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A2630" w14:textId="77777777" w:rsidR="00C843A3" w:rsidRPr="00990113" w:rsidRDefault="009333FB" w:rsidP="002803F5">
      <w:pPr>
        <w:spacing w:before="100" w:beforeAutospacing="1" w:after="100" w:afterAutospacing="1"/>
        <w:jc w:val="both"/>
        <w:rPr>
          <w:rFonts w:eastAsia="Times New Roman"/>
          <w:b/>
          <w:bCs/>
          <w:i/>
          <w:kern w:val="0"/>
          <w:sz w:val="28"/>
          <w:szCs w:val="28"/>
          <w:lang w:eastAsia="pl-PL"/>
        </w:rPr>
      </w:pPr>
      <w:r w:rsidRPr="00990113">
        <w:rPr>
          <w:rFonts w:eastAsia="Times New Roman"/>
          <w:b/>
          <w:bCs/>
          <w:i/>
          <w:kern w:val="0"/>
          <w:sz w:val="28"/>
          <w:szCs w:val="28"/>
          <w:lang w:eastAsia="pl-PL"/>
        </w:rPr>
        <w:t>Pakiet nr 4. Kardiowerter-defibrylator jednojamowy (ICD-VR) z możliwością wyczuwania zdarzeń</w:t>
      </w:r>
      <w:r w:rsidR="00EC599E" w:rsidRPr="00990113">
        <w:rPr>
          <w:rFonts w:eastAsia="Times New Roman"/>
          <w:b/>
          <w:bCs/>
          <w:i/>
          <w:kern w:val="0"/>
          <w:sz w:val="28"/>
          <w:szCs w:val="28"/>
          <w:lang w:eastAsia="pl-PL"/>
        </w:rPr>
        <w:t xml:space="preserve"> i arytmii</w:t>
      </w:r>
      <w:r w:rsidRPr="00990113">
        <w:rPr>
          <w:rFonts w:eastAsia="Times New Roman"/>
          <w:b/>
          <w:bCs/>
          <w:i/>
          <w:kern w:val="0"/>
          <w:sz w:val="28"/>
          <w:szCs w:val="28"/>
          <w:lang w:eastAsia="pl-PL"/>
        </w:rPr>
        <w:t xml:space="preserve"> przedsionkowych</w:t>
      </w:r>
    </w:p>
    <w:tbl>
      <w:tblPr>
        <w:tblW w:w="967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7"/>
        <w:gridCol w:w="3956"/>
        <w:gridCol w:w="2759"/>
        <w:gridCol w:w="2627"/>
      </w:tblGrid>
      <w:tr w:rsidR="00C843A3" w:rsidRPr="009A4268" w14:paraId="731F122F" w14:textId="77777777" w:rsidTr="006115C7">
        <w:trPr>
          <w:trHeight w:hRule="exact" w:val="1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27C498" w14:textId="77777777" w:rsidR="00C843A3" w:rsidRPr="009A4268" w:rsidRDefault="00C843A3" w:rsidP="00591DE9">
            <w:pPr>
              <w:shd w:val="clear" w:color="auto" w:fill="FFFFFF"/>
              <w:snapToGrid w:val="0"/>
              <w:jc w:val="both"/>
              <w:rPr>
                <w:b/>
                <w:bCs/>
                <w:smallCaps/>
              </w:rPr>
            </w:pPr>
            <w:r w:rsidRPr="009A4268">
              <w:rPr>
                <w:b/>
                <w:bCs/>
                <w:smallCaps/>
                <w:sz w:val="22"/>
                <w:szCs w:val="22"/>
              </w:rPr>
              <w:t>Lp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ADEE29" w14:textId="77777777" w:rsidR="00C843A3" w:rsidRPr="009A4268" w:rsidRDefault="00C843A3" w:rsidP="00A02579">
            <w:pPr>
              <w:shd w:val="clear" w:color="auto" w:fill="FFFFFF"/>
              <w:snapToGrid w:val="0"/>
              <w:jc w:val="center"/>
              <w:rPr>
                <w:b/>
                <w:bCs/>
                <w:spacing w:val="-2"/>
              </w:rPr>
            </w:pPr>
            <w:r w:rsidRPr="009A4268">
              <w:rPr>
                <w:b/>
                <w:sz w:val="28"/>
                <w:szCs w:val="28"/>
              </w:rPr>
              <w:t>Parametry graniczne (wymagane)</w:t>
            </w:r>
            <w:r w:rsidRPr="009A4268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9666F3" w14:textId="77777777" w:rsidR="000E7ABE" w:rsidRDefault="000E7ABE" w:rsidP="000E7ABE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Cs w:val="20"/>
                <w:lang w:eastAsia="pl-PL"/>
              </w:rPr>
              <w:t xml:space="preserve">Ośw. spełnienia </w:t>
            </w:r>
          </w:p>
          <w:p w14:paraId="2BF839C4" w14:textId="77777777" w:rsidR="004F3746" w:rsidRDefault="005F4ED1" w:rsidP="000E7ABE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Cs w:val="20"/>
                <w:lang w:eastAsia="pl-PL"/>
              </w:rPr>
              <w:t>p</w:t>
            </w:r>
            <w:r w:rsidR="000E7ABE">
              <w:rPr>
                <w:rFonts w:eastAsia="Times New Roman"/>
                <w:b/>
                <w:kern w:val="0"/>
                <w:szCs w:val="20"/>
                <w:lang w:eastAsia="pl-PL"/>
              </w:rPr>
              <w:t xml:space="preserve">arametru </w:t>
            </w:r>
          </w:p>
          <w:p w14:paraId="6CCCE499" w14:textId="77777777" w:rsidR="000E7ABE" w:rsidRDefault="000E7ABE" w:rsidP="000E7ABE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Cs w:val="20"/>
                <w:lang w:eastAsia="pl-PL"/>
              </w:rPr>
              <w:t>(TAK/NIE)</w:t>
            </w:r>
          </w:p>
          <w:p w14:paraId="0B6ABDF7" w14:textId="77777777" w:rsidR="00C843A3" w:rsidRPr="009A4268" w:rsidRDefault="000E7ABE" w:rsidP="000E7ABE">
            <w:pPr>
              <w:shd w:val="clear" w:color="auto" w:fill="FFFFFF"/>
              <w:snapToGrid w:val="0"/>
              <w:spacing w:line="187" w:lineRule="exac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/potwierdzić zaznaczeniem w katalogu/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6744A" w14:textId="77777777" w:rsidR="00C843A3" w:rsidRPr="009A4268" w:rsidRDefault="00C843A3" w:rsidP="00A02579">
            <w:pPr>
              <w:shd w:val="clear" w:color="auto" w:fill="FFFFFF"/>
              <w:snapToGrid w:val="0"/>
              <w:spacing w:line="187" w:lineRule="exact"/>
              <w:rPr>
                <w:b/>
                <w:bCs/>
                <w:spacing w:val="-2"/>
              </w:rPr>
            </w:pPr>
            <w:r w:rsidRPr="009A4268">
              <w:rPr>
                <w:b/>
                <w:bCs/>
                <w:spacing w:val="-2"/>
              </w:rPr>
              <w:t>PODAĆ/OPISAĆ</w:t>
            </w:r>
          </w:p>
          <w:p w14:paraId="27A80045" w14:textId="77777777" w:rsidR="00C843A3" w:rsidRPr="009A4268" w:rsidRDefault="00C843A3" w:rsidP="00A02579">
            <w:pPr>
              <w:shd w:val="clear" w:color="auto" w:fill="FFFFFF"/>
              <w:spacing w:line="187" w:lineRule="exact"/>
              <w:rPr>
                <w:b/>
                <w:bCs/>
              </w:rPr>
            </w:pPr>
            <w:r w:rsidRPr="009A4268">
              <w:rPr>
                <w:b/>
                <w:bCs/>
                <w:spacing w:val="-2"/>
              </w:rPr>
              <w:t xml:space="preserve">PARAMETR </w:t>
            </w:r>
            <w:r w:rsidRPr="009A4268">
              <w:rPr>
                <w:b/>
                <w:bCs/>
              </w:rPr>
              <w:t>OFEROWANY</w:t>
            </w:r>
            <w:r w:rsidRPr="009A4268">
              <w:rPr>
                <w:b/>
                <w:bCs/>
                <w:sz w:val="22"/>
                <w:szCs w:val="22"/>
              </w:rPr>
              <w:t xml:space="preserve"> /</w:t>
            </w:r>
          </w:p>
        </w:tc>
      </w:tr>
      <w:tr w:rsidR="00625210" w:rsidRPr="00E82DB5" w14:paraId="28BFA3DC" w14:textId="77777777" w:rsidTr="00990113">
        <w:trPr>
          <w:trHeight w:hRule="exact" w:val="1787"/>
        </w:trPr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BE6E5" w14:textId="77777777" w:rsidR="00625210" w:rsidRDefault="00096E41" w:rsidP="009804DD">
            <w:pPr>
              <w:shd w:val="clear" w:color="auto" w:fill="FFFFFF"/>
              <w:snapToGrid w:val="0"/>
              <w:spacing w:line="230" w:lineRule="exact"/>
              <w:ind w:right="53"/>
              <w:rPr>
                <w:b/>
                <w:bCs/>
                <w:spacing w:val="-1"/>
              </w:rPr>
            </w:pPr>
            <w:r>
              <w:rPr>
                <w:b/>
                <w:spacing w:val="-1"/>
              </w:rPr>
              <w:t>P</w:t>
            </w:r>
            <w:r w:rsidR="009333FB">
              <w:rPr>
                <w:b/>
                <w:spacing w:val="-1"/>
              </w:rPr>
              <w:t>ozycja 4A</w:t>
            </w:r>
            <w:r w:rsidR="00625210">
              <w:rPr>
                <w:b/>
                <w:spacing w:val="-1"/>
              </w:rPr>
              <w:t xml:space="preserve">. </w:t>
            </w:r>
            <w:r w:rsidRPr="00096E41">
              <w:rPr>
                <w:b/>
                <w:bCs/>
                <w:spacing w:val="-1"/>
              </w:rPr>
              <w:t>Kardiowerter - defibrylator jednojamowy ICD VR</w:t>
            </w:r>
          </w:p>
          <w:p w14:paraId="2EEA4C34" w14:textId="77777777" w:rsidR="00990113" w:rsidRDefault="00990113" w:rsidP="009804DD">
            <w:pPr>
              <w:shd w:val="clear" w:color="auto" w:fill="FFFFFF"/>
              <w:snapToGrid w:val="0"/>
              <w:spacing w:line="230" w:lineRule="exact"/>
              <w:ind w:right="53"/>
              <w:rPr>
                <w:b/>
                <w:bCs/>
                <w:spacing w:val="-1"/>
              </w:rPr>
            </w:pPr>
          </w:p>
          <w:p w14:paraId="568ECB66" w14:textId="77777777" w:rsidR="00990113" w:rsidRPr="004869BC" w:rsidRDefault="00990113" w:rsidP="00990113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 w:rsidRPr="004869BC"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3F1DDF62" w14:textId="77777777" w:rsidR="00990113" w:rsidRPr="004869BC" w:rsidRDefault="00990113" w:rsidP="00990113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780F9428" w14:textId="77777777" w:rsidR="00990113" w:rsidRPr="004869BC" w:rsidRDefault="00990113" w:rsidP="00990113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08B3AF68" w14:textId="77777777" w:rsidR="00990113" w:rsidRDefault="00990113" w:rsidP="00990113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4869BC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0A097AFB" w14:textId="77777777" w:rsidR="00990113" w:rsidRPr="00AE5B1E" w:rsidRDefault="00990113" w:rsidP="006115C7">
            <w:pPr>
              <w:shd w:val="clear" w:color="auto" w:fill="FFFFFF"/>
              <w:snapToGrid w:val="0"/>
              <w:jc w:val="both"/>
              <w:rPr>
                <w:spacing w:val="-1"/>
                <w:sz w:val="20"/>
                <w:szCs w:val="20"/>
              </w:rPr>
            </w:pPr>
          </w:p>
        </w:tc>
      </w:tr>
      <w:tr w:rsidR="00096E41" w:rsidRPr="00E82DB5" w14:paraId="25EAD942" w14:textId="77777777" w:rsidTr="009333FB">
        <w:trPr>
          <w:trHeight w:val="340"/>
        </w:trPr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FDFCFF" w14:textId="77777777" w:rsidR="00096E41" w:rsidRPr="00E82DB5" w:rsidRDefault="00096E41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2579">
              <w:rPr>
                <w:sz w:val="20"/>
                <w:szCs w:val="20"/>
              </w:rPr>
              <w:t>.</w:t>
            </w:r>
          </w:p>
        </w:tc>
        <w:tc>
          <w:tcPr>
            <w:tcW w:w="3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DFA6D0" w14:textId="77777777" w:rsidR="00096E41" w:rsidRDefault="00ED7DE3" w:rsidP="00A02579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T</w:t>
            </w:r>
            <w:r w:rsidR="00096E41" w:rsidRPr="00096E41">
              <w:rPr>
                <w:rFonts w:eastAsia="Times New Roman"/>
                <w:kern w:val="0"/>
                <w:sz w:val="20"/>
                <w:szCs w:val="20"/>
                <w:lang w:eastAsia="pl-PL"/>
              </w:rPr>
              <w:t>ryby stymulacji</w:t>
            </w:r>
            <w:r w:rsidR="00096E41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="009804DD">
              <w:rPr>
                <w:rFonts w:eastAsia="Times New Roman"/>
                <w:kern w:val="0"/>
                <w:sz w:val="20"/>
                <w:szCs w:val="20"/>
                <w:lang w:eastAsia="pl-PL"/>
              </w:rPr>
              <w:t>do wyboru</w:t>
            </w:r>
          </w:p>
          <w:p w14:paraId="0B0F7426" w14:textId="77777777" w:rsidR="009804DD" w:rsidRDefault="009804DD" w:rsidP="00A02579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6AE78F92" w14:textId="77777777" w:rsidR="009804DD" w:rsidRDefault="009804DD" w:rsidP="009804DD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Pr="009804DD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VVIR; VVI; V00; VDDR; VDIR; VDD; VDI; OFF</w:t>
            </w:r>
          </w:p>
          <w:p w14:paraId="507BD5F7" w14:textId="77777777" w:rsidR="009804DD" w:rsidRPr="00096E41" w:rsidRDefault="009804DD" w:rsidP="009804DD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Pr="009804DD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VVIR; VVI; V00; OFF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CC3D5F" w14:textId="77777777" w:rsidR="00096E41" w:rsidRPr="00096E41" w:rsidRDefault="00ED7DE3" w:rsidP="00096E4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5B3AC7" w14:textId="77777777" w:rsidR="00096E41" w:rsidRPr="00E82DB5" w:rsidRDefault="00096E41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6E41" w:rsidRPr="00E82DB5" w14:paraId="3B9E116F" w14:textId="77777777" w:rsidTr="009333FB">
        <w:trPr>
          <w:trHeight w:val="340"/>
        </w:trPr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9D8148" w14:textId="77777777" w:rsidR="00096E41" w:rsidRPr="00E82DB5" w:rsidRDefault="00096E41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02579">
              <w:rPr>
                <w:sz w:val="20"/>
                <w:szCs w:val="20"/>
              </w:rPr>
              <w:t>.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758BDC" w14:textId="77777777" w:rsidR="00096E41" w:rsidRDefault="00ED7DE3" w:rsidP="00A02579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C</w:t>
            </w:r>
            <w:r w:rsidR="00096E41" w:rsidRPr="00096E41">
              <w:rPr>
                <w:rFonts w:eastAsia="Times New Roman"/>
                <w:kern w:val="0"/>
                <w:sz w:val="20"/>
                <w:szCs w:val="20"/>
                <w:lang w:eastAsia="pl-PL"/>
              </w:rPr>
              <w:t>zas p</w:t>
            </w:r>
            <w:r w:rsidR="00EC599E">
              <w:rPr>
                <w:rFonts w:eastAsia="Times New Roman"/>
                <w:kern w:val="0"/>
                <w:sz w:val="20"/>
                <w:szCs w:val="20"/>
                <w:lang w:eastAsia="pl-PL"/>
              </w:rPr>
              <w:t>racy przy nastawach nominalnych</w:t>
            </w:r>
          </w:p>
          <w:p w14:paraId="5E83558E" w14:textId="77777777" w:rsidR="004F3746" w:rsidRDefault="004F3746" w:rsidP="00A02579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6F76123B" w14:textId="77777777" w:rsidR="00EC599E" w:rsidRDefault="00EC599E" w:rsidP="004F3746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</w:t>
            </w:r>
            <w:r w:rsidR="004F3746"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="00964835" w:rsidRP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≥</w:t>
            </w:r>
            <w:r w:rsidR="00ED7DE3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120 miesięcy</w:t>
            </w:r>
          </w:p>
          <w:p w14:paraId="1FA665FC" w14:textId="77777777" w:rsidR="004F3746" w:rsidRPr="00EC599E" w:rsidRDefault="00EC599E" w:rsidP="004F3746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="004F3746"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="004F3746"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="00964835" w:rsidRP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&lt;</w:t>
            </w:r>
            <w:r w:rsidR="00ED7DE3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120 </w:t>
            </w:r>
            <w:r w:rsid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miesi</w:t>
            </w:r>
            <w:r w:rsidR="00ED7DE3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ęcy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A33476" w14:textId="77777777" w:rsidR="00096E41" w:rsidRPr="00096E41" w:rsidRDefault="00ED7DE3" w:rsidP="00096E4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06A63" w14:textId="77777777" w:rsidR="00096E41" w:rsidRPr="009A4268" w:rsidRDefault="00096E41" w:rsidP="00DC5391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96E41" w:rsidRPr="00E82DB5" w14:paraId="0C681E52" w14:textId="77777777" w:rsidTr="009333FB">
        <w:trPr>
          <w:trHeight w:val="340"/>
        </w:trPr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FB561" w14:textId="77777777" w:rsidR="00096E41" w:rsidRDefault="00096E41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AE0CDA" w14:textId="77777777" w:rsidR="00096E41" w:rsidRDefault="004F3746" w:rsidP="00A02579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Waga kardiowertera</w:t>
            </w:r>
          </w:p>
          <w:p w14:paraId="3B2FCD07" w14:textId="77777777" w:rsidR="004F3746" w:rsidRDefault="004F3746" w:rsidP="00A02579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33D96A79" w14:textId="77777777" w:rsidR="004F3746" w:rsidRPr="004F3746" w:rsidRDefault="00EC599E" w:rsidP="004F3746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</w:t>
            </w:r>
            <w:r w:rsidR="00ED7DE3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: ≤ 83</w:t>
            </w:r>
            <w:r w:rsidR="004F3746"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gram</w:t>
            </w:r>
          </w:p>
          <w:p w14:paraId="36D67122" w14:textId="77777777" w:rsidR="004F3746" w:rsidRPr="00096E41" w:rsidRDefault="00EC599E" w:rsidP="004F3746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="004F3746"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="004F3746"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="00ED7DE3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&gt; 83</w:t>
            </w:r>
            <w:r w:rsid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gram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BF02A3" w14:textId="77777777" w:rsidR="00096E41" w:rsidRPr="00096E41" w:rsidRDefault="00ED7DE3" w:rsidP="00096E41">
            <w:pPr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50686" w14:textId="77777777" w:rsidR="00096E41" w:rsidRPr="009A4268" w:rsidRDefault="00096E41" w:rsidP="00DC5391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96E41" w:rsidRPr="00E82DB5" w14:paraId="5037C4D0" w14:textId="77777777" w:rsidTr="009333FB">
        <w:trPr>
          <w:trHeight w:val="340"/>
        </w:trPr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5FE8E3" w14:textId="77777777" w:rsidR="00096E41" w:rsidRDefault="00096E41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760FAD" w14:textId="77777777" w:rsidR="00096E41" w:rsidRDefault="00096E41" w:rsidP="00A02579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096E41">
              <w:rPr>
                <w:rFonts w:eastAsia="Times New Roman"/>
                <w:kern w:val="0"/>
                <w:sz w:val="20"/>
                <w:szCs w:val="20"/>
                <w:lang w:eastAsia="pl-PL"/>
              </w:rPr>
              <w:t>Dyskryminacja arytmii na podstawie wyczutych sygnałów przedsionkowych i komorowych</w:t>
            </w:r>
          </w:p>
          <w:p w14:paraId="77443710" w14:textId="77777777" w:rsidR="004F3746" w:rsidRPr="00096E41" w:rsidRDefault="004F3746" w:rsidP="004F3746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014B24" w14:textId="77777777" w:rsidR="00096E41" w:rsidRPr="00096E41" w:rsidRDefault="00096E41" w:rsidP="000647B6">
            <w:pPr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096E41">
              <w:rPr>
                <w:rFonts w:eastAsia="Times New Roman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C4DF7" w14:textId="77777777" w:rsidR="00096E41" w:rsidRPr="009A4268" w:rsidRDefault="00096E41" w:rsidP="00DC5391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96E41" w:rsidRPr="00E82DB5" w14:paraId="3F41B7E6" w14:textId="77777777" w:rsidTr="009333FB">
        <w:trPr>
          <w:trHeight w:val="340"/>
        </w:trPr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862F5D" w14:textId="77777777" w:rsidR="00096E41" w:rsidRDefault="00096E41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D3C76B" w14:textId="77777777" w:rsidR="00096E41" w:rsidRDefault="00096E41" w:rsidP="00A02579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096E41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Dostępne IEGM kanału przedsionkowego i komorowego </w:t>
            </w:r>
          </w:p>
          <w:p w14:paraId="2B963C66" w14:textId="77777777" w:rsidR="00EC599E" w:rsidRPr="00096E41" w:rsidRDefault="00EC599E" w:rsidP="00EC599E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97D771" w14:textId="77777777" w:rsidR="00096E41" w:rsidRPr="00096E41" w:rsidRDefault="00096E41" w:rsidP="00ED7DE3">
            <w:pPr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096E41">
              <w:rPr>
                <w:rFonts w:eastAsia="Times New Roman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0E159" w14:textId="77777777" w:rsidR="00096E41" w:rsidRPr="009A4268" w:rsidRDefault="00096E41" w:rsidP="00DC5391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96E41" w:rsidRPr="00E82DB5" w14:paraId="74E7D2D6" w14:textId="77777777" w:rsidTr="009333FB">
        <w:trPr>
          <w:trHeight w:val="340"/>
        </w:trPr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38BE9B" w14:textId="77777777" w:rsidR="00096E41" w:rsidRDefault="00DC2605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96E41">
              <w:rPr>
                <w:sz w:val="20"/>
                <w:szCs w:val="20"/>
              </w:rPr>
              <w:t>.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6F52829" w14:textId="77777777" w:rsidR="00096E41" w:rsidRDefault="00ED7DE3" w:rsidP="004F3746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S</w:t>
            </w:r>
            <w:r w:rsidR="00096E41" w:rsidRPr="00096E41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trefy detekcji arytmii </w:t>
            </w:r>
            <w:r w:rsidR="004F3746">
              <w:rPr>
                <w:rFonts w:eastAsia="Times New Roman"/>
                <w:kern w:val="0"/>
                <w:sz w:val="20"/>
                <w:szCs w:val="20"/>
                <w:lang w:eastAsia="pl-PL"/>
              </w:rPr>
              <w:t>komorowej</w:t>
            </w:r>
          </w:p>
          <w:p w14:paraId="76127D4A" w14:textId="77777777" w:rsidR="004F3746" w:rsidRDefault="004F3746" w:rsidP="004F3746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3E5D7C44" w14:textId="77777777" w:rsidR="004F3746" w:rsidRDefault="004F3746" w:rsidP="004F3746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1 punkt: </w:t>
            </w:r>
            <w:r w:rsidR="00ED7DE3" w:rsidRP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≥</w:t>
            </w:r>
            <w:r w:rsidR="00ED7DE3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2 strefy detekcji</w:t>
            </w:r>
          </w:p>
          <w:p w14:paraId="23750443" w14:textId="77777777" w:rsidR="00ED7DE3" w:rsidRPr="00096E41" w:rsidRDefault="00ED7DE3" w:rsidP="004F3746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0 punktów: 1 strefa detekcji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3143B9" w14:textId="4E1D26F8" w:rsidR="00096E41" w:rsidRPr="00096E41" w:rsidRDefault="00881796" w:rsidP="00096E41">
            <w:pPr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FF1B1" w14:textId="77777777" w:rsidR="00096E41" w:rsidRPr="009A4268" w:rsidRDefault="00096E41" w:rsidP="00DC5391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96E41" w:rsidRPr="00E82DB5" w14:paraId="5435D87E" w14:textId="77777777" w:rsidTr="009333FB">
        <w:trPr>
          <w:trHeight w:val="340"/>
        </w:trPr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905D24" w14:textId="77777777" w:rsidR="00096E41" w:rsidRDefault="00DC2605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96E41">
              <w:rPr>
                <w:sz w:val="20"/>
                <w:szCs w:val="20"/>
              </w:rPr>
              <w:t>.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522297" w14:textId="77777777" w:rsidR="00096E41" w:rsidRDefault="00096E41" w:rsidP="00A02579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096E41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Dostarczona </w:t>
            </w:r>
            <w:r w:rsidR="00ED7DE3">
              <w:rPr>
                <w:rFonts w:eastAsia="Times New Roman"/>
                <w:kern w:val="0"/>
                <w:sz w:val="20"/>
                <w:szCs w:val="20"/>
                <w:lang w:eastAsia="pl-PL"/>
              </w:rPr>
              <w:t>energia defibrylacji</w:t>
            </w:r>
          </w:p>
          <w:p w14:paraId="6F05E613" w14:textId="77777777" w:rsidR="009804DD" w:rsidRDefault="009804DD" w:rsidP="00A02579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50586455" w14:textId="77777777" w:rsidR="00881796" w:rsidRDefault="00881796" w:rsidP="00881796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1 punkt: </w:t>
            </w:r>
            <w:r w:rsidR="00ED7DE3" w:rsidRP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≥</w:t>
            </w:r>
            <w:r w:rsidR="00ED7DE3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35 J</w:t>
            </w:r>
          </w:p>
          <w:p w14:paraId="6A0DED6A" w14:textId="77777777" w:rsidR="009804DD" w:rsidRPr="00096E41" w:rsidRDefault="00881796" w:rsidP="00881796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="00ED7DE3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&lt;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35 J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9E1DC" w14:textId="77777777" w:rsidR="00096E41" w:rsidRPr="00096E41" w:rsidRDefault="00ED7DE3" w:rsidP="00096E41">
            <w:pPr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A9369" w14:textId="77777777" w:rsidR="00096E41" w:rsidRPr="009A4268" w:rsidRDefault="00096E41" w:rsidP="00DC5391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96E41" w:rsidRPr="00E82DB5" w14:paraId="2DDEF2DE" w14:textId="77777777" w:rsidTr="00881796">
        <w:trPr>
          <w:trHeight w:val="340"/>
        </w:trPr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BF4034" w14:textId="77777777" w:rsidR="00096E41" w:rsidRDefault="00DC2605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96E41">
              <w:rPr>
                <w:sz w:val="20"/>
                <w:szCs w:val="20"/>
              </w:rPr>
              <w:t>.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0EC9FB" w14:textId="77777777" w:rsidR="00096E41" w:rsidRPr="00096E41" w:rsidRDefault="00096E41" w:rsidP="00881796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096E41">
              <w:rPr>
                <w:rFonts w:eastAsia="Times New Roman"/>
                <w:kern w:val="0"/>
                <w:sz w:val="20"/>
                <w:szCs w:val="20"/>
                <w:lang w:eastAsia="pl-PL"/>
              </w:rPr>
              <w:t>Terapia antyarytmiczna min. 2 typy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6779C7" w14:textId="77777777" w:rsidR="00096E41" w:rsidRPr="00096E41" w:rsidRDefault="00096E41" w:rsidP="00096E41">
            <w:pPr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096E41">
              <w:rPr>
                <w:rFonts w:eastAsia="Times New Roman"/>
                <w:kern w:val="0"/>
                <w:sz w:val="20"/>
                <w:szCs w:val="20"/>
                <w:lang w:eastAsia="pl-PL"/>
              </w:rPr>
              <w:t>TAK</w:t>
            </w:r>
            <w:r w:rsidR="00A02579">
              <w:rPr>
                <w:rFonts w:eastAsia="Times New Roman"/>
                <w:kern w:val="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787BB" w14:textId="77777777" w:rsidR="00096E41" w:rsidRPr="009A4268" w:rsidRDefault="00096E41" w:rsidP="00DC5391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96E41" w:rsidRPr="00E82DB5" w14:paraId="6CDCF034" w14:textId="77777777" w:rsidTr="009333FB">
        <w:trPr>
          <w:trHeight w:val="340"/>
        </w:trPr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17F1A2" w14:textId="77777777" w:rsidR="00096E41" w:rsidRDefault="00DC2605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96E41">
              <w:rPr>
                <w:sz w:val="20"/>
                <w:szCs w:val="20"/>
              </w:rPr>
              <w:t>.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A9DBC86" w14:textId="77777777" w:rsidR="00096E41" w:rsidRPr="00096E41" w:rsidRDefault="00096E41" w:rsidP="00A02579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096E41">
              <w:rPr>
                <w:rFonts w:eastAsia="Times New Roman"/>
                <w:kern w:val="0"/>
                <w:sz w:val="20"/>
                <w:szCs w:val="20"/>
                <w:lang w:eastAsia="pl-PL"/>
              </w:rPr>
              <w:t>Automatyczny wybór ostatniej skutecznej terapii antyarytmicznej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56575F" w14:textId="77777777" w:rsidR="00096E41" w:rsidRPr="00096E41" w:rsidRDefault="00096E41" w:rsidP="00096E4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28032" w14:textId="77777777" w:rsidR="00096E41" w:rsidRPr="009A4268" w:rsidRDefault="00096E41" w:rsidP="00DC5391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333FB" w:rsidRPr="00881796" w14:paraId="30B7CECE" w14:textId="77777777" w:rsidTr="00881796">
        <w:trPr>
          <w:trHeight w:val="340"/>
        </w:trPr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F7E643" w14:textId="77777777" w:rsidR="009333FB" w:rsidRPr="00881796" w:rsidRDefault="00DC2605" w:rsidP="00DC5391">
            <w:pPr>
              <w:snapToGrid w:val="0"/>
              <w:rPr>
                <w:sz w:val="18"/>
                <w:szCs w:val="20"/>
              </w:rPr>
            </w:pPr>
            <w:r w:rsidRPr="00CA652A">
              <w:rPr>
                <w:sz w:val="20"/>
                <w:szCs w:val="20"/>
              </w:rPr>
              <w:t>10</w:t>
            </w:r>
            <w:r w:rsidR="009333FB" w:rsidRPr="00CA652A">
              <w:rPr>
                <w:sz w:val="20"/>
                <w:szCs w:val="20"/>
              </w:rPr>
              <w:t>.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497D6B" w14:textId="77777777" w:rsidR="009333FB" w:rsidRPr="00881796" w:rsidRDefault="009333FB" w:rsidP="00A03D7C">
            <w:pPr>
              <w:jc w:val="both"/>
              <w:rPr>
                <w:rFonts w:eastAsia="Times New Roman"/>
                <w:kern w:val="0"/>
                <w:sz w:val="18"/>
                <w:szCs w:val="20"/>
                <w:lang w:eastAsia="pl-PL"/>
              </w:rPr>
            </w:pPr>
            <w:r w:rsidRPr="00881796">
              <w:rPr>
                <w:rFonts w:eastAsia="Times New Roman"/>
                <w:kern w:val="0"/>
                <w:sz w:val="20"/>
                <w:szCs w:val="20"/>
                <w:lang w:eastAsia="pl-PL"/>
              </w:rPr>
              <w:t>Możliwość dostarczenia elektrody defibrylującej pro-MRI w minimum dwóch długościach do wyboru Zamawiającego, w tym elektrody z dwoma pierścieniami zapewniającymi wyczuwanie zda</w:t>
            </w:r>
            <w:r w:rsidR="004F3746" w:rsidRPr="00881796">
              <w:rPr>
                <w:rFonts w:eastAsia="Times New Roman"/>
                <w:kern w:val="0"/>
                <w:sz w:val="20"/>
                <w:szCs w:val="20"/>
                <w:lang w:eastAsia="pl-PL"/>
              </w:rPr>
              <w:t>rzeń przedsionkowych umieszczonymi</w:t>
            </w:r>
            <w:r w:rsidRPr="00881796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w części dystalnej elektrody w dwóch rozmiarach odległości od tipu elektrody i/lub </w:t>
            </w:r>
            <w:r w:rsidR="004F3746" w:rsidRPr="00881796">
              <w:rPr>
                <w:rFonts w:eastAsia="Times New Roman"/>
                <w:kern w:val="0"/>
                <w:sz w:val="20"/>
                <w:szCs w:val="20"/>
                <w:lang w:eastAsia="pl-PL"/>
              </w:rPr>
              <w:t>wzmocnioną izolacją w części proksymalnej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5D4D0F" w14:textId="77777777" w:rsidR="009333FB" w:rsidRPr="00881796" w:rsidRDefault="004F3746" w:rsidP="00096E41">
            <w:pPr>
              <w:shd w:val="clear" w:color="auto" w:fill="FFFFFF"/>
              <w:snapToGrid w:val="0"/>
              <w:jc w:val="center"/>
              <w:rPr>
                <w:sz w:val="18"/>
                <w:szCs w:val="20"/>
              </w:rPr>
            </w:pPr>
            <w:r w:rsidRPr="00CA652A">
              <w:rPr>
                <w:sz w:val="20"/>
                <w:szCs w:val="20"/>
              </w:rPr>
              <w:t>TAK, podać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21476" w14:textId="77777777" w:rsidR="009333FB" w:rsidRPr="00881796" w:rsidRDefault="009333FB" w:rsidP="00DC5391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  <w:szCs w:val="20"/>
              </w:rPr>
            </w:pPr>
          </w:p>
        </w:tc>
      </w:tr>
    </w:tbl>
    <w:p w14:paraId="1520B83A" w14:textId="77777777" w:rsidR="00990113" w:rsidRDefault="00990113" w:rsidP="00990113">
      <w:pPr>
        <w:jc w:val="both"/>
        <w:rPr>
          <w:rFonts w:eastAsia="Times New Roman"/>
          <w:kern w:val="0"/>
          <w:sz w:val="20"/>
          <w:szCs w:val="18"/>
          <w:lang w:eastAsia="pl-PL"/>
        </w:rPr>
      </w:pPr>
    </w:p>
    <w:p w14:paraId="2ADEBE25" w14:textId="291B3DDB" w:rsidR="00990113" w:rsidRDefault="00990113" w:rsidP="00990113">
      <w:pPr>
        <w:jc w:val="both"/>
        <w:rPr>
          <w:rFonts w:eastAsia="Times New Roman"/>
          <w:kern w:val="0"/>
          <w:sz w:val="20"/>
          <w:szCs w:val="18"/>
          <w:lang w:eastAsia="pl-PL"/>
        </w:rPr>
      </w:pPr>
      <w:r>
        <w:rPr>
          <w:rFonts w:eastAsia="Times New Roman"/>
          <w:kern w:val="0"/>
          <w:sz w:val="20"/>
          <w:szCs w:val="18"/>
          <w:lang w:eastAsia="pl-PL"/>
        </w:rPr>
        <w:lastRenderedPageBreak/>
        <w:t xml:space="preserve">Parametry zaznaczone „tak” są parametrami granicznymi, których niespełnienie spowoduje odrzucenie oferty. </w:t>
      </w:r>
    </w:p>
    <w:p w14:paraId="3E314E0F" w14:textId="77777777" w:rsidR="00990113" w:rsidRDefault="00990113" w:rsidP="00990113">
      <w:pPr>
        <w:jc w:val="both"/>
        <w:rPr>
          <w:rFonts w:eastAsia="Times New Roman"/>
          <w:kern w:val="0"/>
          <w:sz w:val="20"/>
          <w:szCs w:val="18"/>
          <w:lang w:eastAsia="pl-PL"/>
        </w:rPr>
      </w:pPr>
      <w:r>
        <w:rPr>
          <w:rFonts w:eastAsia="Times New Roman"/>
          <w:kern w:val="0"/>
          <w:sz w:val="20"/>
          <w:szCs w:val="18"/>
          <w:lang w:eastAsia="pl-PL"/>
        </w:rPr>
        <w:t xml:space="preserve">Brak opisu będzie traktowany jako brak danego parametru w oferowanej konfiguracji przedmiotu zamówienia. </w:t>
      </w:r>
    </w:p>
    <w:p w14:paraId="048C6D45" w14:textId="77777777" w:rsidR="00990113" w:rsidRDefault="00990113" w:rsidP="00990113">
      <w:pPr>
        <w:jc w:val="both"/>
        <w:rPr>
          <w:rFonts w:eastAsia="Times New Roman"/>
          <w:kern w:val="0"/>
          <w:sz w:val="12"/>
          <w:szCs w:val="12"/>
          <w:lang w:eastAsia="pl-PL"/>
        </w:rPr>
      </w:pPr>
    </w:p>
    <w:p w14:paraId="1A489F0D" w14:textId="77777777" w:rsidR="00990113" w:rsidRDefault="00990113" w:rsidP="00990113">
      <w:pPr>
        <w:spacing w:after="240"/>
        <w:jc w:val="both"/>
        <w:rPr>
          <w:rFonts w:eastAsia="Times New Roman"/>
          <w:kern w:val="0"/>
          <w:sz w:val="20"/>
          <w:szCs w:val="18"/>
          <w:lang w:eastAsia="pl-PL"/>
        </w:rPr>
      </w:pPr>
      <w:r>
        <w:rPr>
          <w:rFonts w:eastAsia="Times New Roman"/>
          <w:kern w:val="0"/>
          <w:sz w:val="20"/>
          <w:szCs w:val="18"/>
          <w:lang w:eastAsia="pl-PL"/>
        </w:rPr>
        <w:t>Wszystkie parametry muszą być potwierdzone w dołączonych do oferty katalogach, folderach w języku polskim.</w:t>
      </w:r>
    </w:p>
    <w:p w14:paraId="6F0A64ED" w14:textId="77777777" w:rsidR="00990113" w:rsidRDefault="00990113" w:rsidP="00990113">
      <w:pPr>
        <w:widowControl/>
        <w:spacing w:line="300" w:lineRule="auto"/>
        <w:ind w:left="1701" w:right="-709" w:hanging="1701"/>
        <w:jc w:val="both"/>
        <w:rPr>
          <w:rFonts w:eastAsia="Times New Roman" w:cs="Arial"/>
          <w:b/>
          <w:kern w:val="0"/>
          <w:sz w:val="20"/>
          <w:szCs w:val="20"/>
          <w:lang w:eastAsia="ar-SA"/>
        </w:rPr>
      </w:pPr>
      <w:r>
        <w:rPr>
          <w:rFonts w:eastAsia="Times New Roman" w:cs="Arial"/>
          <w:b/>
          <w:kern w:val="0"/>
          <w:sz w:val="20"/>
          <w:szCs w:val="20"/>
          <w:lang w:eastAsia="ar-SA"/>
        </w:rPr>
        <w:t xml:space="preserve">Treść oświadczenia wykonawcy: </w:t>
      </w:r>
    </w:p>
    <w:p w14:paraId="7CCEC291" w14:textId="77777777" w:rsidR="00990113" w:rsidRDefault="00990113" w:rsidP="00990113">
      <w:pPr>
        <w:widowControl/>
        <w:spacing w:line="300" w:lineRule="auto"/>
        <w:ind w:right="118"/>
        <w:jc w:val="both"/>
        <w:rPr>
          <w:rFonts w:eastAsia="Times New Roman" w:cs="Arial"/>
          <w:kern w:val="0"/>
          <w:sz w:val="20"/>
          <w:szCs w:val="20"/>
          <w:lang w:eastAsia="ar-SA"/>
        </w:rPr>
      </w:pPr>
      <w:r>
        <w:rPr>
          <w:rFonts w:eastAsia="Times New Roman" w:cs="Arial"/>
          <w:kern w:val="0"/>
          <w:sz w:val="20"/>
          <w:szCs w:val="20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14:paraId="168589CF" w14:textId="77777777" w:rsidR="00543337" w:rsidRPr="004F3746" w:rsidRDefault="00543337" w:rsidP="004F3746">
      <w:pPr>
        <w:rPr>
          <w:lang w:eastAsia="pl-PL"/>
        </w:rPr>
      </w:pPr>
    </w:p>
    <w:sectPr w:rsidR="00543337" w:rsidRPr="004F3746" w:rsidSect="00C822D2">
      <w:headerReference w:type="default" r:id="rId8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0DE30E" w14:textId="77777777" w:rsidR="00C822D2" w:rsidRDefault="00C822D2" w:rsidP="00603410">
      <w:r>
        <w:separator/>
      </w:r>
    </w:p>
  </w:endnote>
  <w:endnote w:type="continuationSeparator" w:id="0">
    <w:p w14:paraId="1EB23EA7" w14:textId="77777777" w:rsidR="00C822D2" w:rsidRDefault="00C822D2" w:rsidP="0060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0375E" w14:textId="77777777" w:rsidR="00C822D2" w:rsidRDefault="00C822D2" w:rsidP="00603410">
      <w:r>
        <w:separator/>
      </w:r>
    </w:p>
  </w:footnote>
  <w:footnote w:type="continuationSeparator" w:id="0">
    <w:p w14:paraId="4270A903" w14:textId="77777777" w:rsidR="00C822D2" w:rsidRDefault="00C822D2" w:rsidP="0060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BE39A5" w14:textId="77777777" w:rsidR="00990113" w:rsidRDefault="00990113" w:rsidP="00990113">
    <w:pPr>
      <w:pStyle w:val="Nagwek"/>
      <w:jc w:val="right"/>
      <w:rPr>
        <w:kern w:val="2"/>
      </w:rPr>
    </w:pPr>
    <w:r>
      <w:t>Załącznik nr 2d do SWZ</w:t>
    </w:r>
  </w:p>
  <w:p w14:paraId="3FB6688D" w14:textId="77777777" w:rsidR="00990113" w:rsidRDefault="00990113" w:rsidP="00990113">
    <w:pPr>
      <w:pStyle w:val="Nagwek"/>
      <w:jc w:val="right"/>
    </w:pPr>
  </w:p>
  <w:p w14:paraId="53D5BB91" w14:textId="77777777" w:rsidR="00990113" w:rsidRDefault="00990113" w:rsidP="00990113">
    <w:pPr>
      <w:pStyle w:val="Nagwek"/>
      <w:jc w:val="right"/>
      <w:rPr>
        <w:b/>
        <w:bCs/>
      </w:rPr>
    </w:pPr>
    <w:r>
      <w:rPr>
        <w:b/>
        <w:bCs/>
      </w:rPr>
      <w:t>EZ/19/2024/MW</w:t>
    </w:r>
  </w:p>
  <w:p w14:paraId="49899B6B" w14:textId="77777777" w:rsidR="00990113" w:rsidRDefault="00990113" w:rsidP="00990113">
    <w:pPr>
      <w:pStyle w:val="Nagwek"/>
      <w:jc w:val="right"/>
      <w:rPr>
        <w:kern w:val="2"/>
      </w:rPr>
    </w:pPr>
    <w:r>
      <w:t>Załącznik nr ......do Umowy</w:t>
    </w:r>
  </w:p>
  <w:p w14:paraId="49C91193" w14:textId="77777777" w:rsidR="00990113" w:rsidRDefault="009901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42C27"/>
    <w:multiLevelType w:val="hybridMultilevel"/>
    <w:tmpl w:val="4142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C659F"/>
    <w:multiLevelType w:val="hybridMultilevel"/>
    <w:tmpl w:val="8E8CFFC2"/>
    <w:lvl w:ilvl="0" w:tplc="84122C66">
      <w:start w:val="1"/>
      <w:numFmt w:val="lowerLetter"/>
      <w:lvlText w:val="1N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72B0B"/>
    <w:multiLevelType w:val="hybridMultilevel"/>
    <w:tmpl w:val="228A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F7DE4"/>
    <w:multiLevelType w:val="hybridMultilevel"/>
    <w:tmpl w:val="07383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236376">
    <w:abstractNumId w:val="0"/>
  </w:num>
  <w:num w:numId="2" w16cid:durableId="1194810798">
    <w:abstractNumId w:val="3"/>
  </w:num>
  <w:num w:numId="3" w16cid:durableId="1732656956">
    <w:abstractNumId w:val="2"/>
  </w:num>
  <w:num w:numId="4" w16cid:durableId="1741832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63"/>
    <w:rsid w:val="00003B64"/>
    <w:rsid w:val="00003DEA"/>
    <w:rsid w:val="00014E2D"/>
    <w:rsid w:val="00015F06"/>
    <w:rsid w:val="00016BC4"/>
    <w:rsid w:val="00056822"/>
    <w:rsid w:val="00057515"/>
    <w:rsid w:val="000647B6"/>
    <w:rsid w:val="0006605A"/>
    <w:rsid w:val="000903D8"/>
    <w:rsid w:val="000933FB"/>
    <w:rsid w:val="00094752"/>
    <w:rsid w:val="00096E41"/>
    <w:rsid w:val="000B7B12"/>
    <w:rsid w:val="000C797C"/>
    <w:rsid w:val="000E12FF"/>
    <w:rsid w:val="000E7ABE"/>
    <w:rsid w:val="00101585"/>
    <w:rsid w:val="0010780C"/>
    <w:rsid w:val="00112253"/>
    <w:rsid w:val="00117137"/>
    <w:rsid w:val="00117D65"/>
    <w:rsid w:val="0012226E"/>
    <w:rsid w:val="001236C5"/>
    <w:rsid w:val="001315A8"/>
    <w:rsid w:val="00133EDB"/>
    <w:rsid w:val="0013667E"/>
    <w:rsid w:val="00137BC3"/>
    <w:rsid w:val="001535AB"/>
    <w:rsid w:val="00157F8D"/>
    <w:rsid w:val="00161E0C"/>
    <w:rsid w:val="00164977"/>
    <w:rsid w:val="00167445"/>
    <w:rsid w:val="001710E8"/>
    <w:rsid w:val="00185144"/>
    <w:rsid w:val="001B3DC6"/>
    <w:rsid w:val="001B4F53"/>
    <w:rsid w:val="001C5862"/>
    <w:rsid w:val="001C5D83"/>
    <w:rsid w:val="001D5831"/>
    <w:rsid w:val="001D793D"/>
    <w:rsid w:val="001D7BA0"/>
    <w:rsid w:val="001E52BB"/>
    <w:rsid w:val="002075FA"/>
    <w:rsid w:val="00232720"/>
    <w:rsid w:val="00233FBA"/>
    <w:rsid w:val="00256F98"/>
    <w:rsid w:val="00267910"/>
    <w:rsid w:val="002761E4"/>
    <w:rsid w:val="002803F5"/>
    <w:rsid w:val="002A0CA3"/>
    <w:rsid w:val="002A1CC7"/>
    <w:rsid w:val="002D0563"/>
    <w:rsid w:val="002D0E76"/>
    <w:rsid w:val="002F33C6"/>
    <w:rsid w:val="0031421D"/>
    <w:rsid w:val="003503D4"/>
    <w:rsid w:val="00351308"/>
    <w:rsid w:val="003518BF"/>
    <w:rsid w:val="00353322"/>
    <w:rsid w:val="00362547"/>
    <w:rsid w:val="0037794B"/>
    <w:rsid w:val="0038083C"/>
    <w:rsid w:val="00382552"/>
    <w:rsid w:val="003846BF"/>
    <w:rsid w:val="003A243A"/>
    <w:rsid w:val="003A4A8F"/>
    <w:rsid w:val="003B0A5F"/>
    <w:rsid w:val="003B7CE4"/>
    <w:rsid w:val="003C387D"/>
    <w:rsid w:val="003C69E1"/>
    <w:rsid w:val="003D646C"/>
    <w:rsid w:val="00430CF9"/>
    <w:rsid w:val="00442340"/>
    <w:rsid w:val="004473D8"/>
    <w:rsid w:val="00467B9A"/>
    <w:rsid w:val="004803A4"/>
    <w:rsid w:val="00496259"/>
    <w:rsid w:val="004D31AB"/>
    <w:rsid w:val="004E4AAA"/>
    <w:rsid w:val="004F1B37"/>
    <w:rsid w:val="004F3746"/>
    <w:rsid w:val="00511D2A"/>
    <w:rsid w:val="00513B52"/>
    <w:rsid w:val="005340E4"/>
    <w:rsid w:val="00543337"/>
    <w:rsid w:val="00581E64"/>
    <w:rsid w:val="00591DE9"/>
    <w:rsid w:val="005B49A1"/>
    <w:rsid w:val="005D05BE"/>
    <w:rsid w:val="005F47F2"/>
    <w:rsid w:val="005F4ED1"/>
    <w:rsid w:val="005F5634"/>
    <w:rsid w:val="005F5D62"/>
    <w:rsid w:val="00603410"/>
    <w:rsid w:val="006115C7"/>
    <w:rsid w:val="00614C1B"/>
    <w:rsid w:val="00625210"/>
    <w:rsid w:val="00673F29"/>
    <w:rsid w:val="006850C3"/>
    <w:rsid w:val="00685363"/>
    <w:rsid w:val="006B1DC0"/>
    <w:rsid w:val="006B33E2"/>
    <w:rsid w:val="006D10C3"/>
    <w:rsid w:val="006D2C52"/>
    <w:rsid w:val="006E4A9B"/>
    <w:rsid w:val="006E603F"/>
    <w:rsid w:val="006E74EB"/>
    <w:rsid w:val="006F36B1"/>
    <w:rsid w:val="0071499E"/>
    <w:rsid w:val="00724E1F"/>
    <w:rsid w:val="007452C1"/>
    <w:rsid w:val="00766774"/>
    <w:rsid w:val="007679AF"/>
    <w:rsid w:val="00775976"/>
    <w:rsid w:val="00784174"/>
    <w:rsid w:val="0078432F"/>
    <w:rsid w:val="0078553B"/>
    <w:rsid w:val="007B2038"/>
    <w:rsid w:val="007D37F4"/>
    <w:rsid w:val="007D3D7E"/>
    <w:rsid w:val="007D7C3C"/>
    <w:rsid w:val="007E4631"/>
    <w:rsid w:val="007E668B"/>
    <w:rsid w:val="007F5929"/>
    <w:rsid w:val="00814498"/>
    <w:rsid w:val="00834C2B"/>
    <w:rsid w:val="00843805"/>
    <w:rsid w:val="00881796"/>
    <w:rsid w:val="008840F4"/>
    <w:rsid w:val="008A18A8"/>
    <w:rsid w:val="008A6CCC"/>
    <w:rsid w:val="008A7539"/>
    <w:rsid w:val="008B194E"/>
    <w:rsid w:val="008B19C0"/>
    <w:rsid w:val="008B64E2"/>
    <w:rsid w:val="008C29D0"/>
    <w:rsid w:val="008C5CAC"/>
    <w:rsid w:val="008D628A"/>
    <w:rsid w:val="008D7398"/>
    <w:rsid w:val="008E5A3D"/>
    <w:rsid w:val="008E65C1"/>
    <w:rsid w:val="008F51EA"/>
    <w:rsid w:val="00910551"/>
    <w:rsid w:val="00912168"/>
    <w:rsid w:val="00914BA2"/>
    <w:rsid w:val="009333FB"/>
    <w:rsid w:val="00942246"/>
    <w:rsid w:val="00943444"/>
    <w:rsid w:val="00964835"/>
    <w:rsid w:val="00975511"/>
    <w:rsid w:val="009804DD"/>
    <w:rsid w:val="00990113"/>
    <w:rsid w:val="009975C9"/>
    <w:rsid w:val="009A4268"/>
    <w:rsid w:val="009B5B99"/>
    <w:rsid w:val="009B78A8"/>
    <w:rsid w:val="009D0404"/>
    <w:rsid w:val="009D3DF1"/>
    <w:rsid w:val="009E6EAD"/>
    <w:rsid w:val="009E7432"/>
    <w:rsid w:val="009E7557"/>
    <w:rsid w:val="009F3D7C"/>
    <w:rsid w:val="009F776F"/>
    <w:rsid w:val="00A02579"/>
    <w:rsid w:val="00A03D7C"/>
    <w:rsid w:val="00A05F72"/>
    <w:rsid w:val="00A25FDA"/>
    <w:rsid w:val="00A262C3"/>
    <w:rsid w:val="00A4395E"/>
    <w:rsid w:val="00A459A7"/>
    <w:rsid w:val="00A93C29"/>
    <w:rsid w:val="00AA4F5B"/>
    <w:rsid w:val="00AB2DA3"/>
    <w:rsid w:val="00AE190A"/>
    <w:rsid w:val="00AE437F"/>
    <w:rsid w:val="00AE5B1E"/>
    <w:rsid w:val="00AE5D5C"/>
    <w:rsid w:val="00AF0963"/>
    <w:rsid w:val="00B00559"/>
    <w:rsid w:val="00B030BB"/>
    <w:rsid w:val="00B25201"/>
    <w:rsid w:val="00B261FC"/>
    <w:rsid w:val="00B53735"/>
    <w:rsid w:val="00B76751"/>
    <w:rsid w:val="00B82C98"/>
    <w:rsid w:val="00B87C6C"/>
    <w:rsid w:val="00B93196"/>
    <w:rsid w:val="00BD5675"/>
    <w:rsid w:val="00BE0593"/>
    <w:rsid w:val="00C12036"/>
    <w:rsid w:val="00C12C14"/>
    <w:rsid w:val="00C1343E"/>
    <w:rsid w:val="00C25750"/>
    <w:rsid w:val="00C3455D"/>
    <w:rsid w:val="00C350E0"/>
    <w:rsid w:val="00C361FD"/>
    <w:rsid w:val="00C37F47"/>
    <w:rsid w:val="00C43B36"/>
    <w:rsid w:val="00C6623E"/>
    <w:rsid w:val="00C74EA9"/>
    <w:rsid w:val="00C822D2"/>
    <w:rsid w:val="00C843A3"/>
    <w:rsid w:val="00C84B08"/>
    <w:rsid w:val="00C84FDA"/>
    <w:rsid w:val="00C8508F"/>
    <w:rsid w:val="00C90166"/>
    <w:rsid w:val="00CA652A"/>
    <w:rsid w:val="00CB5E11"/>
    <w:rsid w:val="00CC1B8E"/>
    <w:rsid w:val="00CD10A5"/>
    <w:rsid w:val="00CE1E97"/>
    <w:rsid w:val="00CF05A2"/>
    <w:rsid w:val="00D01912"/>
    <w:rsid w:val="00D02D43"/>
    <w:rsid w:val="00D301D9"/>
    <w:rsid w:val="00D34208"/>
    <w:rsid w:val="00D3644F"/>
    <w:rsid w:val="00D528B1"/>
    <w:rsid w:val="00D637D4"/>
    <w:rsid w:val="00D7251F"/>
    <w:rsid w:val="00D93C8D"/>
    <w:rsid w:val="00D94216"/>
    <w:rsid w:val="00DB75F2"/>
    <w:rsid w:val="00DC0561"/>
    <w:rsid w:val="00DC2605"/>
    <w:rsid w:val="00DC4BBD"/>
    <w:rsid w:val="00DC5391"/>
    <w:rsid w:val="00DF631A"/>
    <w:rsid w:val="00E154B2"/>
    <w:rsid w:val="00E21BAA"/>
    <w:rsid w:val="00E30A15"/>
    <w:rsid w:val="00E67943"/>
    <w:rsid w:val="00E73B8A"/>
    <w:rsid w:val="00E82DB5"/>
    <w:rsid w:val="00E85129"/>
    <w:rsid w:val="00E927B4"/>
    <w:rsid w:val="00E97B49"/>
    <w:rsid w:val="00EA03AE"/>
    <w:rsid w:val="00EC599E"/>
    <w:rsid w:val="00EC62D7"/>
    <w:rsid w:val="00ED6492"/>
    <w:rsid w:val="00ED7DE3"/>
    <w:rsid w:val="00EE1BEB"/>
    <w:rsid w:val="00EE2B51"/>
    <w:rsid w:val="00EF1B5C"/>
    <w:rsid w:val="00F01A75"/>
    <w:rsid w:val="00F068E2"/>
    <w:rsid w:val="00F30B3A"/>
    <w:rsid w:val="00F3108A"/>
    <w:rsid w:val="00F31D2E"/>
    <w:rsid w:val="00F411D2"/>
    <w:rsid w:val="00F63342"/>
    <w:rsid w:val="00F6434E"/>
    <w:rsid w:val="00F676B2"/>
    <w:rsid w:val="00F7794B"/>
    <w:rsid w:val="00F84139"/>
    <w:rsid w:val="00F84B30"/>
    <w:rsid w:val="00F867DA"/>
    <w:rsid w:val="00F96A37"/>
    <w:rsid w:val="00FA4EB7"/>
    <w:rsid w:val="00FA556D"/>
    <w:rsid w:val="00FB34CD"/>
    <w:rsid w:val="00FC61CF"/>
    <w:rsid w:val="00FD1986"/>
    <w:rsid w:val="00FD645E"/>
    <w:rsid w:val="00FD6C2A"/>
    <w:rsid w:val="00FD72B5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DAA0F"/>
  <w15:docId w15:val="{E871BF76-B2F9-4312-B824-BABFF310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FB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25201"/>
    <w:pPr>
      <w:spacing w:after="283"/>
    </w:pPr>
    <w:rPr>
      <w:rFonts w:eastAsia="Times New Roman"/>
      <w:kern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52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62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986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F5447-E25F-481E-89BB-606211B0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szp1</dc:creator>
  <cp:lastModifiedBy>ZamPub</cp:lastModifiedBy>
  <cp:revision>3</cp:revision>
  <cp:lastPrinted>2019-09-10T10:48:00Z</cp:lastPrinted>
  <dcterms:created xsi:type="dcterms:W3CDTF">2024-03-15T10:46:00Z</dcterms:created>
  <dcterms:modified xsi:type="dcterms:W3CDTF">2024-03-28T07:51:00Z</dcterms:modified>
</cp:coreProperties>
</file>