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3DBB9FB0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5E399C">
        <w:rPr>
          <w:rFonts w:ascii="Times New Roman" w:hAnsi="Times New Roman" w:cs="Times New Roman"/>
          <w:b/>
          <w:bCs/>
        </w:rPr>
        <w:t>6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7B0A1679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9C5694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9C5694">
        <w:rPr>
          <w:rFonts w:ascii="Times New Roman" w:hAnsi="Times New Roman" w:cs="Times New Roman"/>
          <w:b/>
          <w:bCs/>
        </w:rPr>
        <w:t>605</w:t>
      </w:r>
      <w:r w:rsidRPr="00B9667C">
        <w:rPr>
          <w:rFonts w:ascii="Times New Roman" w:hAnsi="Times New Roman" w:cs="Times New Roman"/>
          <w:b/>
          <w:bCs/>
        </w:rPr>
        <w:t xml:space="preserve"> 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1C8B5667" w14:textId="2D76A09E" w:rsidR="0096380E" w:rsidRPr="00CF5EFC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CC7C0F" w:rsidRPr="00CC7C0F">
        <w:rPr>
          <w:rFonts w:ascii="Times New Roman" w:hAnsi="Times New Roman" w:cs="Times New Roman"/>
          <w:b/>
          <w:bCs/>
        </w:rPr>
        <w:t>Sukcesywna dostawa odczynników do koagulologii wraz z dzierżawą analizatora do koagulologicznego oraz opiek</w:t>
      </w:r>
      <w:r w:rsidR="003E1BD6">
        <w:rPr>
          <w:rFonts w:ascii="Times New Roman" w:hAnsi="Times New Roman" w:cs="Times New Roman"/>
          <w:b/>
          <w:bCs/>
        </w:rPr>
        <w:t>a</w:t>
      </w:r>
      <w:r w:rsidR="00CC7C0F" w:rsidRPr="00CC7C0F">
        <w:rPr>
          <w:rFonts w:ascii="Times New Roman" w:hAnsi="Times New Roman" w:cs="Times New Roman"/>
          <w:b/>
          <w:bCs/>
        </w:rPr>
        <w:t xml:space="preserve"> serwisow</w:t>
      </w:r>
      <w:r w:rsidR="003E1BD6">
        <w:rPr>
          <w:rFonts w:ascii="Times New Roman" w:hAnsi="Times New Roman" w:cs="Times New Roman"/>
          <w:b/>
          <w:bCs/>
        </w:rPr>
        <w:t>a</w:t>
      </w:r>
      <w:r w:rsidR="00CC7C0F" w:rsidRPr="00CC7C0F">
        <w:rPr>
          <w:rFonts w:ascii="Times New Roman" w:hAnsi="Times New Roman" w:cs="Times New Roman"/>
          <w:b/>
          <w:bCs/>
        </w:rPr>
        <w:t xml:space="preserve"> analizatora będącego w posiadaniu Zamawiającego model ACL TOP 550 na potrzeby Laboratorium Diagnostycznego Wojewódzkiego Szpitala Zespolonego w Kielcach</w:t>
      </w: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5A4F2F50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</w:t>
      </w:r>
      <w:r w:rsidR="00CC7C0F">
        <w:rPr>
          <w:rFonts w:ascii="Times New Roman" w:hAnsi="Times New Roman" w:cs="Times New Roman"/>
          <w:b/>
          <w:bCs/>
          <w:iCs/>
          <w:u w:val="single"/>
        </w:rPr>
        <w:t>/77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4A5E9B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B539F5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9DEE4F" w14:textId="77777777" w:rsidR="00B539F5" w:rsidRDefault="00B539F5" w:rsidP="00BD1369">
      <w:pPr>
        <w:spacing w:after="0" w:line="240" w:lineRule="auto"/>
      </w:pPr>
      <w:r>
        <w:separator/>
      </w:r>
    </w:p>
  </w:endnote>
  <w:endnote w:type="continuationSeparator" w:id="0">
    <w:p w14:paraId="3CCAF48C" w14:textId="77777777" w:rsidR="00B539F5" w:rsidRDefault="00B539F5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B49075" w14:textId="77777777" w:rsidR="00B539F5" w:rsidRDefault="00B539F5" w:rsidP="00BD1369">
      <w:pPr>
        <w:spacing w:after="0" w:line="240" w:lineRule="auto"/>
      </w:pPr>
      <w:r>
        <w:separator/>
      </w:r>
    </w:p>
  </w:footnote>
  <w:footnote w:type="continuationSeparator" w:id="0">
    <w:p w14:paraId="03D6C46B" w14:textId="77777777" w:rsidR="00B539F5" w:rsidRDefault="00B539F5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851A2"/>
    <w:rsid w:val="001D0098"/>
    <w:rsid w:val="0024282B"/>
    <w:rsid w:val="0025215F"/>
    <w:rsid w:val="002C2860"/>
    <w:rsid w:val="00346648"/>
    <w:rsid w:val="003543F5"/>
    <w:rsid w:val="003B050F"/>
    <w:rsid w:val="003E1BD6"/>
    <w:rsid w:val="003E48D7"/>
    <w:rsid w:val="003F6EBD"/>
    <w:rsid w:val="00411138"/>
    <w:rsid w:val="00435882"/>
    <w:rsid w:val="00461731"/>
    <w:rsid w:val="004A5E9B"/>
    <w:rsid w:val="004D7A71"/>
    <w:rsid w:val="004E6746"/>
    <w:rsid w:val="004F1398"/>
    <w:rsid w:val="005646DC"/>
    <w:rsid w:val="005C4D72"/>
    <w:rsid w:val="005C52D0"/>
    <w:rsid w:val="005E399C"/>
    <w:rsid w:val="006614CA"/>
    <w:rsid w:val="00662B82"/>
    <w:rsid w:val="00694167"/>
    <w:rsid w:val="006C6783"/>
    <w:rsid w:val="007322CA"/>
    <w:rsid w:val="007350ED"/>
    <w:rsid w:val="0079008A"/>
    <w:rsid w:val="007B5B75"/>
    <w:rsid w:val="007E4909"/>
    <w:rsid w:val="007F3387"/>
    <w:rsid w:val="007F59FD"/>
    <w:rsid w:val="00816B2C"/>
    <w:rsid w:val="0084483C"/>
    <w:rsid w:val="008E008C"/>
    <w:rsid w:val="0091676C"/>
    <w:rsid w:val="009367C9"/>
    <w:rsid w:val="0095662F"/>
    <w:rsid w:val="0096380E"/>
    <w:rsid w:val="0097329A"/>
    <w:rsid w:val="0099164F"/>
    <w:rsid w:val="009B0380"/>
    <w:rsid w:val="009B2B0D"/>
    <w:rsid w:val="009C5694"/>
    <w:rsid w:val="009E2C6F"/>
    <w:rsid w:val="00A80C21"/>
    <w:rsid w:val="00A83EBE"/>
    <w:rsid w:val="00A97ED4"/>
    <w:rsid w:val="00AF57B0"/>
    <w:rsid w:val="00B539F5"/>
    <w:rsid w:val="00B919E8"/>
    <w:rsid w:val="00B9667C"/>
    <w:rsid w:val="00BD1369"/>
    <w:rsid w:val="00C11CE9"/>
    <w:rsid w:val="00CB225F"/>
    <w:rsid w:val="00CC2083"/>
    <w:rsid w:val="00CC7C0F"/>
    <w:rsid w:val="00CE7FAA"/>
    <w:rsid w:val="00CF5EFC"/>
    <w:rsid w:val="00D4529C"/>
    <w:rsid w:val="00E21C1F"/>
    <w:rsid w:val="00E76F54"/>
    <w:rsid w:val="00E81D96"/>
    <w:rsid w:val="00E86EB3"/>
    <w:rsid w:val="00ED0536"/>
    <w:rsid w:val="00EF27FC"/>
    <w:rsid w:val="00F04B63"/>
    <w:rsid w:val="00F16DCA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8</cp:revision>
  <cp:lastPrinted>2023-06-09T09:32:00Z</cp:lastPrinted>
  <dcterms:created xsi:type="dcterms:W3CDTF">2023-06-09T09:34:00Z</dcterms:created>
  <dcterms:modified xsi:type="dcterms:W3CDTF">2024-04-17T09:57:00Z</dcterms:modified>
</cp:coreProperties>
</file>