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25" w:rsidRPr="000E035B" w:rsidRDefault="002C2225" w:rsidP="002C2225">
      <w:pPr>
        <w:autoSpaceDE w:val="0"/>
        <w:autoSpaceDN w:val="0"/>
        <w:jc w:val="right"/>
        <w:rPr>
          <w:b/>
          <w:bCs/>
          <w:sz w:val="22"/>
          <w:szCs w:val="22"/>
        </w:rPr>
      </w:pPr>
      <w:r w:rsidRPr="000E035B">
        <w:rPr>
          <w:b/>
          <w:bCs/>
          <w:sz w:val="22"/>
          <w:szCs w:val="22"/>
        </w:rPr>
        <w:t>Załącznik nr 2</w:t>
      </w:r>
      <w:r w:rsidR="00226C2A">
        <w:rPr>
          <w:b/>
          <w:bCs/>
          <w:sz w:val="22"/>
          <w:szCs w:val="22"/>
        </w:rPr>
        <w:t>d</w:t>
      </w:r>
    </w:p>
    <w:p w:rsidR="002C2225" w:rsidRPr="000E035B" w:rsidRDefault="002C2225" w:rsidP="002C2225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2C2225" w:rsidRPr="000E035B" w:rsidRDefault="002C2225" w:rsidP="002C2225">
      <w:pPr>
        <w:jc w:val="center"/>
        <w:rPr>
          <w:b/>
          <w:bCs/>
          <w:sz w:val="22"/>
          <w:szCs w:val="22"/>
        </w:rPr>
      </w:pPr>
      <w:r w:rsidRPr="000E035B">
        <w:rPr>
          <w:b/>
          <w:bCs/>
          <w:sz w:val="22"/>
          <w:szCs w:val="22"/>
        </w:rPr>
        <w:t>ZESTAWIENIE PARAMETRÓW I WARUNKÓW TECHNICZNYCH</w:t>
      </w:r>
    </w:p>
    <w:p w:rsidR="002C2225" w:rsidRPr="000E035B" w:rsidRDefault="002C2225" w:rsidP="002C2225">
      <w:pPr>
        <w:jc w:val="center"/>
        <w:rPr>
          <w:rFonts w:eastAsia="Arial Unicode MS"/>
          <w:b/>
          <w:sz w:val="22"/>
          <w:szCs w:val="22"/>
        </w:rPr>
      </w:pPr>
    </w:p>
    <w:p w:rsidR="002C2225" w:rsidRPr="002C2225" w:rsidRDefault="00D01BBF" w:rsidP="002C2225">
      <w:pPr>
        <w:spacing w:line="312" w:lineRule="exact"/>
        <w:jc w:val="center"/>
        <w:rPr>
          <w:b/>
          <w:bCs/>
        </w:rPr>
      </w:pPr>
      <w:r>
        <w:rPr>
          <w:b/>
          <w:color w:val="000000"/>
          <w:spacing w:val="-2"/>
          <w:sz w:val="24"/>
          <w:szCs w:val="24"/>
        </w:rPr>
        <w:t>Sufitowa lampa bezcieniowa</w:t>
      </w:r>
      <w:r w:rsidR="002C2225" w:rsidRPr="000E035B">
        <w:rPr>
          <w:rFonts w:eastAsia="Arial Unicode MS"/>
          <w:b/>
          <w:sz w:val="22"/>
          <w:szCs w:val="22"/>
        </w:rPr>
        <w:t xml:space="preserve"> – </w:t>
      </w:r>
      <w:r>
        <w:rPr>
          <w:rFonts w:eastAsia="Arial Unicode MS"/>
          <w:b/>
          <w:sz w:val="22"/>
          <w:szCs w:val="22"/>
        </w:rPr>
        <w:t>2</w:t>
      </w:r>
      <w:r w:rsidR="002C2225" w:rsidRPr="000E035B">
        <w:rPr>
          <w:rFonts w:eastAsia="Arial Unicode MS"/>
          <w:b/>
          <w:sz w:val="22"/>
          <w:szCs w:val="22"/>
        </w:rPr>
        <w:t xml:space="preserve"> szt.</w:t>
      </w:r>
    </w:p>
    <w:p w:rsidR="002C2225" w:rsidRDefault="002C2225" w:rsidP="002C2225">
      <w:pPr>
        <w:jc w:val="center"/>
        <w:rPr>
          <w:rFonts w:eastAsia="Arial Unicode MS"/>
          <w:b/>
          <w:sz w:val="22"/>
          <w:szCs w:val="22"/>
        </w:rPr>
      </w:pPr>
    </w:p>
    <w:p w:rsidR="002C2225" w:rsidRPr="000E035B" w:rsidRDefault="002C2225" w:rsidP="002C2225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PAKIET NR </w:t>
      </w:r>
      <w:r w:rsidR="00F87F55">
        <w:rPr>
          <w:rFonts w:eastAsia="Arial Unicode MS"/>
          <w:b/>
          <w:sz w:val="22"/>
          <w:szCs w:val="22"/>
        </w:rPr>
        <w:t>2</w:t>
      </w:r>
      <w:bookmarkStart w:id="0" w:name="_GoBack"/>
      <w:bookmarkEnd w:id="0"/>
    </w:p>
    <w:p w:rsidR="002C2225" w:rsidRDefault="002C2225" w:rsidP="002C2225">
      <w:pPr>
        <w:spacing w:line="312" w:lineRule="exact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2C2225" w:rsidRPr="000E035B" w:rsidTr="00DD7474">
        <w:tc>
          <w:tcPr>
            <w:tcW w:w="1809" w:type="dxa"/>
            <w:vAlign w:val="center"/>
          </w:tcPr>
          <w:p w:rsidR="002C2225" w:rsidRPr="000E035B" w:rsidRDefault="002C2225" w:rsidP="00DD7474">
            <w:pPr>
              <w:shd w:val="clear" w:color="auto" w:fill="FFFFFF"/>
              <w:rPr>
                <w:sz w:val="22"/>
                <w:szCs w:val="22"/>
              </w:rPr>
            </w:pPr>
            <w:r w:rsidRPr="000E035B">
              <w:rPr>
                <w:sz w:val="22"/>
                <w:szCs w:val="22"/>
              </w:rPr>
              <w:t xml:space="preserve">Przedmiot: </w:t>
            </w:r>
          </w:p>
        </w:tc>
        <w:tc>
          <w:tcPr>
            <w:tcW w:w="7797" w:type="dxa"/>
          </w:tcPr>
          <w:p w:rsidR="002C2225" w:rsidRPr="0022694A" w:rsidRDefault="00D01BBF" w:rsidP="00154F9F">
            <w:pPr>
              <w:shd w:val="clear" w:color="auto" w:fill="FFFFFF"/>
              <w:spacing w:line="250" w:lineRule="exact"/>
              <w:ind w:right="442"/>
              <w:rPr>
                <w:sz w:val="22"/>
                <w:szCs w:val="22"/>
              </w:rPr>
            </w:pPr>
            <w:r w:rsidRPr="0022694A">
              <w:rPr>
                <w:rFonts w:eastAsia="Arial Unicode MS"/>
                <w:sz w:val="22"/>
                <w:szCs w:val="22"/>
              </w:rPr>
              <w:t xml:space="preserve">Lampa bezcieniowa </w:t>
            </w:r>
            <w:r w:rsidR="0022694A" w:rsidRPr="0022694A">
              <w:rPr>
                <w:rFonts w:eastAsia="Arial Unicode MS"/>
                <w:sz w:val="22"/>
                <w:szCs w:val="22"/>
              </w:rPr>
              <w:t>– 2szt</w:t>
            </w:r>
          </w:p>
        </w:tc>
      </w:tr>
      <w:tr w:rsidR="002C2225" w:rsidRPr="000E035B" w:rsidTr="00DD7474">
        <w:tc>
          <w:tcPr>
            <w:tcW w:w="1809" w:type="dxa"/>
            <w:vAlign w:val="center"/>
          </w:tcPr>
          <w:p w:rsidR="002C2225" w:rsidRPr="000E035B" w:rsidRDefault="002C2225" w:rsidP="00DD7474">
            <w:pPr>
              <w:shd w:val="clear" w:color="auto" w:fill="FFFFFF"/>
              <w:rPr>
                <w:sz w:val="22"/>
                <w:szCs w:val="22"/>
              </w:rPr>
            </w:pPr>
            <w:r w:rsidRPr="000E035B">
              <w:rPr>
                <w:sz w:val="22"/>
                <w:szCs w:val="22"/>
              </w:rPr>
              <w:t>Nazwa i typ:</w:t>
            </w:r>
          </w:p>
        </w:tc>
        <w:tc>
          <w:tcPr>
            <w:tcW w:w="7797" w:type="dxa"/>
          </w:tcPr>
          <w:p w:rsidR="002C2225" w:rsidRPr="000E035B" w:rsidRDefault="002C2225" w:rsidP="00DD7474">
            <w:pPr>
              <w:shd w:val="clear" w:color="auto" w:fill="FFFFFF"/>
              <w:spacing w:line="250" w:lineRule="exact"/>
              <w:ind w:left="176" w:right="442"/>
              <w:rPr>
                <w:sz w:val="22"/>
                <w:szCs w:val="22"/>
              </w:rPr>
            </w:pPr>
          </w:p>
        </w:tc>
      </w:tr>
      <w:tr w:rsidR="002C2225" w:rsidRPr="000E035B" w:rsidTr="00DD7474">
        <w:tc>
          <w:tcPr>
            <w:tcW w:w="1809" w:type="dxa"/>
            <w:vAlign w:val="center"/>
          </w:tcPr>
          <w:p w:rsidR="002C2225" w:rsidRPr="000E035B" w:rsidRDefault="002C2225" w:rsidP="00DD747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0E035B">
              <w:rPr>
                <w:spacing w:val="-2"/>
                <w:sz w:val="22"/>
                <w:szCs w:val="22"/>
              </w:rPr>
              <w:t>Producent:</w:t>
            </w:r>
          </w:p>
        </w:tc>
        <w:tc>
          <w:tcPr>
            <w:tcW w:w="7797" w:type="dxa"/>
          </w:tcPr>
          <w:p w:rsidR="002C2225" w:rsidRPr="000E035B" w:rsidRDefault="002C2225" w:rsidP="00DD7474">
            <w:pPr>
              <w:shd w:val="clear" w:color="auto" w:fill="FFFFFF"/>
              <w:spacing w:line="250" w:lineRule="exact"/>
              <w:ind w:left="176" w:right="442"/>
              <w:rPr>
                <w:sz w:val="22"/>
                <w:szCs w:val="22"/>
                <w:highlight w:val="yellow"/>
              </w:rPr>
            </w:pPr>
          </w:p>
        </w:tc>
      </w:tr>
      <w:tr w:rsidR="002C2225" w:rsidRPr="000E035B" w:rsidTr="00DD7474">
        <w:tc>
          <w:tcPr>
            <w:tcW w:w="1809" w:type="dxa"/>
            <w:vAlign w:val="center"/>
          </w:tcPr>
          <w:p w:rsidR="002C2225" w:rsidRPr="000E035B" w:rsidRDefault="002C2225" w:rsidP="00DD747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0E035B">
              <w:rPr>
                <w:spacing w:val="-2"/>
                <w:sz w:val="22"/>
                <w:szCs w:val="22"/>
              </w:rPr>
              <w:t>Rok produkcji:</w:t>
            </w:r>
          </w:p>
        </w:tc>
        <w:tc>
          <w:tcPr>
            <w:tcW w:w="7797" w:type="dxa"/>
          </w:tcPr>
          <w:p w:rsidR="002C2225" w:rsidRPr="000E035B" w:rsidRDefault="002C2225" w:rsidP="00DD7474">
            <w:pPr>
              <w:shd w:val="clear" w:color="auto" w:fill="FFFFFF"/>
              <w:spacing w:line="250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9A4679" w:rsidRDefault="009A4679"/>
    <w:p w:rsidR="00E3138E" w:rsidRDefault="00E3138E"/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277"/>
        <w:gridCol w:w="1247"/>
        <w:gridCol w:w="3584"/>
      </w:tblGrid>
      <w:tr w:rsidR="0022694A" w:rsidRPr="00D614C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Lp.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Opis wymaganych parametrów technicznych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Parametr graniczny/</w:t>
            </w:r>
            <w:r w:rsidRPr="00D01BBF">
              <w:br/>
              <w:t>wartość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Parametry oferowanego</w:t>
            </w:r>
          </w:p>
          <w:p w:rsidR="0022694A" w:rsidRPr="00D01BBF" w:rsidRDefault="0022694A" w:rsidP="00EE4F64">
            <w:pPr>
              <w:jc w:val="center"/>
            </w:pPr>
            <w:r w:rsidRPr="00D01BBF">
              <w:t>urządzenia</w:t>
            </w: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Lampa zabiegowa wyposażona w oprawę oświetleniową w technologii LED w wersji montowanej na suficie.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lampy wykonana ze stopów metali lekkich lakierowanych proszkowo.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lampy opływowa, bez wystających elementów, przystosowana do współpracy z nawiewem laminarnym.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lampy od strony reflektora wyposażona w szyby ochronne z poliwęglanu.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lampy w kształcie koła o zwartej konstrukcji bez elementów utrudniających utrzymanie lampy w czystości.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lampy wyposażona w maksymalnie dwa brudne uchwyty na minimum 1/4 obwodu oprawy.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22694A">
            <w:pPr>
              <w:jc w:val="center"/>
            </w:pPr>
            <w:r w:rsidRPr="00D01BBF">
              <w:t xml:space="preserve">Tak, podać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Uchwyty brudne lakierowane proszkowo o zwartej, monolitycznej konstrukcji z oprawą lampy bez elementów utrudniających utrzymanie lampy w czystości.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lampy wykorzystujące technologię tylko</w:t>
            </w:r>
          </w:p>
          <w:p w:rsidR="0022694A" w:rsidRPr="00D01BBF" w:rsidRDefault="0022694A" w:rsidP="00D01BBF">
            <w:pPr>
              <w:jc w:val="center"/>
            </w:pPr>
            <w:r w:rsidRPr="00D01BBF">
              <w:t>i wyłącznie białych diod świecących LED w konstrukcji jednoogniskowej.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PARAMETRY OPRAWY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średnicy zewnętrznej 35 cm +/- 10%.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z matrycą diodową złożoną z 24 punktów LED +/- 10%.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natężeniu oświetlenia minimum 60 000 Lux / 1 m.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ze średnicą pola operacyjnego d10 minimum 22 cm.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z zakresem regulacji w pionie minimum</w:t>
            </w:r>
          </w:p>
          <w:p w:rsidR="0022694A" w:rsidRPr="00D01BBF" w:rsidRDefault="0022694A" w:rsidP="00D01BBF">
            <w:pPr>
              <w:jc w:val="center"/>
            </w:pPr>
            <w:r w:rsidRPr="00D01BBF">
              <w:t>- 35° w górę, + 40° w dół.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wgłębności oświetlenia L1 / L2 minimum 1600 mm przy 20% oświetlenia.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mocy maksymalnej 20 W.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wyposażona w umieszczony centralnie w osi, wymienny uchwyt sterylny. Uchwyt umożliwiający regulację natężenia oświetlenia.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współczynniku odwzorowania barw Ra minimum 93.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współczynniku odwzorowania koloru czerwonego R9 minimum 90.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temperaturze barwowej 4300 K +/- 100 K.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 xml:space="preserve">Oprawa z maksymalnym przyrostem temperatury w obszarze głowy chirurga nie większym niż 0,5 </w:t>
            </w:r>
            <w:r w:rsidRPr="00D01BBF">
              <w:sym w:font="Symbol" w:char="F0B0"/>
            </w:r>
            <w:r w:rsidRPr="00D01BBF">
              <w:t>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z możliwością regulacji natężenia światła w zakresie co najmniej od 10 do 100%, centralnym uchwytem sterylnym.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Oprawa o żywotności diod LED min. 45 000 godzin.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POZOSTAŁE WYMAGANIA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Zapasowe uchwyty do pozycjonowania opraw wielorazowego użytku, z możliwością sterylizowania ich w autoklawie – minimum</w:t>
            </w:r>
            <w:r w:rsidRPr="00D01BBF">
              <w:br/>
              <w:t>2 szt.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Oryginalne materiały techniczne producenta, potwierdzające parametry wpisane w tabeli, dołączone do oferty.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Tak, załączyć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Instrukcja obsługi w języku polskim dostarczona wraz z urządzeniem.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Wyrób seryjny, nie modyfikowany na potrzeby przetargu. Wytwórca posiadający dla wyrobu wprowadzony i utrzymywany system zarządzania jakością zgodnie z EN ISO 13485.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22694A">
            <w:pPr>
              <w:jc w:val="center"/>
            </w:pPr>
            <w:r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 xml:space="preserve">Wyrób medyczny posiadający aktualny dokument dopuszczający do obrotu zgodny z wymogami ustawy z dnia 20 maja 2010r o wyrobach medycznych (Dz. U. nr 107, poz. 679 z </w:t>
            </w:r>
            <w:proofErr w:type="spellStart"/>
            <w:r w:rsidRPr="00D01BBF">
              <w:t>późn</w:t>
            </w:r>
            <w:proofErr w:type="spellEnd"/>
            <w:r w:rsidRPr="00D01BBF">
              <w:t>. zm.).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Wyrób ozn</w:t>
            </w:r>
            <w:r>
              <w:t>aczony znakiem CE potwierdzony D</w:t>
            </w:r>
            <w:r w:rsidRPr="00D01BBF">
              <w:t>eklaracją Zgodności.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  <w:r w:rsidRPr="00D01BBF">
              <w:t>Możliwość przeprowadzenia kompletnej regeneracji lampy w przyszłości.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EE4F64">
            <w:pPr>
              <w:jc w:val="center"/>
            </w:pPr>
            <w:r w:rsidRPr="00D01BBF">
              <w:t>Tak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</w:pPr>
          </w:p>
        </w:tc>
      </w:tr>
      <w:tr w:rsidR="0022694A" w:rsidRPr="002D20D3" w:rsidTr="0022694A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numPr>
                <w:ilvl w:val="0"/>
                <w:numId w:val="1"/>
              </w:num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22694A">
            <w:pPr>
              <w:snapToGrid w:val="0"/>
              <w:jc w:val="center"/>
              <w:rPr>
                <w:color w:val="FF0000"/>
              </w:rPr>
            </w:pPr>
            <w:r w:rsidRPr="0022694A">
              <w:t>Gwarancja min 24 miesiące (kryterium oceny ofert  zgodnie z SIWZ)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  <w:rPr>
                <w:color w:val="FF0000"/>
              </w:rPr>
            </w:pPr>
            <w:r w:rsidRPr="0022694A">
              <w:t>Tak, podać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4A" w:rsidRPr="00D01BBF" w:rsidRDefault="0022694A" w:rsidP="00D01BBF">
            <w:pPr>
              <w:jc w:val="center"/>
              <w:rPr>
                <w:color w:val="FF0000"/>
              </w:rPr>
            </w:pPr>
          </w:p>
        </w:tc>
      </w:tr>
    </w:tbl>
    <w:p w:rsidR="00E3138E" w:rsidRDefault="00E3138E"/>
    <w:p w:rsidR="002C2225" w:rsidRDefault="002C2225" w:rsidP="002C2225">
      <w:pPr>
        <w:jc w:val="both"/>
      </w:pPr>
      <w:r>
        <w:t>Serwis gwarancyjny i pogwarancyjny prowadzi: .............................................................</w:t>
      </w:r>
    </w:p>
    <w:p w:rsidR="002C2225" w:rsidRPr="000E035B" w:rsidRDefault="002C2225" w:rsidP="002C2225">
      <w:pPr>
        <w:rPr>
          <w:sz w:val="22"/>
          <w:szCs w:val="22"/>
        </w:rPr>
      </w:pPr>
    </w:p>
    <w:p w:rsidR="002C2225" w:rsidRPr="00FC1D92" w:rsidRDefault="002C2225" w:rsidP="002C2225">
      <w:pPr>
        <w:pStyle w:val="Style35"/>
        <w:widowControl/>
        <w:spacing w:line="250" w:lineRule="exact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FC1D92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:rsidR="002C2225" w:rsidRPr="00FC1D92" w:rsidRDefault="002C2225" w:rsidP="002C2225">
      <w:pPr>
        <w:pStyle w:val="Tekstpodstawowywcity"/>
        <w:jc w:val="both"/>
        <w:rPr>
          <w:sz w:val="22"/>
          <w:szCs w:val="22"/>
        </w:rPr>
      </w:pPr>
    </w:p>
    <w:p w:rsidR="002C2225" w:rsidRDefault="002C2225" w:rsidP="002C2225">
      <w:pPr>
        <w:jc w:val="both"/>
        <w:rPr>
          <w:sz w:val="22"/>
          <w:szCs w:val="22"/>
        </w:rPr>
      </w:pPr>
      <w:r w:rsidRPr="00FC1D92">
        <w:rPr>
          <w:sz w:val="22"/>
          <w:szCs w:val="22"/>
        </w:rPr>
        <w:t>Oświadczamy, że oferowane, powyżej wyspecyfikowane, urządzenie jest kompl</w:t>
      </w:r>
      <w:r>
        <w:rPr>
          <w:sz w:val="22"/>
          <w:szCs w:val="22"/>
        </w:rPr>
        <w:t xml:space="preserve">etne i po zainstalowaniu będzie </w:t>
      </w:r>
      <w:r w:rsidRPr="00FC1D92">
        <w:rPr>
          <w:sz w:val="22"/>
          <w:szCs w:val="22"/>
        </w:rPr>
        <w:t>gotowe do pracy zgodnie z przeznaczeniem bez żadnych dodatkowych zakupów inwestycyjnych</w:t>
      </w:r>
    </w:p>
    <w:p w:rsidR="002C2225" w:rsidRDefault="002C2225" w:rsidP="002C2225">
      <w:pPr>
        <w:jc w:val="both"/>
        <w:rPr>
          <w:sz w:val="22"/>
          <w:szCs w:val="22"/>
        </w:rPr>
      </w:pPr>
    </w:p>
    <w:p w:rsidR="002C2225" w:rsidRDefault="002C2225" w:rsidP="002C2225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</w:p>
    <w:p w:rsidR="002C2225" w:rsidRDefault="002C2225" w:rsidP="00154F9F">
      <w:pPr>
        <w:jc w:val="right"/>
      </w:pPr>
      <w:r>
        <w:rPr>
          <w:sz w:val="22"/>
          <w:szCs w:val="22"/>
        </w:rPr>
        <w:t>Wykonawca</w:t>
      </w:r>
    </w:p>
    <w:sectPr w:rsidR="002C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5"/>
    <w:rsid w:val="00153D7C"/>
    <w:rsid w:val="00154F9F"/>
    <w:rsid w:val="00162959"/>
    <w:rsid w:val="0022694A"/>
    <w:rsid w:val="00226C2A"/>
    <w:rsid w:val="002C2225"/>
    <w:rsid w:val="00713355"/>
    <w:rsid w:val="009A4679"/>
    <w:rsid w:val="00D01BBF"/>
    <w:rsid w:val="00E3138E"/>
    <w:rsid w:val="00F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F885-3D2C-44ED-9A3D-0C32C52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2C2225"/>
    <w:pPr>
      <w:ind w:left="1701" w:right="-709" w:hanging="1701"/>
    </w:pPr>
    <w:rPr>
      <w:rFonts w:ascii="Arial" w:hAnsi="Arial" w:cs="Arial"/>
      <w:b/>
      <w:lang w:eastAsia="zh-CN"/>
    </w:rPr>
  </w:style>
  <w:style w:type="paragraph" w:styleId="Tekstpodstawowywcity">
    <w:name w:val="Body Text Indent"/>
    <w:basedOn w:val="Normalny"/>
    <w:link w:val="TekstpodstawowywcityZnak"/>
    <w:rsid w:val="002C2225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2C2225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EKwaśniewska</cp:lastModifiedBy>
  <cp:revision>8</cp:revision>
  <dcterms:created xsi:type="dcterms:W3CDTF">2017-06-13T09:39:00Z</dcterms:created>
  <dcterms:modified xsi:type="dcterms:W3CDTF">2017-06-16T09:38:00Z</dcterms:modified>
</cp:coreProperties>
</file>