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F" w:rsidRPr="00115A8B" w:rsidRDefault="00FA0D0F" w:rsidP="00FA0D0F">
      <w:pPr>
        <w:pStyle w:val="Nagwek4"/>
        <w:jc w:val="right"/>
        <w:rPr>
          <w:rFonts w:ascii="Times New Roman" w:hAnsi="Times New Roman"/>
          <w:i w:val="0"/>
          <w:snapToGrid/>
          <w:color w:val="auto"/>
          <w:sz w:val="22"/>
          <w:szCs w:val="22"/>
        </w:rPr>
      </w:pPr>
      <w:r w:rsidRPr="00115A8B">
        <w:rPr>
          <w:rFonts w:ascii="Times New Roman" w:hAnsi="Times New Roman"/>
          <w:i w:val="0"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i w:val="0"/>
          <w:color w:val="auto"/>
          <w:sz w:val="22"/>
          <w:szCs w:val="22"/>
        </w:rPr>
        <w:t>2</w:t>
      </w:r>
      <w:r>
        <w:rPr>
          <w:rFonts w:ascii="Times New Roman" w:hAnsi="Times New Roman"/>
          <w:i w:val="0"/>
          <w:color w:val="auto"/>
          <w:sz w:val="22"/>
          <w:szCs w:val="22"/>
        </w:rPr>
        <w:t>a</w:t>
      </w:r>
      <w:r w:rsidRPr="00115A8B">
        <w:rPr>
          <w:rFonts w:ascii="Times New Roman" w:hAnsi="Times New Roman"/>
          <w:i w:val="0"/>
          <w:color w:val="auto"/>
          <w:sz w:val="22"/>
          <w:szCs w:val="22"/>
        </w:rPr>
        <w:t xml:space="preserve"> do SIWZ</w:t>
      </w:r>
    </w:p>
    <w:p w:rsidR="00FA0D0F" w:rsidRDefault="00FA0D0F" w:rsidP="00FA0D0F">
      <w:pPr>
        <w:pStyle w:val="Nagwek"/>
        <w:jc w:val="center"/>
        <w:rPr>
          <w:b/>
          <w:bCs/>
          <w:sz w:val="32"/>
          <w:szCs w:val="32"/>
        </w:rPr>
      </w:pPr>
    </w:p>
    <w:p w:rsidR="00FA0D0F" w:rsidRDefault="00FA0D0F" w:rsidP="00FA0D0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0F" w:rsidRPr="00FA0D0F" w:rsidRDefault="00FA0D0F" w:rsidP="00FA0D0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FA0D0F">
        <w:rPr>
          <w:rFonts w:ascii="Times New Roman" w:hAnsi="Times New Roman" w:cs="Times New Roman"/>
          <w:b/>
          <w:sz w:val="26"/>
          <w:szCs w:val="26"/>
        </w:rPr>
        <w:t xml:space="preserve">Opis parametrów równoważnych dla </w:t>
      </w:r>
      <w:r w:rsidRPr="00FA0D0F">
        <w:rPr>
          <w:rFonts w:ascii="Times New Roman" w:hAnsi="Times New Roman" w:cs="Times New Roman"/>
          <w:b/>
          <w:bCs/>
          <w:sz w:val="26"/>
          <w:szCs w:val="26"/>
        </w:rPr>
        <w:t>Oprogramowanie MS Windows 10 Professional 64bit PL</w:t>
      </w:r>
    </w:p>
    <w:bookmarkEnd w:id="0"/>
    <w:p w:rsidR="00FA0D0F" w:rsidRPr="00FA0D0F" w:rsidRDefault="00FA0D0F" w:rsidP="00FA0D0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0D0F" w:rsidRPr="00FA0D0F" w:rsidRDefault="00FA0D0F" w:rsidP="00143E91">
      <w:pPr>
        <w:pStyle w:val="Default"/>
        <w:rPr>
          <w:rFonts w:ascii="Times New Roman" w:hAnsi="Times New Roman" w:cs="Times New Roman"/>
          <w:b/>
          <w:bCs/>
        </w:rPr>
      </w:pPr>
      <w:r w:rsidRPr="00FA0D0F">
        <w:rPr>
          <w:rFonts w:ascii="Times New Roman" w:hAnsi="Times New Roman" w:cs="Times New Roman"/>
          <w:b/>
          <w:bCs/>
        </w:rPr>
        <w:t>Oprogramowanie równoważne winno spełniać min następujące warunki:</w:t>
      </w:r>
    </w:p>
    <w:p w:rsidR="00143E91" w:rsidRPr="00FA0D0F" w:rsidRDefault="00143E91" w:rsidP="00143E91">
      <w:pPr>
        <w:pStyle w:val="Default"/>
        <w:spacing w:after="25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1. System operacyjny dla komputerów przenośnych, z graficznym interfejsem użytkownika, </w:t>
      </w:r>
    </w:p>
    <w:p w:rsidR="00143E91" w:rsidRPr="00FA0D0F" w:rsidRDefault="00143E91" w:rsidP="00143E91">
      <w:pPr>
        <w:pStyle w:val="Default"/>
        <w:spacing w:after="25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2. System operacyjny ma pozwalać na uruchomienie i pracę z aplikacjami użytkowanymi przez Zamawiającego, w szczególności: MS Office 2010, 2013, 2016; MS Visio 2007, 2010, 2016; MS Project 2007, 2010, 2016; EMID, AutoCAD. </w:t>
      </w:r>
    </w:p>
    <w:p w:rsidR="00143E91" w:rsidRPr="00FA0D0F" w:rsidRDefault="00143E91" w:rsidP="00143E91">
      <w:pPr>
        <w:pStyle w:val="Default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3. System ma udostępniać dwa rodzaje graficznego interfejsu użytkownika: </w:t>
      </w:r>
    </w:p>
    <w:p w:rsidR="00143E91" w:rsidRPr="00FA0D0F" w:rsidRDefault="00143E91" w:rsidP="00143E91">
      <w:pPr>
        <w:pStyle w:val="Default"/>
        <w:ind w:left="284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- Klasyczny, umożliwiający obsługę przy pomocy klawiatury i myszy, </w:t>
      </w:r>
    </w:p>
    <w:p w:rsidR="00143E91" w:rsidRPr="00FA0D0F" w:rsidRDefault="00143E91" w:rsidP="00143E91">
      <w:pPr>
        <w:pStyle w:val="Default"/>
        <w:ind w:left="284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- Dotykowy umożliwiający sterowanie dotykiem na urządzeniach typu tablet lub monitorach dotykowych, </w:t>
      </w:r>
    </w:p>
    <w:p w:rsidR="00143E91" w:rsidRPr="00FA0D0F" w:rsidRDefault="00143E91" w:rsidP="00143E91">
      <w:pPr>
        <w:pStyle w:val="Default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4. Interfejsy użytkownika dostępne w wielu językach do wyboru – w tym Polskim i Angielskim, </w:t>
      </w:r>
    </w:p>
    <w:p w:rsidR="00143E91" w:rsidRPr="00FA0D0F" w:rsidRDefault="00143E91" w:rsidP="00143E91">
      <w:pPr>
        <w:pStyle w:val="Default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5. Zlokalizowane w języku polskim, co najmniej następujące elementy: menu, odtwarzacz multimediów, pomoc, komunikaty systemowe, </w:t>
      </w:r>
    </w:p>
    <w:p w:rsidR="00143E91" w:rsidRPr="00FA0D0F" w:rsidRDefault="00143E91" w:rsidP="00143E91">
      <w:pPr>
        <w:pStyle w:val="Default"/>
        <w:rPr>
          <w:rFonts w:ascii="Times New Roman" w:hAnsi="Times New Roman" w:cs="Times New Roman"/>
        </w:rPr>
      </w:pPr>
      <w:r w:rsidRPr="00FA0D0F">
        <w:rPr>
          <w:rFonts w:ascii="Times New Roman" w:hAnsi="Times New Roman" w:cs="Times New Roman"/>
        </w:rPr>
        <w:t xml:space="preserve">6. Wbudowany system pomocy w języku polskim,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7. Graficzne środowisko instalacji i konfiguracji dostępne w języku polskim,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9. Możliwość dokonywania aktualizacji i poprawek systemu poprzez mechanizm zarządzany przez administratora systemu Zamawiającego,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10. Dostępność bezpłatnych biuletynów bezpieczeństwa związanych z działaniem systemu operacyjnego,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11. Wbudowana zapora internetowa (firewall) dla ochrony połączeń internetowych; zintegrowana z systemem konsola do zarządzania ustawieniami zapory i regułami IP v4 i v6;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12. Wbudowane mechanizmy ochrony antywirusowej i przeciw złośliwemu oprogramowaniu z zapewnionymi bezpłatnymi aktualizacjami,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13. Wsparcie dla większości powszechnie używanych urządzeń peryferyjnych (drukarek, urządzeń sieciowych, standardów USB,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Plug&amp;Play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, Wi-Fi),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14. Funkcjonalność automatycznej zmiany domyślnej drukarki w zależności od sieci, do której podłączony jest komputer,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15. Możliwość zarządzania stacją roboczą poprzez polityki grupowe – przez politykę rozumiemy zestaw reguł definiujących lub ograniczających funkcjonalność systemu lub aplikacji,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16. Rozbudowane, definiowalne polityki bezpieczeństwa – polityki dla systemu operacyjnego i dla wskazanych aplikacji,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17. Możliwość zdalnej automatycznej instalacji, konfiguracji, administrowania oraz aktualizowania systemu, zgodnie z określonymi uprawnieniami poprzez polityki grupowe,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18. Zabezpieczony hasłem hierarchiczny dostęp do systemu, konta i profile użytkowników zarządzane zdalnie; praca systemu w trybie ochrony kont użytkowników.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20. Zintegrowany z systemem operacyjnym moduł synchronizacji komputera z urządzeniami zewnętrznymi.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  <w:lang w:val="en-US"/>
        </w:rPr>
        <w:t>Obsługa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standardu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NFC (near field communication),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22. Możliwość przystosowania stanowiska dla osób niepełnosprawnych (np. słabo widzących);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23. Wsparcie dla IPSEC oparte na politykach – wdrażanie IPSEC oparte na zestawach reguł definiujących ustawienia zarządzanych w sposób centralny;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24. Mechanizmy logowania do domeny w oparciu o: </w:t>
      </w:r>
      <w:r w:rsidRPr="00FA0D0F">
        <w:rPr>
          <w:rFonts w:ascii="Times New Roman" w:hAnsi="Times New Roman" w:cs="Times New Roman"/>
          <w:color w:val="000000"/>
          <w:sz w:val="24"/>
          <w:szCs w:val="24"/>
        </w:rPr>
        <w:br/>
        <w:t>- Login i hasło,</w:t>
      </w:r>
      <w:r w:rsidRPr="00FA0D0F">
        <w:rPr>
          <w:rFonts w:ascii="Times New Roman" w:hAnsi="Times New Roman" w:cs="Times New Roman"/>
          <w:color w:val="000000"/>
          <w:sz w:val="24"/>
          <w:szCs w:val="24"/>
        </w:rPr>
        <w:br/>
        <w:t>- Karty z certyfikatami (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smartcard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FA0D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Wirtualne karty (logowanie w oparciu o certyfikat chroniony poprzez moduł TPM),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25. Mechanizmy wieloelementowego uwierzytelniania.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26. Wsparcie do uwierzytelnienia urządzenia na bazie certyfikatu,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27. Wsparcie wbudowanej zapory ogniowej dla Internet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Key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 Exchange v. 2 (IKEv2) dla warstwy transportowej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IPsec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28. Wbudowane narzędzia służące do administracji, do wykonywania kopii zapasowych polityk i ich odtwarzania oraz generowania raportów z ustawień polityk;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29. Wsparcie dla środowisk Java i .NET Framework 4.x – możliwość uruchomienia aplikacji działających we wskazanych środowiskach,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30. Wsparcie dla JScript i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VBScript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 – możliwość uruchamiania interpretera poleceń,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31. Zdalna pomoc i współdzielenie aplikacji – możliwość zdalnego przejęcia sesji zalogowanego użytkownika celem rozwiązania problemu z komputerem,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33. Rozwiązanie ma umożliwiające wdrożenie nowego obrazu poprzez zdalną instalację,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34. Transakcyjny system plików pozwalający na stosowanie przydziałów (ang.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quota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) na dysku dla użytkowników oraz zapewniający większą niezawodność i pozwalający tworzyć kopie zapasowe, </w:t>
      </w:r>
    </w:p>
    <w:p w:rsidR="00143E91" w:rsidRPr="00FA0D0F" w:rsidRDefault="00143E91" w:rsidP="0014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35. Zarządzanie kontami użytkowników sieci oraz urządzeniami sieciowymi tj. drukarki, modemy, woluminy dyskowe, usługi katalogowe.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36. Oprogramowanie dla tworzenia kopii zapasowych (Backup); automatyczne wykonywanie kopii plików z możliwością automatycznego przywrócenia wersji wcześniejszej,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37. Możliwość przywracania obrazu plików systemowych do uprzednio zapisanej postaci,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38.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39. Możliwość blokowania lub dopuszczania dowolnych urządzeń peryferyjnych za pomocą polityk grupowych (np. przy użyciu numerów identyfikacyjnych sprzętu),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40. Wbudowany mechanizm wirtualizacji typu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hypervisor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, umożliwiający, zgodnie z uprawnieniami licencyjnymi, uruchomienie do 4 maszyn wirtualnych,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41. Mechanizm szyfrowania dysków wewnętrznych i zewnętrznych z możliwością szyfrowania ograniczonego do danych użytkownika,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42. Wbudowane w system narzędzie do szyfrowania partycji systemowych komputera, z możliwością przechowywania certyfikatów w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mikrochipie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 TPM (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Trusted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 Platform Module) w wersji minimum 1.2 lub na kluczach pamięci przenośnej USB.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43. Wbudowane w system narzędzie do szyfrowania dysków przenośnych, z możliwością centralnego zarządzania poprzez polityki grupowe, pozwalające na wymuszenie szyfrowania dysków przenośnych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44. Możliwość tworzenia i przechowywania kopii zapasowych kluczy odzyskiwania do szyfrowania partycji w usługach katalogowych. </w:t>
      </w:r>
    </w:p>
    <w:p w:rsidR="00143E91" w:rsidRPr="00FA0D0F" w:rsidRDefault="00143E91" w:rsidP="00143E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45. Możliwość instalowania dodatkowych języków interfejsu systemu operacyjnego oraz możliwość zmiany języka bez konieczności </w:t>
      </w:r>
      <w:proofErr w:type="spellStart"/>
      <w:r w:rsidRPr="00FA0D0F">
        <w:rPr>
          <w:rFonts w:ascii="Times New Roman" w:hAnsi="Times New Roman" w:cs="Times New Roman"/>
          <w:color w:val="000000"/>
          <w:sz w:val="24"/>
          <w:szCs w:val="24"/>
        </w:rPr>
        <w:t>reinstalacji</w:t>
      </w:r>
      <w:proofErr w:type="spellEnd"/>
      <w:r w:rsidRPr="00FA0D0F">
        <w:rPr>
          <w:rFonts w:ascii="Times New Roman" w:hAnsi="Times New Roman" w:cs="Times New Roman"/>
          <w:color w:val="000000"/>
          <w:sz w:val="24"/>
          <w:szCs w:val="24"/>
        </w:rPr>
        <w:t xml:space="preserve"> systemu. </w:t>
      </w:r>
    </w:p>
    <w:p w:rsidR="00075335" w:rsidRPr="00FA0D0F" w:rsidRDefault="00075335">
      <w:pPr>
        <w:rPr>
          <w:rFonts w:ascii="Times New Roman" w:hAnsi="Times New Roman" w:cs="Times New Roman"/>
          <w:sz w:val="24"/>
          <w:szCs w:val="24"/>
        </w:rPr>
      </w:pPr>
    </w:p>
    <w:sectPr w:rsidR="00075335" w:rsidRPr="00FA0D0F" w:rsidSect="00E35051">
      <w:pgSz w:w="11906" w:h="17338"/>
      <w:pgMar w:top="1294" w:right="336" w:bottom="283" w:left="5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C3E"/>
    <w:multiLevelType w:val="hybridMultilevel"/>
    <w:tmpl w:val="DFF8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781"/>
    <w:multiLevelType w:val="multilevel"/>
    <w:tmpl w:val="DDC43BB2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C371B9"/>
    <w:multiLevelType w:val="hybridMultilevel"/>
    <w:tmpl w:val="287C76E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EC03EF"/>
    <w:multiLevelType w:val="hybridMultilevel"/>
    <w:tmpl w:val="33163D4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5539E6"/>
    <w:multiLevelType w:val="hybridMultilevel"/>
    <w:tmpl w:val="F612C6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A5B"/>
    <w:multiLevelType w:val="hybridMultilevel"/>
    <w:tmpl w:val="A2FC414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882F05"/>
    <w:multiLevelType w:val="hybridMultilevel"/>
    <w:tmpl w:val="325AEC5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60AB1A"/>
    <w:multiLevelType w:val="multilevel"/>
    <w:tmpl w:val="69F8D37C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null="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39364D"/>
    <w:multiLevelType w:val="hybridMultilevel"/>
    <w:tmpl w:val="DA9C163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FB5032"/>
    <w:multiLevelType w:val="hybridMultilevel"/>
    <w:tmpl w:val="D058646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91"/>
    <w:rsid w:val="00075335"/>
    <w:rsid w:val="00143E91"/>
    <w:rsid w:val="0057330D"/>
    <w:rsid w:val="00A523C0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2796-4C0F-4BE9-A107-3D40CF8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0D0F"/>
    <w:pPr>
      <w:keepNext/>
      <w:keepLines/>
      <w:widowControl w:val="0"/>
      <w:spacing w:before="40" w:after="0" w:line="240" w:lineRule="auto"/>
      <w:ind w:right="600"/>
      <w:jc w:val="both"/>
      <w:outlineLvl w:val="3"/>
    </w:pPr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3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E9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0D0F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D0F"/>
    <w:pPr>
      <w:widowControl w:val="0"/>
      <w:tabs>
        <w:tab w:val="center" w:pos="4536"/>
        <w:tab w:val="right" w:pos="9072"/>
      </w:tabs>
      <w:spacing w:after="0" w:line="240" w:lineRule="auto"/>
      <w:ind w:right="600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0D0F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sszan</cp:lastModifiedBy>
  <cp:revision>2</cp:revision>
  <dcterms:created xsi:type="dcterms:W3CDTF">2019-10-18T09:56:00Z</dcterms:created>
  <dcterms:modified xsi:type="dcterms:W3CDTF">2019-10-18T09:56:00Z</dcterms:modified>
</cp:coreProperties>
</file>