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BE1520" w:rsidRPr="00305A67">
        <w:rPr>
          <w:rFonts w:cs="Arial"/>
          <w:b/>
          <w:i/>
        </w:rPr>
        <w:t>3</w:t>
      </w:r>
      <w:r w:rsidRPr="00305A67">
        <w:rPr>
          <w:rFonts w:cs="Arial"/>
          <w:b/>
          <w:i/>
        </w:rPr>
        <w:t xml:space="preserve"> do SIWZ</w:t>
      </w:r>
    </w:p>
    <w:p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046385">
        <w:rPr>
          <w:rFonts w:cs="Arial"/>
          <w:b/>
          <w:sz w:val="24"/>
          <w:szCs w:val="24"/>
        </w:rPr>
        <w:t xml:space="preserve"> EZ/ZP/9/2020/RI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:rsidR="00305A67" w:rsidRPr="00220664" w:rsidRDefault="00305A67" w:rsidP="00305A67">
      <w:pPr>
        <w:keepNext/>
        <w:spacing w:after="0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</w:t>
      </w:r>
    </w:p>
    <w:p w:rsidR="00305A67" w:rsidRPr="006B1D20" w:rsidRDefault="00305A67" w:rsidP="00305A67">
      <w:pPr>
        <w:keepNext/>
        <w:spacing w:after="0"/>
        <w:ind w:left="4394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Ul. Grunwaldzka 45</w:t>
      </w:r>
    </w:p>
    <w:p w:rsidR="00305A67" w:rsidRPr="00220664" w:rsidRDefault="00305A67" w:rsidP="00305A67">
      <w:pPr>
        <w:spacing w:after="0"/>
        <w:ind w:left="4394"/>
        <w:outlineLvl w:val="0"/>
        <w:rPr>
          <w:rFonts w:ascii="Calibri" w:hAnsi="Calibri" w:cs="Times New Roman"/>
        </w:rPr>
      </w:pPr>
      <w:r w:rsidRPr="006B1D20">
        <w:rPr>
          <w:rFonts w:ascii="Calibri" w:hAnsi="Calibri" w:cs="Times New Roman"/>
          <w:b/>
          <w:bCs/>
        </w:rPr>
        <w:t>25-</w:t>
      </w:r>
      <w:r>
        <w:rPr>
          <w:rFonts w:ascii="Calibri" w:hAnsi="Calibri" w:cs="Times New Roman"/>
          <w:b/>
          <w:bCs/>
        </w:rPr>
        <w:t>736</w:t>
      </w:r>
      <w:r w:rsidRPr="006B1D20">
        <w:rPr>
          <w:rFonts w:ascii="Calibri" w:hAnsi="Calibri" w:cs="Times New Roman"/>
          <w:b/>
          <w:bCs/>
        </w:rPr>
        <w:t xml:space="preserve"> Kielce</w:t>
      </w:r>
    </w:p>
    <w:p w:rsidR="00205CA0" w:rsidRPr="00FC0480" w:rsidRDefault="00205CA0" w:rsidP="003B2FB3">
      <w:pPr>
        <w:spacing w:after="0" w:line="276" w:lineRule="auto"/>
        <w:ind w:left="4395"/>
        <w:outlineLvl w:val="0"/>
        <w:rPr>
          <w:rFonts w:ascii="Calibri" w:hAnsi="Calibri" w:cs="Times New Roman"/>
        </w:rPr>
      </w:pPr>
    </w:p>
    <w:p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DF4CB0" w:rsidRPr="00FC0480">
        <w:rPr>
          <w:rFonts w:cstheme="minorHAnsi"/>
          <w:b/>
          <w:bCs/>
          <w:i/>
          <w:iCs/>
        </w:rPr>
        <w:t xml:space="preserve">dostawa </w:t>
      </w:r>
      <w:r w:rsidR="00305A67">
        <w:rPr>
          <w:rFonts w:cstheme="minorHAnsi"/>
          <w:b/>
          <w:bCs/>
          <w:i/>
          <w:iCs/>
        </w:rPr>
        <w:t>i wdrożenie klastra urządzeń UTM oraz oprogramowania do analizy ruchu sieciowego</w:t>
      </w:r>
      <w:r w:rsidR="00613AD4" w:rsidRPr="00FC0480">
        <w:rPr>
          <w:rFonts w:cstheme="minorHAnsi"/>
          <w:b/>
          <w:bCs/>
          <w:i/>
          <w:iCs/>
        </w:rPr>
        <w:t>,</w:t>
      </w:r>
    </w:p>
    <w:p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046385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DD" w:rsidRDefault="000E08DD" w:rsidP="0038231F">
      <w:pPr>
        <w:spacing w:after="0" w:line="240" w:lineRule="auto"/>
      </w:pPr>
      <w:r>
        <w:separator/>
      </w:r>
    </w:p>
  </w:endnote>
  <w:endnote w:type="continuationSeparator" w:id="0">
    <w:p w:rsidR="000E08DD" w:rsidRDefault="000E08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4638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DD" w:rsidRDefault="000E08DD" w:rsidP="0038231F">
      <w:pPr>
        <w:spacing w:after="0" w:line="240" w:lineRule="auto"/>
      </w:pPr>
      <w:r>
        <w:separator/>
      </w:r>
    </w:p>
  </w:footnote>
  <w:footnote w:type="continuationSeparator" w:id="0">
    <w:p w:rsidR="000E08DD" w:rsidRDefault="000E08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38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8DD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0E185-55BF-4478-A3C9-36FCE4E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riwan</cp:lastModifiedBy>
  <cp:revision>3</cp:revision>
  <cp:lastPrinted>2017-04-20T11:43:00Z</cp:lastPrinted>
  <dcterms:created xsi:type="dcterms:W3CDTF">2019-11-15T13:54:00Z</dcterms:created>
  <dcterms:modified xsi:type="dcterms:W3CDTF">2020-01-29T09:14:00Z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