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50529" w14:textId="182ECE58" w:rsidR="00DC5165" w:rsidRPr="00157641" w:rsidRDefault="001E413D" w:rsidP="00DC5165">
      <w:pPr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57641">
        <w:rPr>
          <w:rFonts w:ascii="Times New Roman" w:hAnsi="Times New Roman"/>
          <w:b/>
          <w:sz w:val="24"/>
          <w:szCs w:val="24"/>
          <w:lang w:eastAsia="zh-CN"/>
        </w:rPr>
        <w:t>EZ/ZP/56</w:t>
      </w:r>
      <w:r w:rsidR="008B01F9" w:rsidRPr="00157641">
        <w:rPr>
          <w:rFonts w:ascii="Times New Roman" w:hAnsi="Times New Roman"/>
          <w:b/>
          <w:sz w:val="24"/>
          <w:szCs w:val="24"/>
          <w:lang w:eastAsia="zh-CN"/>
        </w:rPr>
        <w:t>/2020</w:t>
      </w:r>
      <w:r w:rsidR="00DC5165" w:rsidRPr="00157641">
        <w:rPr>
          <w:rFonts w:ascii="Times New Roman" w:hAnsi="Times New Roman"/>
          <w:b/>
          <w:sz w:val="24"/>
          <w:szCs w:val="24"/>
          <w:lang w:eastAsia="zh-CN"/>
        </w:rPr>
        <w:t>/EK</w:t>
      </w:r>
    </w:p>
    <w:p w14:paraId="65C3CDEF" w14:textId="32F9C62E" w:rsidR="00DC5165" w:rsidRPr="00157641" w:rsidRDefault="00DC5165" w:rsidP="00DC5165">
      <w:pPr>
        <w:jc w:val="right"/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</w:pPr>
      <w:r w:rsidRPr="00157641">
        <w:rPr>
          <w:rFonts w:ascii="Times New Roman" w:hAnsi="Times New Roman"/>
          <w:color w:val="FF0000"/>
          <w:sz w:val="24"/>
          <w:szCs w:val="24"/>
          <w:lang w:eastAsia="zh-CN"/>
        </w:rPr>
        <w:t>Załącznik nr 2</w:t>
      </w:r>
      <w:r w:rsidR="00157641" w:rsidRPr="00157641">
        <w:rPr>
          <w:rFonts w:ascii="Times New Roman" w:hAnsi="Times New Roman"/>
          <w:color w:val="FF0000"/>
          <w:sz w:val="24"/>
          <w:szCs w:val="24"/>
          <w:lang w:eastAsia="zh-CN"/>
        </w:rPr>
        <w:t>d</w:t>
      </w:r>
      <w:r w:rsidRPr="00157641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do SIWZ</w:t>
      </w:r>
    </w:p>
    <w:p w14:paraId="23C03413" w14:textId="77777777" w:rsidR="00DC5165" w:rsidRPr="00157641" w:rsidRDefault="00DC5165" w:rsidP="00DC5165">
      <w:pPr>
        <w:jc w:val="right"/>
        <w:rPr>
          <w:rFonts w:ascii="Times New Roman" w:hAnsi="Times New Roman"/>
          <w:bCs/>
          <w:sz w:val="24"/>
          <w:szCs w:val="24"/>
          <w:u w:val="single"/>
          <w:lang w:eastAsia="zh-CN"/>
        </w:rPr>
      </w:pPr>
      <w:r w:rsidRPr="00157641">
        <w:rPr>
          <w:rFonts w:ascii="Times New Roman" w:hAnsi="Times New Roman"/>
          <w:sz w:val="24"/>
          <w:szCs w:val="24"/>
          <w:lang w:eastAsia="zh-CN"/>
        </w:rPr>
        <w:t>(</w:t>
      </w:r>
      <w:r w:rsidRPr="00157641">
        <w:rPr>
          <w:rFonts w:ascii="Times New Roman" w:hAnsi="Times New Roman"/>
          <w:sz w:val="24"/>
          <w:szCs w:val="24"/>
          <w:u w:val="single"/>
          <w:lang w:eastAsia="zh-CN"/>
        </w:rPr>
        <w:t>Załącznik nr 1 do umowy)</w:t>
      </w:r>
    </w:p>
    <w:p w14:paraId="1F9A861C" w14:textId="6C4A18D2" w:rsidR="00DC5165" w:rsidRPr="00157641" w:rsidRDefault="00157641" w:rsidP="00814153">
      <w:pPr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57641">
        <w:rPr>
          <w:rFonts w:ascii="Times New Roman" w:hAnsi="Times New Roman"/>
          <w:b/>
          <w:bCs/>
          <w:sz w:val="24"/>
          <w:szCs w:val="24"/>
          <w:lang w:eastAsia="zh-CN"/>
        </w:rPr>
        <w:t>PAKIET NR 4</w:t>
      </w:r>
    </w:p>
    <w:p w14:paraId="0617A569" w14:textId="77777777" w:rsidR="00DC5165" w:rsidRPr="00157641" w:rsidRDefault="00DC5165" w:rsidP="00DC5165">
      <w:pPr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57641">
        <w:rPr>
          <w:rFonts w:ascii="Times New Roman" w:hAnsi="Times New Roman"/>
          <w:b/>
          <w:sz w:val="24"/>
          <w:szCs w:val="24"/>
          <w:lang w:eastAsia="zh-CN"/>
        </w:rPr>
        <w:t>ZESTAWIENIE PARAMETRÓW I WARUNKÓW TECHNICZNYCH</w:t>
      </w:r>
    </w:p>
    <w:p w14:paraId="591D7E82" w14:textId="6662E6A6" w:rsidR="00DC5165" w:rsidRPr="00157641" w:rsidRDefault="0042668A" w:rsidP="00DC516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157641">
        <w:rPr>
          <w:rFonts w:ascii="Times New Roman" w:hAnsi="Times New Roman"/>
          <w:b/>
          <w:i/>
          <w:sz w:val="24"/>
          <w:szCs w:val="24"/>
        </w:rPr>
        <w:t>Aparat USG – 1 sztuka</w:t>
      </w:r>
    </w:p>
    <w:p w14:paraId="711755B4" w14:textId="77777777" w:rsidR="00157641" w:rsidRPr="00157641" w:rsidRDefault="00157641" w:rsidP="00DC516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D204266" w14:textId="77777777" w:rsidR="00157641" w:rsidRPr="00157641" w:rsidRDefault="00157641" w:rsidP="00157641">
      <w:pPr>
        <w:spacing w:line="360" w:lineRule="auto"/>
        <w:rPr>
          <w:rFonts w:ascii="Times New Roman" w:hAnsi="Times New Roman"/>
          <w:sz w:val="24"/>
          <w:szCs w:val="24"/>
        </w:rPr>
      </w:pPr>
      <w:r w:rsidRPr="00157641">
        <w:rPr>
          <w:rFonts w:ascii="Times New Roman" w:hAnsi="Times New Roman"/>
          <w:sz w:val="24"/>
          <w:szCs w:val="24"/>
        </w:rPr>
        <w:t>Producent/Firma:……………………………………………………………………………</w:t>
      </w:r>
    </w:p>
    <w:p w14:paraId="59A03F36" w14:textId="77777777" w:rsidR="00157641" w:rsidRPr="00157641" w:rsidRDefault="00157641" w:rsidP="00157641">
      <w:pPr>
        <w:spacing w:line="360" w:lineRule="auto"/>
        <w:rPr>
          <w:rFonts w:ascii="Times New Roman" w:hAnsi="Times New Roman"/>
          <w:sz w:val="24"/>
          <w:szCs w:val="24"/>
        </w:rPr>
      </w:pPr>
      <w:r w:rsidRPr="00157641">
        <w:rPr>
          <w:rFonts w:ascii="Times New Roman" w:hAnsi="Times New Roman"/>
          <w:sz w:val="24"/>
          <w:szCs w:val="24"/>
        </w:rPr>
        <w:t xml:space="preserve">Nazwa/Typ aparatu:………………………………………………………………………… </w:t>
      </w:r>
    </w:p>
    <w:p w14:paraId="73A5D3B4" w14:textId="77777777" w:rsidR="00157641" w:rsidRPr="00157641" w:rsidRDefault="00157641" w:rsidP="00157641">
      <w:pPr>
        <w:spacing w:line="360" w:lineRule="auto"/>
        <w:rPr>
          <w:rFonts w:ascii="Times New Roman" w:hAnsi="Times New Roman"/>
          <w:sz w:val="24"/>
          <w:szCs w:val="24"/>
        </w:rPr>
      </w:pPr>
      <w:r w:rsidRPr="00157641">
        <w:rPr>
          <w:rFonts w:ascii="Times New Roman" w:hAnsi="Times New Roman"/>
          <w:sz w:val="24"/>
          <w:szCs w:val="24"/>
        </w:rPr>
        <w:t>Kraj pochodzenia:…………………………………………………………………………...</w:t>
      </w:r>
    </w:p>
    <w:p w14:paraId="3BB79F78" w14:textId="77777777" w:rsidR="00157641" w:rsidRPr="00157641" w:rsidRDefault="00157641" w:rsidP="00157641">
      <w:pPr>
        <w:pStyle w:val="Tytu"/>
        <w:jc w:val="left"/>
        <w:rPr>
          <w:b/>
          <w:bCs/>
          <w:sz w:val="24"/>
          <w:szCs w:val="24"/>
        </w:rPr>
      </w:pPr>
    </w:p>
    <w:p w14:paraId="0E6D9AD5" w14:textId="77777777" w:rsidR="00157641" w:rsidRPr="00157641" w:rsidRDefault="00157641" w:rsidP="00157641">
      <w:pPr>
        <w:pStyle w:val="Tytu"/>
        <w:jc w:val="left"/>
        <w:rPr>
          <w:b/>
          <w:bCs/>
          <w:sz w:val="24"/>
          <w:szCs w:val="24"/>
        </w:rPr>
      </w:pPr>
    </w:p>
    <w:tbl>
      <w:tblPr>
        <w:tblW w:w="10836" w:type="dxa"/>
        <w:tblInd w:w="-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5"/>
        <w:gridCol w:w="5812"/>
        <w:gridCol w:w="1276"/>
        <w:gridCol w:w="2693"/>
      </w:tblGrid>
      <w:tr w:rsidR="00157641" w:rsidRPr="00157641" w14:paraId="28A6FFE7" w14:textId="77777777" w:rsidTr="00157641">
        <w:trPr>
          <w:trHeight w:val="726"/>
          <w:tblHeader/>
        </w:trPr>
        <w:tc>
          <w:tcPr>
            <w:tcW w:w="1055" w:type="dxa"/>
            <w:shd w:val="clear" w:color="auto" w:fill="FFFFFF"/>
            <w:vAlign w:val="center"/>
          </w:tcPr>
          <w:p w14:paraId="1DD9A7DC" w14:textId="77777777" w:rsidR="00157641" w:rsidRPr="00157641" w:rsidRDefault="00157641" w:rsidP="005C6382">
            <w:pPr>
              <w:keepNext/>
              <w:spacing w:line="288" w:lineRule="auto"/>
              <w:jc w:val="center"/>
              <w:outlineLvl w:val="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641">
              <w:rPr>
                <w:rFonts w:ascii="Times New Roman" w:hAnsi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42096B87" w14:textId="77777777" w:rsidR="00157641" w:rsidRPr="00157641" w:rsidRDefault="00157641" w:rsidP="005C6382">
            <w:pPr>
              <w:keepNext/>
              <w:spacing w:line="288" w:lineRule="auto"/>
              <w:jc w:val="center"/>
              <w:outlineLvl w:val="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641">
              <w:rPr>
                <w:rFonts w:ascii="Times New Roman" w:hAnsi="Times New Roman"/>
                <w:b/>
                <w:bCs/>
                <w:sz w:val="24"/>
                <w:szCs w:val="24"/>
              </w:rPr>
              <w:t>Wymagane parametry i funkcje</w:t>
            </w:r>
          </w:p>
          <w:p w14:paraId="7E6EF441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(wartości minimalne wymagane)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19D5622" w14:textId="77777777" w:rsidR="00157641" w:rsidRPr="00157641" w:rsidRDefault="00157641" w:rsidP="005C6382">
            <w:pPr>
              <w:keepNext/>
              <w:spacing w:line="288" w:lineRule="auto"/>
              <w:jc w:val="center"/>
              <w:outlineLvl w:val="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6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Wartość graniczna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0BFDF4DA" w14:textId="77777777" w:rsidR="00157641" w:rsidRPr="00157641" w:rsidRDefault="00157641" w:rsidP="005C6382">
            <w:pPr>
              <w:keepNext/>
              <w:spacing w:line="288" w:lineRule="auto"/>
              <w:jc w:val="center"/>
              <w:outlineLvl w:val="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6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Parametry oferowane (podać zakresy lub opisać)</w:t>
            </w:r>
          </w:p>
        </w:tc>
      </w:tr>
      <w:tr w:rsidR="00157641" w:rsidRPr="00157641" w14:paraId="258585A6" w14:textId="77777777" w:rsidTr="00157641">
        <w:trPr>
          <w:trHeight w:val="144"/>
        </w:trPr>
        <w:tc>
          <w:tcPr>
            <w:tcW w:w="1055" w:type="dxa"/>
            <w:shd w:val="clear" w:color="auto" w:fill="BFBFBF"/>
            <w:vAlign w:val="center"/>
          </w:tcPr>
          <w:p w14:paraId="29B40272" w14:textId="77777777" w:rsidR="00157641" w:rsidRPr="00157641" w:rsidRDefault="00157641" w:rsidP="005C6382">
            <w:p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BFBFBF"/>
          </w:tcPr>
          <w:p w14:paraId="79CE901D" w14:textId="77777777" w:rsidR="00157641" w:rsidRPr="00170BE1" w:rsidRDefault="00157641" w:rsidP="005C6382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BE1">
              <w:rPr>
                <w:rFonts w:ascii="Times New Roman" w:hAnsi="Times New Roman"/>
                <w:b/>
                <w:sz w:val="24"/>
                <w:szCs w:val="24"/>
              </w:rPr>
              <w:t>Parametry ogólne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047B8FAE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BFBFBF"/>
            <w:vAlign w:val="center"/>
          </w:tcPr>
          <w:p w14:paraId="1343A7B5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D019D" w:rsidRPr="00157641" w14:paraId="5812A779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3A4A3E5B" w14:textId="77777777" w:rsidR="00FD019D" w:rsidRPr="00157641" w:rsidRDefault="00FD019D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4D4707D8" w14:textId="602B4F0A" w:rsidR="00FD019D" w:rsidRPr="00157641" w:rsidRDefault="00FD019D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285D07">
              <w:rPr>
                <w:rFonts w:ascii="Times New Roman" w:hAnsi="Times New Roman"/>
                <w:b/>
                <w:sz w:val="24"/>
                <w:szCs w:val="24"/>
              </w:rPr>
              <w:t>Certyfikat CE  / deklaracja zgodności</w:t>
            </w:r>
          </w:p>
        </w:tc>
        <w:tc>
          <w:tcPr>
            <w:tcW w:w="1276" w:type="dxa"/>
            <w:vAlign w:val="center"/>
          </w:tcPr>
          <w:p w14:paraId="3904BAB1" w14:textId="78841636" w:rsidR="00FD019D" w:rsidRPr="00157641" w:rsidRDefault="00FD019D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Tak, podać</w:t>
            </w:r>
          </w:p>
        </w:tc>
        <w:tc>
          <w:tcPr>
            <w:tcW w:w="2693" w:type="dxa"/>
            <w:vAlign w:val="center"/>
          </w:tcPr>
          <w:p w14:paraId="057AEE3F" w14:textId="77777777" w:rsidR="00FD019D" w:rsidRPr="00157641" w:rsidRDefault="00FD019D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694B0583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0E65024E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4162B5F" w14:textId="741C4971" w:rsidR="00157641" w:rsidRPr="00157641" w:rsidRDefault="00157641" w:rsidP="00D61BBE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Aparat </w:t>
            </w:r>
            <w:r w:rsidR="00640FD8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fabrycznie nowy, </w:t>
            </w: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wykonany w technologii całkowicie cyfrowej, szerokopasmowy układ formowania wiązki ultrasonograficznej</w:t>
            </w:r>
            <w:r w:rsidR="00640FD8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,</w:t>
            </w: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 rok produkcji </w:t>
            </w:r>
            <w:r w:rsidR="00D61BBE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2020.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14:paraId="718ACED3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752D6365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3413AE9C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7E1F5B1D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13F7504A" w14:textId="02F1BCC1" w:rsidR="00157641" w:rsidRPr="00157641" w:rsidRDefault="00157641" w:rsidP="00640FD8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Aparat stacjonarny, mobilny, o jedno modułowej konstrukcji na czterech skrętnych kołac</w:t>
            </w:r>
            <w:r w:rsidR="00640FD8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h z możliwością blokady skrętu </w:t>
            </w: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 i ustawieniem do jazdy na wprost</w:t>
            </w:r>
          </w:p>
        </w:tc>
        <w:tc>
          <w:tcPr>
            <w:tcW w:w="1276" w:type="dxa"/>
            <w:vAlign w:val="center"/>
          </w:tcPr>
          <w:p w14:paraId="11CFD7F7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6D9CD13B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030AB4C9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721E58FB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11488BE0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Zakres stosowanych częstotliwość pracy min. 2 - 12MHz</w:t>
            </w:r>
            <w:r w:rsidRPr="00157641">
              <w:rPr>
                <w:rFonts w:ascii="Times New Roman" w:eastAsia="Arial" w:hAnsi="Times New Roman"/>
                <w:kern w:val="3"/>
                <w:sz w:val="24"/>
                <w:szCs w:val="24"/>
                <w:lang w:bidi="en-US"/>
              </w:rPr>
              <w:t xml:space="preserve"> </w:t>
            </w: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(określony zakresem częstotliwości głowic pracujących z aparatem)</w:t>
            </w:r>
          </w:p>
        </w:tc>
        <w:tc>
          <w:tcPr>
            <w:tcW w:w="1276" w:type="dxa"/>
            <w:vAlign w:val="center"/>
          </w:tcPr>
          <w:p w14:paraId="272AB910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2D0A667E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1F851BAB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4CC641A9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6CD1C48A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Liczba niezależnych przetwarzanych kanałów min. 18 000</w:t>
            </w:r>
          </w:p>
        </w:tc>
        <w:tc>
          <w:tcPr>
            <w:tcW w:w="1276" w:type="dxa"/>
            <w:vAlign w:val="center"/>
          </w:tcPr>
          <w:p w14:paraId="466DD24D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7E29AAA9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36C67B12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508335C7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4B2F825" w14:textId="77777777" w:rsidR="00157641" w:rsidRPr="00157641" w:rsidRDefault="00157641" w:rsidP="005C63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 xml:space="preserve">Dynamika systemu min.170 </w:t>
            </w:r>
            <w:proofErr w:type="spellStart"/>
            <w:r w:rsidRPr="00157641">
              <w:rPr>
                <w:rFonts w:ascii="Times New Roman" w:hAnsi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1276" w:type="dxa"/>
            <w:vAlign w:val="center"/>
          </w:tcPr>
          <w:p w14:paraId="70E69003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582FA47F" w14:textId="77777777" w:rsidR="00157641" w:rsidRPr="00157641" w:rsidRDefault="00157641" w:rsidP="005C63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41" w:rsidRPr="00157641" w14:paraId="2516F4FB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776C40B2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0EFAE0BB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rial" w:hAnsi="Times New Roman"/>
                <w:kern w:val="3"/>
                <w:sz w:val="24"/>
                <w:szCs w:val="24"/>
                <w:lang w:bidi="en-US"/>
              </w:rPr>
              <w:t>Maksymalna dopuszczalna w</w:t>
            </w: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aga aparatu max.70 kg</w:t>
            </w:r>
          </w:p>
        </w:tc>
        <w:tc>
          <w:tcPr>
            <w:tcW w:w="1276" w:type="dxa"/>
            <w:vAlign w:val="center"/>
          </w:tcPr>
          <w:p w14:paraId="498C2759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20CE4AC4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1B6FB79C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7CC1085D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146AC70F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Minimum 3 niezależne gniazda głowic obrazowych przełączanych elektronicznie</w:t>
            </w:r>
          </w:p>
        </w:tc>
        <w:tc>
          <w:tcPr>
            <w:tcW w:w="1276" w:type="dxa"/>
            <w:vAlign w:val="center"/>
          </w:tcPr>
          <w:p w14:paraId="5F6333E2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7BCA5019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751CB884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27E39E23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62365C9C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Monitor LCD o przekątnej min. 17 cali i rozdzielczości min. 1280 x 1024, zapewniający szeroki kąt widzenia                               z kompensacją światła z otoczenia</w:t>
            </w:r>
          </w:p>
        </w:tc>
        <w:tc>
          <w:tcPr>
            <w:tcW w:w="1276" w:type="dxa"/>
            <w:vAlign w:val="center"/>
          </w:tcPr>
          <w:p w14:paraId="5A8BB9D7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3D655FE5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48AC29B8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69DFA878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444F01FF" w14:textId="52F15AB4" w:rsidR="00157641" w:rsidRPr="00157641" w:rsidRDefault="00157641" w:rsidP="00170BE1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Możliwość obrotu i pochylenia monitora względem pulpitu operatora, monitor n</w:t>
            </w:r>
            <w:r w:rsidR="00170BE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a ruchomym przegubowym ramieniu</w:t>
            </w: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 z możliwością jego regulacji (góra/dół , lewo/prawo, pochył)</w:t>
            </w:r>
          </w:p>
        </w:tc>
        <w:tc>
          <w:tcPr>
            <w:tcW w:w="1276" w:type="dxa"/>
            <w:vAlign w:val="center"/>
          </w:tcPr>
          <w:p w14:paraId="260C7DE3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484636AB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4C26BC93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0FC94B64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85E031C" w14:textId="08922F6E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Pulpit – wodoodporny ceramiczny lub szklany, panel operatora jako jednolity element na sensorach dotykowych, odporny na zalanie i zabrudzenia ustrojowe, nadający się  do dezynfekcji środkami w postaci płynnej w tym również preparatami na bazie alkoholu izopropylowego. Panel pozbawiony potencjometrów, przycisków, przełączników, manipulatora kulkowego typu trackball.</w:t>
            </w:r>
          </w:p>
        </w:tc>
        <w:tc>
          <w:tcPr>
            <w:tcW w:w="1276" w:type="dxa"/>
            <w:vAlign w:val="center"/>
          </w:tcPr>
          <w:p w14:paraId="09AA2377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5F1F3AFC" w14:textId="77777777" w:rsidR="00157641" w:rsidRPr="00157641" w:rsidRDefault="00157641" w:rsidP="005C638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64910731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051D23E1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49F6255C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Regulacja wysokości pulpitu sterowania w zakresie góra/dół</w:t>
            </w:r>
            <w:r w:rsidRPr="00157641">
              <w:rPr>
                <w:rFonts w:ascii="Times New Roman" w:eastAsia="Arial Narrow" w:hAnsi="Times New Roman"/>
                <w:kern w:val="3"/>
                <w:sz w:val="24"/>
                <w:szCs w:val="24"/>
                <w:lang w:bidi="en-US"/>
              </w:rPr>
              <w:t xml:space="preserve"> </w:t>
            </w: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min. 20 cm</w:t>
            </w:r>
          </w:p>
        </w:tc>
        <w:tc>
          <w:tcPr>
            <w:tcW w:w="1276" w:type="dxa"/>
            <w:vAlign w:val="center"/>
          </w:tcPr>
          <w:p w14:paraId="0304243A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50EE6477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1EF3AAE2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2ACDCB1A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3F5784B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Wysuwana klawiatura do wprowadzenia danych pacjenta</w:t>
            </w:r>
          </w:p>
        </w:tc>
        <w:tc>
          <w:tcPr>
            <w:tcW w:w="1276" w:type="dxa"/>
            <w:vAlign w:val="center"/>
          </w:tcPr>
          <w:p w14:paraId="6B149289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0F4681F1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27C1FB28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04EF59A7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6D4EFBF6" w14:textId="56F3788D" w:rsidR="00157641" w:rsidRPr="00157641" w:rsidRDefault="00157641" w:rsidP="00170BE1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Wbudowane akumulatory. Czas pracy aparatu przy zasilaniu z wbudowanego akumulatora po wyłączeniu urządzenia z prądu minimum 2 godziny</w:t>
            </w:r>
          </w:p>
        </w:tc>
        <w:tc>
          <w:tcPr>
            <w:tcW w:w="1276" w:type="dxa"/>
            <w:vAlign w:val="center"/>
          </w:tcPr>
          <w:p w14:paraId="0A24F139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4646DE11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39AE16A1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57CD0439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6F27DE9D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Nagrywarka CD/DVD wbudowana w aparat</w:t>
            </w:r>
          </w:p>
        </w:tc>
        <w:tc>
          <w:tcPr>
            <w:tcW w:w="1276" w:type="dxa"/>
            <w:vAlign w:val="center"/>
          </w:tcPr>
          <w:p w14:paraId="67941A0E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37B87004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61F58A66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66A6FBC6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2F15BA3D" w14:textId="6B3231E0" w:rsidR="00157641" w:rsidRPr="00157641" w:rsidRDefault="00157641" w:rsidP="00157641">
            <w:pPr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rial" w:hAnsi="Times New Roman"/>
                <w:color w:val="000000"/>
                <w:kern w:val="3"/>
                <w:sz w:val="24"/>
                <w:szCs w:val="24"/>
                <w:lang w:bidi="en-US"/>
              </w:rPr>
              <w:t>Z</w:t>
            </w:r>
            <w:r w:rsidRPr="00157641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integrowany z aparatem system archiwizacji obrazów                    na wbudowanym dysku twardym o pojemności min. </w:t>
            </w:r>
            <w:r w:rsidRPr="00157641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  <w:lastRenderedPageBreak/>
              <w:t>320GB  z możliwością eksportowania danych na nośniki przenośne DVD w formatach kompatybilnych z systemem Windows oraz DICOM.</w:t>
            </w:r>
          </w:p>
        </w:tc>
        <w:tc>
          <w:tcPr>
            <w:tcW w:w="1276" w:type="dxa"/>
            <w:vAlign w:val="center"/>
          </w:tcPr>
          <w:p w14:paraId="6F9691CB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693" w:type="dxa"/>
            <w:vAlign w:val="center"/>
          </w:tcPr>
          <w:p w14:paraId="7E641E91" w14:textId="77777777" w:rsidR="00157641" w:rsidRPr="00157641" w:rsidRDefault="00157641" w:rsidP="005C6382">
            <w:pPr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189F90BF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23CB5049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49D3C335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Minimum 3 aktywne porty USB do archiwizacji obrazów statycznych oraz dynamicznych na przenośne pamięci typu Flash, Pendrive.</w:t>
            </w:r>
          </w:p>
        </w:tc>
        <w:tc>
          <w:tcPr>
            <w:tcW w:w="1276" w:type="dxa"/>
            <w:vAlign w:val="center"/>
          </w:tcPr>
          <w:p w14:paraId="5BF4950E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51071AE4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425F58C1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3C80A2CA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2DF1EA16" w14:textId="77777777" w:rsidR="00157641" w:rsidRPr="00157641" w:rsidRDefault="00157641" w:rsidP="005C6382">
            <w:pPr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kern w:val="3"/>
                <w:sz w:val="24"/>
                <w:szCs w:val="24"/>
              </w:rPr>
              <w:t>Wejście kabla EKG z 3 odprowadzeniami do monitorowania parametrów życiowych pacjenta</w:t>
            </w:r>
          </w:p>
        </w:tc>
        <w:tc>
          <w:tcPr>
            <w:tcW w:w="1276" w:type="dxa"/>
            <w:vAlign w:val="center"/>
          </w:tcPr>
          <w:p w14:paraId="34AE2B81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18C7C1B7" w14:textId="77777777" w:rsidR="00157641" w:rsidRPr="00157641" w:rsidRDefault="00157641" w:rsidP="005C6382">
            <w:pPr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157641" w:rsidRPr="00157641" w14:paraId="5004461C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5EDCC4B2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672BFAC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bidi="en-US"/>
              </w:rPr>
              <w:t>Zasilanie</w:t>
            </w:r>
            <w:proofErr w:type="spellEnd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bidi="en-US"/>
              </w:rPr>
              <w:t xml:space="preserve"> 220-240 V 50Hz</w:t>
            </w:r>
          </w:p>
        </w:tc>
        <w:tc>
          <w:tcPr>
            <w:tcW w:w="1276" w:type="dxa"/>
            <w:vAlign w:val="center"/>
          </w:tcPr>
          <w:p w14:paraId="0B300F9D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4DD3C39D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157641" w:rsidRPr="00157641" w14:paraId="2071D79B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4F028579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2EC762FA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Głębokość penetracji/obrazowania 2D (B-</w:t>
            </w:r>
            <w:proofErr w:type="spellStart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mode</w:t>
            </w:r>
            <w:proofErr w:type="spellEnd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)                              w minimalnym wymaganym zakresie od 1 do 30cm</w:t>
            </w:r>
          </w:p>
        </w:tc>
        <w:tc>
          <w:tcPr>
            <w:tcW w:w="1276" w:type="dxa"/>
            <w:vAlign w:val="center"/>
          </w:tcPr>
          <w:p w14:paraId="322CD980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7DA0E4AE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1483E4E2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4A691A78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D293A2C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Częstotliwość odświeżania obrazu („</w:t>
            </w:r>
            <w:proofErr w:type="spellStart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frame</w:t>
            </w:r>
            <w:proofErr w:type="spellEnd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rate</w:t>
            </w:r>
            <w:proofErr w:type="spellEnd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”) w trybie 2D (B-</w:t>
            </w:r>
            <w:proofErr w:type="spellStart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mode</w:t>
            </w:r>
            <w:proofErr w:type="spellEnd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) min. 770 obrazów/sekundę.</w:t>
            </w:r>
          </w:p>
        </w:tc>
        <w:tc>
          <w:tcPr>
            <w:tcW w:w="1276" w:type="dxa"/>
            <w:vAlign w:val="center"/>
          </w:tcPr>
          <w:p w14:paraId="71A975E2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0D1C5F62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27A27705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22F06102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7AC65853" w14:textId="77777777" w:rsidR="00157641" w:rsidRPr="00157641" w:rsidRDefault="00157641" w:rsidP="005C6382">
            <w:pPr>
              <w:widowControl w:val="0"/>
              <w:tabs>
                <w:tab w:val="left" w:pos="196"/>
              </w:tabs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Minimalnie pięciokrotne powiększanie bez straty rozdzielczości obrazu w czasie rzeczywistym (tzw. zoom)</w:t>
            </w:r>
          </w:p>
        </w:tc>
        <w:tc>
          <w:tcPr>
            <w:tcW w:w="1276" w:type="dxa"/>
            <w:vAlign w:val="center"/>
          </w:tcPr>
          <w:p w14:paraId="263756C0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3407BB20" w14:textId="77777777" w:rsidR="00157641" w:rsidRPr="00157641" w:rsidRDefault="00157641" w:rsidP="005C6382">
            <w:pPr>
              <w:widowControl w:val="0"/>
              <w:tabs>
                <w:tab w:val="left" w:pos="196"/>
              </w:tabs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6ECC14F1" w14:textId="77777777" w:rsidTr="00157641">
        <w:trPr>
          <w:trHeight w:val="287"/>
        </w:trPr>
        <w:tc>
          <w:tcPr>
            <w:tcW w:w="1055" w:type="dxa"/>
            <w:vAlign w:val="center"/>
          </w:tcPr>
          <w:p w14:paraId="1EBCBDBB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49C76A47" w14:textId="77777777" w:rsidR="00157641" w:rsidRPr="00157641" w:rsidRDefault="00157641" w:rsidP="005C6382">
            <w:pPr>
              <w:widowControl w:val="0"/>
              <w:tabs>
                <w:tab w:val="left" w:pos="196"/>
              </w:tabs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Dostępne obrazowanie harmoniczne i obrazowanie                         z inwersją fazy</w:t>
            </w:r>
          </w:p>
        </w:tc>
        <w:tc>
          <w:tcPr>
            <w:tcW w:w="1276" w:type="dxa"/>
            <w:vAlign w:val="center"/>
          </w:tcPr>
          <w:p w14:paraId="0244FA3E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2B40C4D6" w14:textId="77777777" w:rsidR="00157641" w:rsidRPr="00157641" w:rsidRDefault="00157641" w:rsidP="005C6382">
            <w:pPr>
              <w:widowControl w:val="0"/>
              <w:tabs>
                <w:tab w:val="left" w:pos="196"/>
              </w:tabs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714217B7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264C522B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8F915C2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  <w:t>Maksymalna liczba klatek (obrazów) przechowywana jednorazowo w pamięci dynamicznej (CINE LOOP) w trybie B-</w:t>
            </w:r>
            <w:proofErr w:type="spellStart"/>
            <w:r w:rsidRPr="00157641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  <w:t>mode</w:t>
            </w:r>
            <w:proofErr w:type="spellEnd"/>
            <w:r w:rsidRPr="00157641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 oraz kolor Doppler min. 1000 obrazów.</w:t>
            </w:r>
          </w:p>
        </w:tc>
        <w:tc>
          <w:tcPr>
            <w:tcW w:w="1276" w:type="dxa"/>
            <w:vAlign w:val="center"/>
          </w:tcPr>
          <w:p w14:paraId="66C4A105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20622C16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3192BB08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0F94AB83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58486F2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  <w:t>Możliwość minimalnej trzy strefowej regulacji wzmocnienia poprzecznego wiązki TGC.</w:t>
            </w:r>
          </w:p>
        </w:tc>
        <w:tc>
          <w:tcPr>
            <w:tcW w:w="1276" w:type="dxa"/>
            <w:vAlign w:val="center"/>
          </w:tcPr>
          <w:p w14:paraId="5839E142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3F8377AB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5CA1502B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651DE890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476FC12A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  <w:t>Możliwość płynnej zmiany szerokości wyświetlanego obrazu 2D (B-</w:t>
            </w:r>
            <w:proofErr w:type="spellStart"/>
            <w:r w:rsidRPr="00157641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  <w:t>mode</w:t>
            </w:r>
            <w:proofErr w:type="spellEnd"/>
            <w:r w:rsidRPr="00157641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  <w:t>) dla wszystkich oferowanych głowic</w:t>
            </w:r>
          </w:p>
        </w:tc>
        <w:tc>
          <w:tcPr>
            <w:tcW w:w="1276" w:type="dxa"/>
            <w:vAlign w:val="center"/>
          </w:tcPr>
          <w:p w14:paraId="255254D5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628D2A6C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26E42F3C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338D60C8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1C6A65B" w14:textId="77777777" w:rsidR="00157641" w:rsidRPr="00157641" w:rsidRDefault="00157641" w:rsidP="005C63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Możliwość podziału obrazu na dwa i jednoczesne wyświetlanie obrazów w czasie rzeczywistym typu B+B, B+B/CD</w:t>
            </w:r>
          </w:p>
        </w:tc>
        <w:tc>
          <w:tcPr>
            <w:tcW w:w="1276" w:type="dxa"/>
            <w:vAlign w:val="center"/>
          </w:tcPr>
          <w:p w14:paraId="4CE8D8C2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1BD0734E" w14:textId="77777777" w:rsidR="00157641" w:rsidRPr="00157641" w:rsidRDefault="00157641" w:rsidP="005C63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41" w:rsidRPr="00157641" w14:paraId="06F9C30D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1AF4D79B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E0021BC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Możliwość porównania na ekranie obrazów z archiwum                    z obrazami w czasie rzeczywistym</w:t>
            </w:r>
          </w:p>
        </w:tc>
        <w:tc>
          <w:tcPr>
            <w:tcW w:w="1276" w:type="dxa"/>
            <w:vAlign w:val="center"/>
          </w:tcPr>
          <w:p w14:paraId="261B0DA1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76E69547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0FD584C1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36BC7FBF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787D9ACD" w14:textId="77777777" w:rsidR="00157641" w:rsidRPr="00157641" w:rsidRDefault="00157641" w:rsidP="005C6382">
            <w:pPr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  <w:t>Funkcja redukująca szumy adaptacyjne i artefakty                           w obrazowaniu 2D</w:t>
            </w:r>
          </w:p>
        </w:tc>
        <w:tc>
          <w:tcPr>
            <w:tcW w:w="1276" w:type="dxa"/>
            <w:vAlign w:val="center"/>
          </w:tcPr>
          <w:p w14:paraId="05A89134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2ED72C91" w14:textId="77777777" w:rsidR="00157641" w:rsidRPr="00157641" w:rsidRDefault="00157641" w:rsidP="005C6382">
            <w:pPr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05F38CE4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0D529DEF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58187AE" w14:textId="77777777" w:rsidR="00157641" w:rsidRPr="00157641" w:rsidRDefault="00157641" w:rsidP="005C6382">
            <w:pPr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Tryb wielokierunkowego nadawania i odbierania wiązki ultradźwiękowej z głowic w pełni</w:t>
            </w:r>
          </w:p>
          <w:p w14:paraId="453EFE58" w14:textId="77777777" w:rsidR="00157641" w:rsidRPr="00157641" w:rsidRDefault="00157641" w:rsidP="005C6382">
            <w:pPr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elektronicznych, z min 7 kątami emitowania wiązki tworzącymi obraz 2D. Wymóg pracy dla trybu 2D oraz                      w trybie obrazowania harmonicznego</w:t>
            </w:r>
          </w:p>
        </w:tc>
        <w:tc>
          <w:tcPr>
            <w:tcW w:w="1276" w:type="dxa"/>
            <w:vAlign w:val="center"/>
          </w:tcPr>
          <w:p w14:paraId="1CB05189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3334A6E6" w14:textId="77777777" w:rsidR="00157641" w:rsidRPr="00157641" w:rsidRDefault="00157641" w:rsidP="005C6382">
            <w:pPr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467CF766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6B70B74E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E35192E" w14:textId="2A1DFD0D" w:rsidR="00157641" w:rsidRPr="00157641" w:rsidRDefault="00157641" w:rsidP="00157641">
            <w:pPr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Linia środkowa dostępna na głowicy oraz na ekranie w trybie 2D zapewniająca wizualizację toru prowadzenia igły  w nawigacji poza płaszczyzną obrazowania.</w:t>
            </w:r>
          </w:p>
        </w:tc>
        <w:tc>
          <w:tcPr>
            <w:tcW w:w="1276" w:type="dxa"/>
            <w:vAlign w:val="center"/>
          </w:tcPr>
          <w:p w14:paraId="3613DEA4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335106C1" w14:textId="77777777" w:rsidR="00157641" w:rsidRPr="00157641" w:rsidRDefault="00157641" w:rsidP="005C63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41" w:rsidRPr="00157641" w14:paraId="286903AB" w14:textId="77777777" w:rsidTr="00157641">
        <w:trPr>
          <w:trHeight w:val="226"/>
        </w:trPr>
        <w:tc>
          <w:tcPr>
            <w:tcW w:w="1055" w:type="dxa"/>
            <w:vAlign w:val="center"/>
          </w:tcPr>
          <w:p w14:paraId="432BE35D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05BE426D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Dostępna siatka na obrazie w trybie 2D pozwalająca ocenić wielkość i odległość do struktury w zabiegach wymagających wprowadzenia igły</w:t>
            </w:r>
          </w:p>
        </w:tc>
        <w:tc>
          <w:tcPr>
            <w:tcW w:w="1276" w:type="dxa"/>
            <w:vAlign w:val="center"/>
          </w:tcPr>
          <w:p w14:paraId="6F0708B1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7BE557DF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00950E7A" w14:textId="77777777" w:rsidTr="00157641">
        <w:trPr>
          <w:trHeight w:val="499"/>
        </w:trPr>
        <w:tc>
          <w:tcPr>
            <w:tcW w:w="1055" w:type="dxa"/>
            <w:vAlign w:val="center"/>
          </w:tcPr>
          <w:p w14:paraId="5FBE821F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2A92D8A6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Możliwość rozbudowy o oprogramowanie do obrazowania poprawiające wizualizację igły prowadzonej w płaszczyźnie IN PLANE</w:t>
            </w:r>
          </w:p>
        </w:tc>
        <w:tc>
          <w:tcPr>
            <w:tcW w:w="1276" w:type="dxa"/>
            <w:vAlign w:val="center"/>
          </w:tcPr>
          <w:p w14:paraId="5E8E15AB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0BE23843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55F12F2D" w14:textId="77777777" w:rsidTr="00157641">
        <w:trPr>
          <w:trHeight w:val="461"/>
        </w:trPr>
        <w:tc>
          <w:tcPr>
            <w:tcW w:w="1055" w:type="dxa"/>
            <w:vAlign w:val="center"/>
          </w:tcPr>
          <w:p w14:paraId="71591145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00F871B1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Automatyczna optymalizacja obrazu w trybie B-</w:t>
            </w:r>
            <w:proofErr w:type="spellStart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mode</w:t>
            </w:r>
            <w:proofErr w:type="spellEnd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 przy pomocy jednego przycisku (m.in. ustawienie jasności, kontrastu obrazu i kompensacji wzmocnienia głębokościowego TGC.)</w:t>
            </w:r>
          </w:p>
        </w:tc>
        <w:tc>
          <w:tcPr>
            <w:tcW w:w="1276" w:type="dxa"/>
            <w:vAlign w:val="center"/>
          </w:tcPr>
          <w:p w14:paraId="562E486D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489D4F1F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76B81085" w14:textId="77777777" w:rsidTr="00157641">
        <w:trPr>
          <w:trHeight w:val="268"/>
        </w:trPr>
        <w:tc>
          <w:tcPr>
            <w:tcW w:w="1055" w:type="dxa"/>
            <w:vAlign w:val="center"/>
          </w:tcPr>
          <w:p w14:paraId="20ABC62A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DDF38D" w14:textId="77777777" w:rsidR="00157641" w:rsidRPr="00157641" w:rsidRDefault="00157641" w:rsidP="005C63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75D54E32" w14:textId="7FB050F0" w:rsidR="00157641" w:rsidRPr="00157641" w:rsidRDefault="00157641" w:rsidP="00157641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Możliwość rozbudowy o automatyczną optymalizację obrazu w trybie Dopplera PW ( m.in. dopasowanie linii bazowej   i PRF/skali oraz wzmocnienia spektrum) dostępna na wszystkich głowicach</w:t>
            </w:r>
          </w:p>
        </w:tc>
        <w:tc>
          <w:tcPr>
            <w:tcW w:w="1276" w:type="dxa"/>
            <w:vAlign w:val="center"/>
          </w:tcPr>
          <w:p w14:paraId="1325DC9D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2E8D1DAC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644DE598" w14:textId="77777777" w:rsidTr="00157641">
        <w:trPr>
          <w:trHeight w:val="503"/>
        </w:trPr>
        <w:tc>
          <w:tcPr>
            <w:tcW w:w="1055" w:type="dxa"/>
            <w:vAlign w:val="center"/>
          </w:tcPr>
          <w:p w14:paraId="0E5EB1A2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61D15C4E" w14:textId="77777777" w:rsidR="00157641" w:rsidRPr="00157641" w:rsidRDefault="00157641" w:rsidP="005C6382">
            <w:pPr>
              <w:keepNext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  <w:t>Oprogramowanie do badań:</w:t>
            </w:r>
          </w:p>
          <w:p w14:paraId="37CF0EFA" w14:textId="77777777" w:rsidR="00157641" w:rsidRPr="00157641" w:rsidRDefault="00157641" w:rsidP="005C6382">
            <w:pPr>
              <w:keepNext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kern w:val="3"/>
                <w:sz w:val="24"/>
                <w:szCs w:val="24"/>
              </w:rPr>
              <w:t>badania echokardiograficzne, badania naczyniowe, badania brzuszne, badania płuc, badania nerwów</w:t>
            </w:r>
          </w:p>
        </w:tc>
        <w:tc>
          <w:tcPr>
            <w:tcW w:w="1276" w:type="dxa"/>
            <w:vAlign w:val="center"/>
          </w:tcPr>
          <w:p w14:paraId="1D7E6337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14B0F905" w14:textId="77777777" w:rsidR="00157641" w:rsidRPr="00157641" w:rsidRDefault="00157641" w:rsidP="005C6382">
            <w:pPr>
              <w:keepNext/>
              <w:autoSpaceDN w:val="0"/>
              <w:textAlignment w:val="baseline"/>
              <w:rPr>
                <w:rFonts w:ascii="Times New Roman" w:hAnsi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157641" w:rsidRPr="00157641" w14:paraId="5A2973CF" w14:textId="77777777" w:rsidTr="00157641">
        <w:trPr>
          <w:trHeight w:val="503"/>
        </w:trPr>
        <w:tc>
          <w:tcPr>
            <w:tcW w:w="1055" w:type="dxa"/>
            <w:vAlign w:val="center"/>
          </w:tcPr>
          <w:p w14:paraId="1B6DDB94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608D6AB2" w14:textId="77777777" w:rsidR="00157641" w:rsidRPr="00157641" w:rsidRDefault="00157641" w:rsidP="005C6382">
            <w:pPr>
              <w:widowControl w:val="0"/>
              <w:autoSpaceDN w:val="0"/>
              <w:spacing w:line="100" w:lineRule="atLeast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Tryby pracy:</w:t>
            </w:r>
          </w:p>
          <w:p w14:paraId="2C4315C4" w14:textId="77777777" w:rsidR="00157641" w:rsidRPr="00157641" w:rsidRDefault="00157641" w:rsidP="005C6382">
            <w:pPr>
              <w:widowControl w:val="0"/>
              <w:autoSpaceDN w:val="0"/>
              <w:spacing w:line="100" w:lineRule="atLeast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B-</w:t>
            </w:r>
            <w:proofErr w:type="spellStart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mode</w:t>
            </w:r>
            <w:proofErr w:type="spellEnd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 (2D)</w:t>
            </w:r>
          </w:p>
          <w:p w14:paraId="24A6D7A5" w14:textId="77777777" w:rsidR="00157641" w:rsidRPr="00157641" w:rsidRDefault="00157641" w:rsidP="005C6382">
            <w:pPr>
              <w:widowControl w:val="0"/>
              <w:autoSpaceDN w:val="0"/>
              <w:spacing w:line="100" w:lineRule="atLeast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Doppler Kolorowy (CD)</w:t>
            </w:r>
          </w:p>
          <w:p w14:paraId="2FABADCF" w14:textId="77777777" w:rsidR="00157641" w:rsidRPr="00157641" w:rsidRDefault="00157641" w:rsidP="005C6382">
            <w:pPr>
              <w:widowControl w:val="0"/>
              <w:autoSpaceDN w:val="0"/>
              <w:spacing w:line="100" w:lineRule="atLeast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Power Doppler oraz Kierunkowy Power Doppler z detekcją kierunku przepływu (CPA)</w:t>
            </w:r>
          </w:p>
          <w:p w14:paraId="6837A202" w14:textId="77777777" w:rsidR="00157641" w:rsidRPr="00157641" w:rsidRDefault="00157641" w:rsidP="005C6382">
            <w:pPr>
              <w:widowControl w:val="0"/>
              <w:autoSpaceDN w:val="0"/>
              <w:spacing w:line="100" w:lineRule="atLeast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Spektralny Doppler Pulsacyjny  (PW) z wysoką częstotliwością przetwarzania HPRF</w:t>
            </w:r>
          </w:p>
          <w:p w14:paraId="394F0F54" w14:textId="77777777" w:rsidR="00157641" w:rsidRPr="00157641" w:rsidRDefault="00157641" w:rsidP="005C6382">
            <w:pPr>
              <w:widowControl w:val="0"/>
              <w:autoSpaceDN w:val="0"/>
              <w:spacing w:line="100" w:lineRule="atLeast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M-</w:t>
            </w:r>
            <w:proofErr w:type="spellStart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mode</w:t>
            </w:r>
            <w:proofErr w:type="spellEnd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, Kolor M-</w:t>
            </w:r>
            <w:proofErr w:type="spellStart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mode</w:t>
            </w:r>
            <w:proofErr w:type="spellEnd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, anatomiczny M-</w:t>
            </w:r>
            <w:proofErr w:type="spellStart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Mode</w:t>
            </w:r>
            <w:proofErr w:type="spellEnd"/>
          </w:p>
          <w:p w14:paraId="290BD2DF" w14:textId="77777777" w:rsidR="00157641" w:rsidRPr="00157641" w:rsidRDefault="00157641" w:rsidP="005C6382">
            <w:pPr>
              <w:keepNext/>
              <w:widowControl w:val="0"/>
              <w:autoSpaceDN w:val="0"/>
              <w:spacing w:line="100" w:lineRule="atLeast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bidi="en-US"/>
              </w:rPr>
              <w:t>Tryb</w:t>
            </w:r>
            <w:proofErr w:type="spellEnd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bidi="en-US"/>
              </w:rPr>
              <w:t xml:space="preserve"> Duplex (2D + PW /CD/CPA )</w:t>
            </w:r>
          </w:p>
          <w:p w14:paraId="45A5882F" w14:textId="77777777" w:rsidR="00157641" w:rsidRPr="00157641" w:rsidRDefault="00157641" w:rsidP="005C6382">
            <w:pPr>
              <w:keepNext/>
              <w:widowControl w:val="0"/>
              <w:tabs>
                <w:tab w:val="left" w:pos="98"/>
              </w:tabs>
              <w:autoSpaceDN w:val="0"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bidi="en-US"/>
              </w:rPr>
              <w:t>Tryb</w:t>
            </w:r>
            <w:proofErr w:type="spellEnd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bidi="en-US"/>
              </w:rPr>
              <w:t xml:space="preserve"> Triplex (2D+CD/CPA +PW)</w:t>
            </w:r>
          </w:p>
        </w:tc>
        <w:tc>
          <w:tcPr>
            <w:tcW w:w="1276" w:type="dxa"/>
            <w:vAlign w:val="center"/>
          </w:tcPr>
          <w:p w14:paraId="7A663E60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3F73D7C5" w14:textId="77777777" w:rsidR="00157641" w:rsidRPr="00157641" w:rsidRDefault="00157641" w:rsidP="005C6382">
            <w:pPr>
              <w:keepNext/>
              <w:widowControl w:val="0"/>
              <w:tabs>
                <w:tab w:val="left" w:pos="98"/>
              </w:tabs>
              <w:autoSpaceDN w:val="0"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157641" w:rsidRPr="00157641" w14:paraId="06A21FD2" w14:textId="77777777" w:rsidTr="00157641">
        <w:trPr>
          <w:trHeight w:val="442"/>
        </w:trPr>
        <w:tc>
          <w:tcPr>
            <w:tcW w:w="1055" w:type="dxa"/>
            <w:vAlign w:val="center"/>
          </w:tcPr>
          <w:p w14:paraId="034CC4D6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vAlign w:val="center"/>
          </w:tcPr>
          <w:p w14:paraId="33280A27" w14:textId="77777777" w:rsidR="00157641" w:rsidRPr="00157641" w:rsidRDefault="00157641" w:rsidP="005C6382">
            <w:pPr>
              <w:keepNext/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Obrazowanie w częstotliwości II harmonicznej</w:t>
            </w:r>
          </w:p>
        </w:tc>
        <w:tc>
          <w:tcPr>
            <w:tcW w:w="1276" w:type="dxa"/>
            <w:vAlign w:val="center"/>
          </w:tcPr>
          <w:p w14:paraId="221A4DCB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66272422" w14:textId="77777777" w:rsidR="00157641" w:rsidRPr="00157641" w:rsidRDefault="00157641" w:rsidP="005C6382">
            <w:pPr>
              <w:keepNext/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5CD30E5F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14AB6B3F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0F3E0CF5" w14:textId="77777777" w:rsidR="00157641" w:rsidRPr="00157641" w:rsidRDefault="00157641" w:rsidP="005C6382">
            <w:pPr>
              <w:keepNext/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bidi="en-US"/>
              </w:rPr>
            </w:pPr>
            <w:proofErr w:type="spellStart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bidi="en-US"/>
              </w:rPr>
              <w:t>Obrazowanie</w:t>
            </w:r>
            <w:proofErr w:type="spellEnd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bidi="en-US"/>
              </w:rPr>
              <w:t>trapezoidalne</w:t>
            </w:r>
            <w:proofErr w:type="spellEnd"/>
          </w:p>
        </w:tc>
        <w:tc>
          <w:tcPr>
            <w:tcW w:w="1276" w:type="dxa"/>
            <w:vAlign w:val="center"/>
          </w:tcPr>
          <w:p w14:paraId="5A83C7E7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0C98CBE7" w14:textId="77777777" w:rsidR="00157641" w:rsidRPr="00157641" w:rsidRDefault="00157641" w:rsidP="005C6382">
            <w:pPr>
              <w:keepNext/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157641" w:rsidRPr="00157641" w14:paraId="73A94008" w14:textId="77777777" w:rsidTr="00157641">
        <w:trPr>
          <w:trHeight w:val="520"/>
        </w:trPr>
        <w:tc>
          <w:tcPr>
            <w:tcW w:w="1055" w:type="dxa"/>
            <w:vAlign w:val="center"/>
          </w:tcPr>
          <w:p w14:paraId="27DB27DB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1D94D221" w14:textId="77777777" w:rsidR="00157641" w:rsidRPr="00157641" w:rsidRDefault="00157641" w:rsidP="005C6382">
            <w:pPr>
              <w:keepNext/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Maksymalna mierzona prędkość przepływu kolorowego Dopplera (CD) min. 450 cm/s</w:t>
            </w:r>
          </w:p>
        </w:tc>
        <w:tc>
          <w:tcPr>
            <w:tcW w:w="1276" w:type="dxa"/>
            <w:vAlign w:val="center"/>
          </w:tcPr>
          <w:p w14:paraId="714E0018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58669D31" w14:textId="77777777" w:rsidR="00157641" w:rsidRPr="00157641" w:rsidRDefault="00157641" w:rsidP="005C6382">
            <w:pPr>
              <w:keepNext/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highlight w:val="yellow"/>
                <w:lang w:bidi="en-US"/>
              </w:rPr>
            </w:pPr>
          </w:p>
        </w:tc>
      </w:tr>
      <w:tr w:rsidR="00157641" w:rsidRPr="00157641" w14:paraId="1AEB2081" w14:textId="77777777" w:rsidTr="00157641">
        <w:trPr>
          <w:trHeight w:val="520"/>
        </w:trPr>
        <w:tc>
          <w:tcPr>
            <w:tcW w:w="1055" w:type="dxa"/>
            <w:vAlign w:val="center"/>
          </w:tcPr>
          <w:p w14:paraId="3F0A6DF0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0E2873EC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Regulacja uchylności bramki kolorowego Dopplera w sposób płynny w minimalnym zakresie od -15° do  +15°</w:t>
            </w:r>
          </w:p>
        </w:tc>
        <w:tc>
          <w:tcPr>
            <w:tcW w:w="1276" w:type="dxa"/>
            <w:vAlign w:val="center"/>
          </w:tcPr>
          <w:p w14:paraId="40F3CF25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645E90F0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3440D824" w14:textId="77777777" w:rsidTr="00157641">
        <w:trPr>
          <w:trHeight w:val="520"/>
        </w:trPr>
        <w:tc>
          <w:tcPr>
            <w:tcW w:w="1055" w:type="dxa"/>
            <w:vAlign w:val="center"/>
          </w:tcPr>
          <w:p w14:paraId="494ABC1F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31FC122" w14:textId="77777777" w:rsidR="00157641" w:rsidRPr="00157641" w:rsidRDefault="00157641" w:rsidP="005C6382">
            <w:pPr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Częstotliwość odświeżania obrazu w trybie kolorowego Dopplera („</w:t>
            </w:r>
            <w:proofErr w:type="spellStart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frame</w:t>
            </w:r>
            <w:proofErr w:type="spellEnd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rate</w:t>
            </w:r>
            <w:proofErr w:type="spellEnd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”) min. 100 obrazów/sekundę.</w:t>
            </w:r>
          </w:p>
        </w:tc>
        <w:tc>
          <w:tcPr>
            <w:tcW w:w="1276" w:type="dxa"/>
            <w:vAlign w:val="center"/>
          </w:tcPr>
          <w:p w14:paraId="04412752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528E32D4" w14:textId="77777777" w:rsidR="00157641" w:rsidRPr="00157641" w:rsidRDefault="00157641" w:rsidP="005C6382">
            <w:pPr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222E0CAB" w14:textId="77777777" w:rsidTr="00157641">
        <w:trPr>
          <w:trHeight w:val="520"/>
        </w:trPr>
        <w:tc>
          <w:tcPr>
            <w:tcW w:w="1055" w:type="dxa"/>
            <w:vAlign w:val="center"/>
          </w:tcPr>
          <w:p w14:paraId="36B0B0D9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37D5185" w14:textId="77777777" w:rsidR="00157641" w:rsidRPr="00157641" w:rsidRDefault="00157641" w:rsidP="005C6382">
            <w:pPr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Maksymalna mierzona prędkość przepływu Dopplera PW przy zerowej korekcji kąta min. 700 cm/s</w:t>
            </w:r>
          </w:p>
        </w:tc>
        <w:tc>
          <w:tcPr>
            <w:tcW w:w="1276" w:type="dxa"/>
            <w:vAlign w:val="center"/>
          </w:tcPr>
          <w:p w14:paraId="69AD293D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331405C4" w14:textId="77777777" w:rsidR="00157641" w:rsidRPr="00157641" w:rsidRDefault="00157641" w:rsidP="005C6382">
            <w:pPr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55D35AC9" w14:textId="77777777" w:rsidTr="00157641">
        <w:trPr>
          <w:trHeight w:val="520"/>
        </w:trPr>
        <w:tc>
          <w:tcPr>
            <w:tcW w:w="1055" w:type="dxa"/>
            <w:vAlign w:val="center"/>
          </w:tcPr>
          <w:p w14:paraId="5BA8B524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723A08AE" w14:textId="77777777" w:rsidR="00157641" w:rsidRPr="00157641" w:rsidRDefault="00157641" w:rsidP="005C6382">
            <w:pPr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Szerokość regulacji bramki Dopplera PW w minimalnym zakresie 1 - 24 mm</w:t>
            </w:r>
          </w:p>
        </w:tc>
        <w:tc>
          <w:tcPr>
            <w:tcW w:w="1276" w:type="dxa"/>
            <w:vAlign w:val="center"/>
          </w:tcPr>
          <w:p w14:paraId="376BFCEA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44D260AB" w14:textId="77777777" w:rsidR="00157641" w:rsidRPr="00157641" w:rsidRDefault="00157641" w:rsidP="005C6382">
            <w:pPr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3FB2A5AA" w14:textId="77777777" w:rsidTr="00157641">
        <w:trPr>
          <w:trHeight w:val="520"/>
        </w:trPr>
        <w:tc>
          <w:tcPr>
            <w:tcW w:w="1055" w:type="dxa"/>
            <w:vAlign w:val="center"/>
          </w:tcPr>
          <w:p w14:paraId="284EA29E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6BC159D1" w14:textId="77777777" w:rsidR="00157641" w:rsidRPr="00157641" w:rsidRDefault="00157641" w:rsidP="005C6382">
            <w:pPr>
              <w:keepNext/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Zakres prędkości dla Dopplera CW przy zerowej korekcji kąta bramki min. 18 m/s</w:t>
            </w:r>
          </w:p>
        </w:tc>
        <w:tc>
          <w:tcPr>
            <w:tcW w:w="1276" w:type="dxa"/>
            <w:vAlign w:val="center"/>
          </w:tcPr>
          <w:p w14:paraId="739F9FA2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4DBBFBAB" w14:textId="77777777" w:rsidR="00157641" w:rsidRPr="00157641" w:rsidRDefault="00157641" w:rsidP="005C6382">
            <w:pPr>
              <w:keepNext/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657788DD" w14:textId="77777777" w:rsidTr="00157641">
        <w:trPr>
          <w:trHeight w:val="520"/>
        </w:trPr>
        <w:tc>
          <w:tcPr>
            <w:tcW w:w="1055" w:type="dxa"/>
            <w:shd w:val="clear" w:color="auto" w:fill="BFBFBF"/>
            <w:vAlign w:val="center"/>
          </w:tcPr>
          <w:p w14:paraId="438A3CBB" w14:textId="77777777" w:rsidR="00157641" w:rsidRPr="00157641" w:rsidRDefault="00157641" w:rsidP="005C6382">
            <w:pPr>
              <w:spacing w:after="200" w:line="276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BFBFBF"/>
            <w:vAlign w:val="center"/>
          </w:tcPr>
          <w:p w14:paraId="2948A0D6" w14:textId="77777777" w:rsidR="00157641" w:rsidRPr="00157641" w:rsidRDefault="00157641" w:rsidP="005C63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b/>
                <w:bCs/>
                <w:sz w:val="24"/>
                <w:szCs w:val="24"/>
              </w:rPr>
              <w:t>Głowice ultrasonograficzne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624EEF7B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shd w:val="clear" w:color="auto" w:fill="BFBFBF"/>
            <w:vAlign w:val="center"/>
          </w:tcPr>
          <w:p w14:paraId="0946354D" w14:textId="77777777" w:rsidR="00157641" w:rsidRPr="00157641" w:rsidRDefault="00157641" w:rsidP="005C6382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641" w:rsidRPr="00157641" w14:paraId="0288CD78" w14:textId="77777777" w:rsidTr="00157641">
        <w:trPr>
          <w:trHeight w:val="520"/>
        </w:trPr>
        <w:tc>
          <w:tcPr>
            <w:tcW w:w="1055" w:type="dxa"/>
            <w:vAlign w:val="center"/>
          </w:tcPr>
          <w:p w14:paraId="35CA6179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00A3AF8" w14:textId="77777777" w:rsidR="00157641" w:rsidRPr="00157641" w:rsidRDefault="00157641" w:rsidP="005C6382">
            <w:pPr>
              <w:keepNext/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Szerokopasmowa  elektroniczna  głowica </w:t>
            </w:r>
            <w:proofErr w:type="spellStart"/>
            <w:r w:rsidRPr="00157641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  <w:t>konweksowa</w:t>
            </w:r>
            <w:proofErr w:type="spellEnd"/>
            <w:r w:rsidRPr="00157641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  <w:t xml:space="preserve"> ze zmienną częstotliwością pracy</w:t>
            </w:r>
          </w:p>
        </w:tc>
        <w:tc>
          <w:tcPr>
            <w:tcW w:w="1276" w:type="dxa"/>
            <w:vAlign w:val="center"/>
          </w:tcPr>
          <w:p w14:paraId="13851809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73F7BFDF" w14:textId="77777777" w:rsidR="00157641" w:rsidRPr="00157641" w:rsidRDefault="00157641" w:rsidP="005C6382">
            <w:pPr>
              <w:keepNext/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3EEE3867" w14:textId="77777777" w:rsidTr="00157641">
        <w:trPr>
          <w:trHeight w:val="520"/>
        </w:trPr>
        <w:tc>
          <w:tcPr>
            <w:tcW w:w="1055" w:type="dxa"/>
            <w:vAlign w:val="center"/>
          </w:tcPr>
          <w:p w14:paraId="553F2705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72C8CE05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Częstotliwość pracy głowicy w minimalnym zakresie</w:t>
            </w:r>
            <w:r w:rsidRPr="00157641">
              <w:rPr>
                <w:rFonts w:ascii="Times New Roman" w:eastAsia="Arial" w:hAnsi="Times New Roman"/>
                <w:kern w:val="3"/>
                <w:sz w:val="24"/>
                <w:szCs w:val="24"/>
                <w:lang w:bidi="en-US"/>
              </w:rPr>
              <w:t xml:space="preserve"> od </w:t>
            </w: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2.0 MHz do 6.0 MHz </w:t>
            </w:r>
          </w:p>
        </w:tc>
        <w:tc>
          <w:tcPr>
            <w:tcW w:w="1276" w:type="dxa"/>
            <w:vAlign w:val="center"/>
          </w:tcPr>
          <w:p w14:paraId="1C94998B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0BD32990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19F64683" w14:textId="77777777" w:rsidTr="00157641">
        <w:trPr>
          <w:trHeight w:val="520"/>
        </w:trPr>
        <w:tc>
          <w:tcPr>
            <w:tcW w:w="1055" w:type="dxa"/>
            <w:vAlign w:val="center"/>
          </w:tcPr>
          <w:p w14:paraId="53F69F02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73EF687" w14:textId="77777777" w:rsidR="00157641" w:rsidRPr="00157641" w:rsidRDefault="00157641" w:rsidP="005C63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Liczba elementów w głowicy min.128</w:t>
            </w:r>
          </w:p>
        </w:tc>
        <w:tc>
          <w:tcPr>
            <w:tcW w:w="1276" w:type="dxa"/>
            <w:vAlign w:val="center"/>
          </w:tcPr>
          <w:p w14:paraId="05847AFA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466E8BCE" w14:textId="77777777" w:rsidR="00157641" w:rsidRPr="00157641" w:rsidRDefault="00157641" w:rsidP="005C63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41" w:rsidRPr="00157641" w14:paraId="7ADE4BA3" w14:textId="77777777" w:rsidTr="00157641">
        <w:trPr>
          <w:trHeight w:val="520"/>
        </w:trPr>
        <w:tc>
          <w:tcPr>
            <w:tcW w:w="1055" w:type="dxa"/>
            <w:vAlign w:val="center"/>
          </w:tcPr>
          <w:p w14:paraId="17FBDFEA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4C9E30F" w14:textId="77777777" w:rsidR="00157641" w:rsidRPr="00157641" w:rsidRDefault="00157641" w:rsidP="005C63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Kąt pola penetracji głowicy min. 70 stopni</w:t>
            </w:r>
          </w:p>
        </w:tc>
        <w:tc>
          <w:tcPr>
            <w:tcW w:w="1276" w:type="dxa"/>
            <w:vAlign w:val="center"/>
          </w:tcPr>
          <w:p w14:paraId="40188221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0744F100" w14:textId="77777777" w:rsidR="00157641" w:rsidRPr="00157641" w:rsidRDefault="00157641" w:rsidP="005C63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41" w:rsidRPr="00157641" w14:paraId="48347F36" w14:textId="77777777" w:rsidTr="00157641">
        <w:trPr>
          <w:trHeight w:val="520"/>
        </w:trPr>
        <w:tc>
          <w:tcPr>
            <w:tcW w:w="1055" w:type="dxa"/>
            <w:vAlign w:val="center"/>
          </w:tcPr>
          <w:p w14:paraId="3D08A6B9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0FF0E073" w14:textId="77777777" w:rsidR="00157641" w:rsidRPr="00157641" w:rsidRDefault="00157641" w:rsidP="005C6382">
            <w:pPr>
              <w:keepNext/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Obrazowanie w II harmonicznej, </w:t>
            </w: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2D</w:t>
            </w:r>
            <w:r w:rsidRPr="00157641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  <w:t>, Kolor Doppler, PW Doppler, Power (</w:t>
            </w:r>
            <w:proofErr w:type="spellStart"/>
            <w:r w:rsidRPr="00157641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  <w:t>Angio</w:t>
            </w:r>
            <w:proofErr w:type="spellEnd"/>
            <w:r w:rsidRPr="00157641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  <w:t>) Doppler</w:t>
            </w:r>
          </w:p>
        </w:tc>
        <w:tc>
          <w:tcPr>
            <w:tcW w:w="1276" w:type="dxa"/>
            <w:vAlign w:val="center"/>
          </w:tcPr>
          <w:p w14:paraId="26DF5C11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61DBCC2B" w14:textId="77777777" w:rsidR="00157641" w:rsidRPr="00157641" w:rsidRDefault="00157641" w:rsidP="005C6382">
            <w:pPr>
              <w:keepNext/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20AF3E97" w14:textId="77777777" w:rsidTr="00157641">
        <w:trPr>
          <w:trHeight w:val="520"/>
        </w:trPr>
        <w:tc>
          <w:tcPr>
            <w:tcW w:w="1055" w:type="dxa"/>
            <w:vAlign w:val="center"/>
          </w:tcPr>
          <w:p w14:paraId="2101228C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439705DD" w14:textId="77777777" w:rsidR="00157641" w:rsidRPr="00157641" w:rsidRDefault="00157641" w:rsidP="005C6382">
            <w:pPr>
              <w:keepNext/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  <w:t>Szerokopasmowa elektroniczna głowica liniowa ze zmienną częstotliwością pracy</w:t>
            </w:r>
          </w:p>
        </w:tc>
        <w:tc>
          <w:tcPr>
            <w:tcW w:w="1276" w:type="dxa"/>
            <w:vAlign w:val="center"/>
          </w:tcPr>
          <w:p w14:paraId="13C8C12F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17A7F002" w14:textId="77777777" w:rsidR="00157641" w:rsidRPr="00157641" w:rsidRDefault="00157641" w:rsidP="005C6382">
            <w:pPr>
              <w:keepNext/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79425D12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7E00F3BA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059334B7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Częstotliwość pracy głowicy w minimalnym zakresie od 4.0 MHz do 12.0 MHz </w:t>
            </w:r>
          </w:p>
        </w:tc>
        <w:tc>
          <w:tcPr>
            <w:tcW w:w="1276" w:type="dxa"/>
            <w:vAlign w:val="center"/>
          </w:tcPr>
          <w:p w14:paraId="7B59F39E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44E3FBDE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15BCF2F9" w14:textId="77777777" w:rsidTr="00157641">
        <w:trPr>
          <w:trHeight w:val="303"/>
        </w:trPr>
        <w:tc>
          <w:tcPr>
            <w:tcW w:w="1055" w:type="dxa"/>
            <w:vAlign w:val="center"/>
          </w:tcPr>
          <w:p w14:paraId="01F96B30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891B66D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Liczba elementów w głowicy min. 128</w:t>
            </w:r>
          </w:p>
        </w:tc>
        <w:tc>
          <w:tcPr>
            <w:tcW w:w="1276" w:type="dxa"/>
            <w:vAlign w:val="center"/>
          </w:tcPr>
          <w:p w14:paraId="691050F5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31FEC449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09EF4667" w14:textId="77777777" w:rsidTr="00157641">
        <w:trPr>
          <w:trHeight w:val="325"/>
        </w:trPr>
        <w:tc>
          <w:tcPr>
            <w:tcW w:w="1055" w:type="dxa"/>
            <w:vAlign w:val="center"/>
          </w:tcPr>
          <w:p w14:paraId="0CC1F4C1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07D74FBB" w14:textId="77777777" w:rsidR="00157641" w:rsidRPr="00157641" w:rsidRDefault="00157641" w:rsidP="005C6382">
            <w:pPr>
              <w:keepNext/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Szerokość czoła głowicy max 40 mm.</w:t>
            </w:r>
          </w:p>
        </w:tc>
        <w:tc>
          <w:tcPr>
            <w:tcW w:w="1276" w:type="dxa"/>
            <w:vAlign w:val="center"/>
          </w:tcPr>
          <w:p w14:paraId="6A1A7493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13F71BB9" w14:textId="77777777" w:rsidR="00157641" w:rsidRPr="00157641" w:rsidRDefault="00157641" w:rsidP="005C6382">
            <w:pPr>
              <w:keepNext/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30BC19A3" w14:textId="77777777" w:rsidTr="00157641">
        <w:trPr>
          <w:trHeight w:val="520"/>
        </w:trPr>
        <w:tc>
          <w:tcPr>
            <w:tcW w:w="1055" w:type="dxa"/>
            <w:vAlign w:val="center"/>
          </w:tcPr>
          <w:p w14:paraId="3B6C87C1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DA0C2A4" w14:textId="77777777" w:rsidR="00157641" w:rsidRPr="00157641" w:rsidRDefault="00157641" w:rsidP="005C6382">
            <w:pPr>
              <w:keepNext/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Obrazowanie w częstotliwości II harmonicznej, </w:t>
            </w: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2D</w:t>
            </w:r>
            <w:r w:rsidRPr="00157641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  <w:t>, Kolor Doppler, PW Doppler, Power (</w:t>
            </w:r>
            <w:proofErr w:type="spellStart"/>
            <w:r w:rsidRPr="00157641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  <w:t>Angio</w:t>
            </w:r>
            <w:proofErr w:type="spellEnd"/>
            <w:r w:rsidRPr="00157641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  <w:t>) Doppler</w:t>
            </w:r>
          </w:p>
        </w:tc>
        <w:tc>
          <w:tcPr>
            <w:tcW w:w="1276" w:type="dxa"/>
            <w:vAlign w:val="center"/>
          </w:tcPr>
          <w:p w14:paraId="2B57EB04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14:paraId="66DFBF55" w14:textId="77777777" w:rsidR="00157641" w:rsidRPr="00157641" w:rsidRDefault="00157641" w:rsidP="005C6382">
            <w:pPr>
              <w:keepNext/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74009A7D" w14:textId="77777777" w:rsidTr="00157641">
        <w:trPr>
          <w:trHeight w:val="520"/>
        </w:trPr>
        <w:tc>
          <w:tcPr>
            <w:tcW w:w="1055" w:type="dxa"/>
            <w:vAlign w:val="center"/>
          </w:tcPr>
          <w:p w14:paraId="3B30626C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A3CABC4" w14:textId="77777777" w:rsidR="00157641" w:rsidRPr="00157641" w:rsidRDefault="00157641" w:rsidP="005C6382">
            <w:pPr>
              <w:keepNext/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  <w:t>Szerokopasmowa elektroniczna głowica sektorowa ze zmienną częstotliwością pracy</w:t>
            </w:r>
          </w:p>
        </w:tc>
        <w:tc>
          <w:tcPr>
            <w:tcW w:w="1276" w:type="dxa"/>
            <w:vAlign w:val="center"/>
          </w:tcPr>
          <w:p w14:paraId="14965293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14:paraId="65EA991B" w14:textId="77777777" w:rsidR="00157641" w:rsidRPr="00157641" w:rsidRDefault="00157641" w:rsidP="005C6382">
            <w:pPr>
              <w:keepNext/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53C4CC20" w14:textId="77777777" w:rsidTr="00157641">
        <w:trPr>
          <w:trHeight w:val="520"/>
        </w:trPr>
        <w:tc>
          <w:tcPr>
            <w:tcW w:w="1055" w:type="dxa"/>
            <w:vAlign w:val="center"/>
          </w:tcPr>
          <w:p w14:paraId="5633AD03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78132D2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Częstotliwość pracy głowicy w minimalnym zakresie od 2.0 MHz do 4.0 MHz </w:t>
            </w:r>
          </w:p>
        </w:tc>
        <w:tc>
          <w:tcPr>
            <w:tcW w:w="1276" w:type="dxa"/>
            <w:vAlign w:val="center"/>
          </w:tcPr>
          <w:p w14:paraId="528756E3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14:paraId="2D1D2FF0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0E6CD455" w14:textId="77777777" w:rsidTr="00157641">
        <w:trPr>
          <w:trHeight w:val="358"/>
        </w:trPr>
        <w:tc>
          <w:tcPr>
            <w:tcW w:w="1055" w:type="dxa"/>
            <w:vAlign w:val="center"/>
          </w:tcPr>
          <w:p w14:paraId="3FD7BB78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23FCE3F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Liczba elementów w głowicy min. 80</w:t>
            </w:r>
          </w:p>
        </w:tc>
        <w:tc>
          <w:tcPr>
            <w:tcW w:w="1276" w:type="dxa"/>
            <w:vAlign w:val="center"/>
          </w:tcPr>
          <w:p w14:paraId="74D8370D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14:paraId="25C4EAB4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2B2ABCF4" w14:textId="77777777" w:rsidTr="00157641">
        <w:trPr>
          <w:trHeight w:val="144"/>
        </w:trPr>
        <w:tc>
          <w:tcPr>
            <w:tcW w:w="1055" w:type="dxa"/>
            <w:vAlign w:val="center"/>
          </w:tcPr>
          <w:p w14:paraId="001A8BA9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56C9083" w14:textId="77777777" w:rsidR="00157641" w:rsidRPr="00157641" w:rsidRDefault="00157641" w:rsidP="005C6382">
            <w:pPr>
              <w:keepNext/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Kąt pola penetracji głowicy min. 90 stopni</w:t>
            </w:r>
          </w:p>
        </w:tc>
        <w:tc>
          <w:tcPr>
            <w:tcW w:w="1276" w:type="dxa"/>
            <w:vAlign w:val="center"/>
          </w:tcPr>
          <w:p w14:paraId="00F0BB53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14:paraId="2E4F16CF" w14:textId="77777777" w:rsidR="00157641" w:rsidRPr="00157641" w:rsidRDefault="00157641" w:rsidP="005C6382">
            <w:pPr>
              <w:keepNext/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6FE16FE0" w14:textId="77777777" w:rsidTr="00157641">
        <w:trPr>
          <w:trHeight w:val="520"/>
        </w:trPr>
        <w:tc>
          <w:tcPr>
            <w:tcW w:w="1055" w:type="dxa"/>
            <w:vAlign w:val="center"/>
          </w:tcPr>
          <w:p w14:paraId="219FA52C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04905C3C" w14:textId="77777777" w:rsidR="00157641" w:rsidRPr="00157641" w:rsidRDefault="00157641" w:rsidP="005C6382">
            <w:pPr>
              <w:keepNext/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Obrazowanie w częstotliwości II harmonicznej, </w:t>
            </w: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2D</w:t>
            </w:r>
            <w:r w:rsidRPr="00157641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  <w:t>, Kolor Doppler, PW Doppler, CW Doppler</w:t>
            </w:r>
          </w:p>
        </w:tc>
        <w:tc>
          <w:tcPr>
            <w:tcW w:w="1276" w:type="dxa"/>
            <w:vAlign w:val="center"/>
          </w:tcPr>
          <w:p w14:paraId="312F15B5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14:paraId="76608529" w14:textId="77777777" w:rsidR="00157641" w:rsidRPr="00157641" w:rsidRDefault="00157641" w:rsidP="005C6382">
            <w:pPr>
              <w:keepNext/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2BF904DC" w14:textId="77777777" w:rsidTr="00157641">
        <w:trPr>
          <w:trHeight w:val="520"/>
        </w:trPr>
        <w:tc>
          <w:tcPr>
            <w:tcW w:w="1055" w:type="dxa"/>
            <w:shd w:val="clear" w:color="auto" w:fill="A6A6A6"/>
            <w:vAlign w:val="center"/>
          </w:tcPr>
          <w:p w14:paraId="368DD97D" w14:textId="77777777" w:rsidR="00157641" w:rsidRPr="00157641" w:rsidRDefault="00157641" w:rsidP="005C63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6A6A6"/>
            <w:vAlign w:val="center"/>
          </w:tcPr>
          <w:p w14:paraId="7ADD66A6" w14:textId="77777777" w:rsidR="00157641" w:rsidRPr="00157641" w:rsidRDefault="00157641" w:rsidP="005C63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b/>
                <w:bCs/>
                <w:sz w:val="24"/>
                <w:szCs w:val="24"/>
              </w:rPr>
              <w:t>Możliwości rozbudowy i raportowanie</w:t>
            </w:r>
          </w:p>
        </w:tc>
        <w:tc>
          <w:tcPr>
            <w:tcW w:w="1276" w:type="dxa"/>
            <w:shd w:val="clear" w:color="auto" w:fill="A6A6A6"/>
            <w:vAlign w:val="center"/>
          </w:tcPr>
          <w:p w14:paraId="1AB7F122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shd w:val="clear" w:color="auto" w:fill="A6A6A6"/>
            <w:vAlign w:val="center"/>
          </w:tcPr>
          <w:p w14:paraId="1DAA5E86" w14:textId="77777777" w:rsidR="00157641" w:rsidRPr="00157641" w:rsidRDefault="00157641" w:rsidP="005C6382">
            <w:pPr>
              <w:spacing w:after="20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57641" w:rsidRPr="00157641" w14:paraId="19EF00B1" w14:textId="77777777" w:rsidTr="00157641">
        <w:trPr>
          <w:trHeight w:val="318"/>
        </w:trPr>
        <w:tc>
          <w:tcPr>
            <w:tcW w:w="1055" w:type="dxa"/>
            <w:vAlign w:val="center"/>
          </w:tcPr>
          <w:p w14:paraId="0B3C3F05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14A6727" w14:textId="77777777" w:rsidR="00157641" w:rsidRPr="00157641" w:rsidRDefault="00157641" w:rsidP="005C6382">
            <w:pPr>
              <w:keepNext/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bCs/>
                <w:kern w:val="3"/>
                <w:sz w:val="24"/>
                <w:szCs w:val="24"/>
                <w:lang w:bidi="en-US"/>
              </w:rPr>
              <w:t>Pomiary i pakiety obliczeniowe /raporty</w:t>
            </w:r>
          </w:p>
        </w:tc>
        <w:tc>
          <w:tcPr>
            <w:tcW w:w="1276" w:type="dxa"/>
            <w:vAlign w:val="center"/>
          </w:tcPr>
          <w:p w14:paraId="3E640FD2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14:paraId="1FBFBE29" w14:textId="77777777" w:rsidR="00157641" w:rsidRPr="00157641" w:rsidRDefault="00157641" w:rsidP="005C6382">
            <w:pPr>
              <w:keepNext/>
              <w:widowControl w:val="0"/>
              <w:autoSpaceDN w:val="0"/>
              <w:snapToGrid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170C8641" w14:textId="77777777" w:rsidTr="00157641">
        <w:trPr>
          <w:trHeight w:val="520"/>
        </w:trPr>
        <w:tc>
          <w:tcPr>
            <w:tcW w:w="1055" w:type="dxa"/>
            <w:vAlign w:val="center"/>
          </w:tcPr>
          <w:p w14:paraId="00FA38F5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1A67BA64" w14:textId="77777777" w:rsidR="00157641" w:rsidRPr="00157641" w:rsidRDefault="00157641" w:rsidP="005C6382">
            <w:pPr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Pomiar odległości w trybie 2D min. 6 par kursorów pomiarowych na jednym obrazie</w:t>
            </w:r>
          </w:p>
        </w:tc>
        <w:tc>
          <w:tcPr>
            <w:tcW w:w="1276" w:type="dxa"/>
            <w:vAlign w:val="center"/>
          </w:tcPr>
          <w:p w14:paraId="18664854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26F16DC3" w14:textId="77777777" w:rsidR="00157641" w:rsidRPr="00157641" w:rsidRDefault="00157641" w:rsidP="005C63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41" w:rsidRPr="00157641" w14:paraId="65C3EC60" w14:textId="77777777" w:rsidTr="00157641">
        <w:trPr>
          <w:trHeight w:val="520"/>
        </w:trPr>
        <w:tc>
          <w:tcPr>
            <w:tcW w:w="1055" w:type="dxa"/>
            <w:vAlign w:val="center"/>
          </w:tcPr>
          <w:p w14:paraId="5687347B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1BF5321B" w14:textId="77777777" w:rsidR="00157641" w:rsidRPr="00157641" w:rsidRDefault="00157641" w:rsidP="005C6382">
            <w:pPr>
              <w:widowControl w:val="0"/>
              <w:autoSpaceDE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Pomiar obwodu lub powierzchni metodą elipsy, obrysu linią ciągłą lub przerywaną w trybie 2D</w:t>
            </w:r>
          </w:p>
        </w:tc>
        <w:tc>
          <w:tcPr>
            <w:tcW w:w="1276" w:type="dxa"/>
            <w:vAlign w:val="center"/>
          </w:tcPr>
          <w:p w14:paraId="289008AE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38A9D101" w14:textId="77777777" w:rsidR="00157641" w:rsidRPr="00157641" w:rsidRDefault="00157641" w:rsidP="005C6382">
            <w:pPr>
              <w:widowControl w:val="0"/>
              <w:autoSpaceDE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46E3DE2D" w14:textId="77777777" w:rsidTr="00157641">
        <w:trPr>
          <w:trHeight w:val="520"/>
        </w:trPr>
        <w:tc>
          <w:tcPr>
            <w:tcW w:w="1055" w:type="dxa"/>
            <w:vAlign w:val="center"/>
          </w:tcPr>
          <w:p w14:paraId="285016FD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238EA1E8" w14:textId="77777777" w:rsidR="00157641" w:rsidRPr="00157641" w:rsidRDefault="00157641" w:rsidP="005C6382">
            <w:pPr>
              <w:widowControl w:val="0"/>
              <w:autoSpaceDE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Ręczny pomiar odległości w trybie Dopplera (wyznaczenie czasu i prędkości)</w:t>
            </w:r>
          </w:p>
        </w:tc>
        <w:tc>
          <w:tcPr>
            <w:tcW w:w="1276" w:type="dxa"/>
            <w:vAlign w:val="center"/>
          </w:tcPr>
          <w:p w14:paraId="31E60B63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614FA117" w14:textId="77777777" w:rsidR="00157641" w:rsidRPr="00157641" w:rsidRDefault="00157641" w:rsidP="005C6382">
            <w:pPr>
              <w:widowControl w:val="0"/>
              <w:autoSpaceDE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67D31E2C" w14:textId="77777777" w:rsidTr="00157641">
        <w:trPr>
          <w:trHeight w:val="520"/>
        </w:trPr>
        <w:tc>
          <w:tcPr>
            <w:tcW w:w="1055" w:type="dxa"/>
            <w:vAlign w:val="center"/>
          </w:tcPr>
          <w:p w14:paraId="2ECF30A0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D894084" w14:textId="77777777" w:rsidR="00157641" w:rsidRPr="00157641" w:rsidRDefault="00157641" w:rsidP="005C6382">
            <w:pPr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Możliwość archiwizacji sekwencji obrazów ruchomych                             i statycznych na dysku twardym aparatu</w:t>
            </w:r>
          </w:p>
        </w:tc>
        <w:tc>
          <w:tcPr>
            <w:tcW w:w="1276" w:type="dxa"/>
            <w:vAlign w:val="center"/>
          </w:tcPr>
          <w:p w14:paraId="757CF259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556A3DD6" w14:textId="77777777" w:rsidR="00157641" w:rsidRPr="00157641" w:rsidRDefault="00157641" w:rsidP="005C63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41" w:rsidRPr="00157641" w14:paraId="044AE2F9" w14:textId="77777777" w:rsidTr="00157641">
        <w:trPr>
          <w:trHeight w:val="520"/>
        </w:trPr>
        <w:tc>
          <w:tcPr>
            <w:tcW w:w="1055" w:type="dxa"/>
            <w:vAlign w:val="center"/>
          </w:tcPr>
          <w:p w14:paraId="29395940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1821A8DF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Możliwość archiwizacji raportów z przeprowadzonego badania na dysku twardym aparatu, możliwość dołączenia obrazów  do raportu</w:t>
            </w:r>
          </w:p>
        </w:tc>
        <w:tc>
          <w:tcPr>
            <w:tcW w:w="1276" w:type="dxa"/>
            <w:vAlign w:val="center"/>
          </w:tcPr>
          <w:p w14:paraId="5E582476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767BBE92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31265A7A" w14:textId="77777777" w:rsidTr="00157641">
        <w:trPr>
          <w:trHeight w:val="520"/>
        </w:trPr>
        <w:tc>
          <w:tcPr>
            <w:tcW w:w="1055" w:type="dxa"/>
            <w:vAlign w:val="center"/>
          </w:tcPr>
          <w:p w14:paraId="47F22EB7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30F70E87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en-US"/>
              </w:rPr>
              <w:t>Możliwość rozbudowy o głowicę przezprzełykową wielopłaszczyznową o min. 2500 elementach o zakresie częstotliwości obrazowania 2D obejmującym przedział min. 2.0 – 7.0 MHz i regulacji płaszczyzny skanowania w zakresie min 0 – 180 stopni</w:t>
            </w:r>
          </w:p>
        </w:tc>
        <w:tc>
          <w:tcPr>
            <w:tcW w:w="1276" w:type="dxa"/>
            <w:vAlign w:val="center"/>
          </w:tcPr>
          <w:p w14:paraId="10F5280A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280DB6B1" w14:textId="77777777" w:rsidR="00157641" w:rsidRPr="00157641" w:rsidRDefault="00157641" w:rsidP="005C6382">
            <w:pPr>
              <w:widowControl w:val="0"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64F4C4DD" w14:textId="77777777" w:rsidTr="00157641">
        <w:trPr>
          <w:trHeight w:val="520"/>
        </w:trPr>
        <w:tc>
          <w:tcPr>
            <w:tcW w:w="1055" w:type="dxa"/>
            <w:vAlign w:val="center"/>
          </w:tcPr>
          <w:p w14:paraId="2769BA50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1E1D4730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en-US"/>
              </w:rPr>
              <w:t xml:space="preserve">Możliwość rozbudowy o głowicę </w:t>
            </w:r>
            <w:proofErr w:type="spellStart"/>
            <w:r w:rsidRPr="00157641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en-US"/>
              </w:rPr>
              <w:t>convex</w:t>
            </w:r>
            <w:proofErr w:type="spellEnd"/>
            <w:r w:rsidRPr="00157641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en-US"/>
              </w:rPr>
              <w:t xml:space="preserve"> o zakresie częstotliwości min. </w:t>
            </w: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1.0 MHz do 6.0 MHz (+/- 1MHz)</w:t>
            </w:r>
            <w:r w:rsidRPr="00157641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en-US"/>
              </w:rPr>
              <w:t xml:space="preserve">, kącie pola widzenia min. 70°, ilości elementów min. 160 w technologii </w:t>
            </w:r>
            <w:proofErr w:type="spellStart"/>
            <w:r w:rsidRPr="00157641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en-US"/>
              </w:rPr>
              <w:t>PureWave</w:t>
            </w:r>
            <w:proofErr w:type="spellEnd"/>
            <w:r w:rsidRPr="00157641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en-US"/>
              </w:rPr>
              <w:t xml:space="preserve">, Single </w:t>
            </w:r>
            <w:proofErr w:type="spellStart"/>
            <w:r w:rsidRPr="00157641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en-US"/>
              </w:rPr>
              <w:t>Crystal</w:t>
            </w:r>
            <w:proofErr w:type="spellEnd"/>
            <w:r w:rsidRPr="00157641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en-US"/>
              </w:rPr>
              <w:t xml:space="preserve"> lub podobnej</w:t>
            </w:r>
          </w:p>
        </w:tc>
        <w:tc>
          <w:tcPr>
            <w:tcW w:w="1276" w:type="dxa"/>
            <w:vAlign w:val="center"/>
          </w:tcPr>
          <w:p w14:paraId="6440B1C9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20F15273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4D0FB4AE" w14:textId="77777777" w:rsidTr="00157641">
        <w:trPr>
          <w:trHeight w:val="520"/>
        </w:trPr>
        <w:tc>
          <w:tcPr>
            <w:tcW w:w="1055" w:type="dxa"/>
            <w:vAlign w:val="center"/>
          </w:tcPr>
          <w:p w14:paraId="1D31503E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07E01AF7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en-US"/>
              </w:rPr>
              <w:t xml:space="preserve">Możliwość rozbudowy o głowicę sektorową o zakresie częstotliwości min. </w:t>
            </w: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1.0 MHz do 6.0 MHz (+/- 1MHz)</w:t>
            </w:r>
            <w:r w:rsidRPr="00157641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en-US"/>
              </w:rPr>
              <w:t xml:space="preserve">, kącie pola widzenia min. 90°, ilości elementów min. 80                    w technologii </w:t>
            </w:r>
            <w:proofErr w:type="spellStart"/>
            <w:r w:rsidRPr="00157641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en-US"/>
              </w:rPr>
              <w:t>PureWave</w:t>
            </w:r>
            <w:proofErr w:type="spellEnd"/>
            <w:r w:rsidRPr="00157641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en-US"/>
              </w:rPr>
              <w:t xml:space="preserve">, Single </w:t>
            </w:r>
            <w:proofErr w:type="spellStart"/>
            <w:r w:rsidRPr="00157641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en-US"/>
              </w:rPr>
              <w:t>Crystal</w:t>
            </w:r>
            <w:proofErr w:type="spellEnd"/>
            <w:r w:rsidRPr="00157641"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en-US"/>
              </w:rPr>
              <w:t xml:space="preserve"> lub podobnej</w:t>
            </w:r>
          </w:p>
        </w:tc>
        <w:tc>
          <w:tcPr>
            <w:tcW w:w="1276" w:type="dxa"/>
            <w:vAlign w:val="center"/>
          </w:tcPr>
          <w:p w14:paraId="3B77314D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66AB19F5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30D1477E" w14:textId="77777777" w:rsidTr="00157641">
        <w:trPr>
          <w:trHeight w:val="520"/>
        </w:trPr>
        <w:tc>
          <w:tcPr>
            <w:tcW w:w="1055" w:type="dxa"/>
            <w:vAlign w:val="center"/>
          </w:tcPr>
          <w:p w14:paraId="6E934788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232C21D2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Możliwość rozbudowy systemu o głowicę </w:t>
            </w:r>
            <w:proofErr w:type="spellStart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>endovaginalną</w:t>
            </w:r>
            <w:proofErr w:type="spellEnd"/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t xml:space="preserve">                o zakresie częstotliwości pracy min. 4.0MHz – 9.0MHz (+/- 1MHz), kąt widzenia min. 150 stopni, ilość </w:t>
            </w:r>
            <w:r w:rsidRPr="00157641"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  <w:lastRenderedPageBreak/>
              <w:t>elementów min. 128</w:t>
            </w:r>
          </w:p>
        </w:tc>
        <w:tc>
          <w:tcPr>
            <w:tcW w:w="1276" w:type="dxa"/>
            <w:vAlign w:val="center"/>
          </w:tcPr>
          <w:p w14:paraId="6F1A410A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693" w:type="dxa"/>
            <w:vAlign w:val="center"/>
          </w:tcPr>
          <w:p w14:paraId="5D3E0EF9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ヒラギノ角ゴ Pro W3" w:hAnsi="Times New Roman"/>
                <w:kern w:val="3"/>
                <w:sz w:val="24"/>
                <w:szCs w:val="24"/>
                <w:lang w:bidi="en-US"/>
              </w:rPr>
            </w:pPr>
          </w:p>
        </w:tc>
      </w:tr>
      <w:tr w:rsidR="00157641" w:rsidRPr="00157641" w14:paraId="604D6261" w14:textId="77777777" w:rsidTr="00157641">
        <w:trPr>
          <w:trHeight w:val="520"/>
        </w:trPr>
        <w:tc>
          <w:tcPr>
            <w:tcW w:w="1055" w:type="dxa"/>
            <w:vAlign w:val="center"/>
          </w:tcPr>
          <w:p w14:paraId="67B068DD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75B3DA0C" w14:textId="77777777" w:rsidR="00157641" w:rsidRPr="00157641" w:rsidRDefault="00157641" w:rsidP="005C6382">
            <w:pPr>
              <w:widowControl w:val="0"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  <w:r w:rsidRPr="00157641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  <w:t xml:space="preserve">Możliwość rozbudowy o wysokoczęstotliwościową, </w:t>
            </w:r>
            <w:r w:rsidRPr="00157641">
              <w:rPr>
                <w:rFonts w:ascii="Times New Roman" w:eastAsia="Andale Sans UI" w:hAnsi="Times New Roman"/>
                <w:color w:val="000000"/>
                <w:spacing w:val="-1"/>
                <w:kern w:val="3"/>
                <w:sz w:val="24"/>
                <w:szCs w:val="24"/>
                <w:lang w:bidi="en-US"/>
              </w:rPr>
              <w:t xml:space="preserve">szerokopasmową głowicę liniową do badań </w:t>
            </w:r>
            <w:r w:rsidRPr="00157641">
              <w:rPr>
                <w:rFonts w:ascii="Times New Roman" w:eastAsia="Andale Sans UI" w:hAnsi="Times New Roman"/>
                <w:color w:val="000000"/>
                <w:spacing w:val="1"/>
                <w:kern w:val="3"/>
                <w:sz w:val="24"/>
                <w:szCs w:val="24"/>
                <w:lang w:bidi="en-US"/>
              </w:rPr>
              <w:t xml:space="preserve">naczyniowych oraz śródoperacyjnych o </w:t>
            </w:r>
            <w:r w:rsidRPr="00157641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bidi="en-US"/>
              </w:rPr>
              <w:t>zakresie częstotliwości min. 6.0 – 15.0 MHz (± 1 MHz), długość pola widzenia max 23 mm</w:t>
            </w:r>
          </w:p>
        </w:tc>
        <w:tc>
          <w:tcPr>
            <w:tcW w:w="1276" w:type="dxa"/>
            <w:vAlign w:val="center"/>
          </w:tcPr>
          <w:p w14:paraId="0FC0F08E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77D9242A" w14:textId="77777777" w:rsidR="00157641" w:rsidRPr="00157641" w:rsidRDefault="00157641" w:rsidP="005C63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41" w:rsidRPr="00157641" w14:paraId="4421DD56" w14:textId="77777777" w:rsidTr="00157641">
        <w:trPr>
          <w:trHeight w:val="520"/>
        </w:trPr>
        <w:tc>
          <w:tcPr>
            <w:tcW w:w="10836" w:type="dxa"/>
            <w:gridSpan w:val="4"/>
            <w:shd w:val="clear" w:color="auto" w:fill="BFBFBF"/>
            <w:vAlign w:val="center"/>
          </w:tcPr>
          <w:p w14:paraId="23C127D5" w14:textId="6E5EC35D" w:rsidR="00157641" w:rsidRPr="00157641" w:rsidRDefault="00157641" w:rsidP="00157641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WARUNKI INSTALACJI I OBSŁUGI GWARANCYJNEJ</w:t>
            </w:r>
          </w:p>
        </w:tc>
      </w:tr>
      <w:tr w:rsidR="00157641" w:rsidRPr="00157641" w14:paraId="16969C6E" w14:textId="77777777" w:rsidTr="00157641">
        <w:trPr>
          <w:trHeight w:val="785"/>
        </w:trPr>
        <w:tc>
          <w:tcPr>
            <w:tcW w:w="1055" w:type="dxa"/>
            <w:vAlign w:val="center"/>
          </w:tcPr>
          <w:p w14:paraId="6235069B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274B4466" w14:textId="02D2F014" w:rsidR="00157641" w:rsidRPr="00157641" w:rsidRDefault="00157641" w:rsidP="00157641">
            <w:pPr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 xml:space="preserve">Paszport techniczny oraz instrukcja obsługi w języku polskim dostarczona wraz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 urządzeniem. </w:t>
            </w:r>
          </w:p>
        </w:tc>
        <w:tc>
          <w:tcPr>
            <w:tcW w:w="1276" w:type="dxa"/>
            <w:vAlign w:val="center"/>
          </w:tcPr>
          <w:p w14:paraId="0D8BB99A" w14:textId="77777777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445BF36E" w14:textId="77777777" w:rsidR="00157641" w:rsidRPr="00157641" w:rsidRDefault="00157641" w:rsidP="005C63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41" w:rsidRPr="00157641" w14:paraId="18485C43" w14:textId="77777777" w:rsidTr="00157641">
        <w:trPr>
          <w:trHeight w:val="520"/>
        </w:trPr>
        <w:tc>
          <w:tcPr>
            <w:tcW w:w="1055" w:type="dxa"/>
            <w:vAlign w:val="center"/>
          </w:tcPr>
          <w:p w14:paraId="2AFBD6CB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5E13F1F2" w14:textId="77777777" w:rsidR="00157641" w:rsidRPr="00157641" w:rsidRDefault="00157641" w:rsidP="00157641">
            <w:pPr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Szkolenia dla personelu medycznego (z obsługi urządzenia) min. 3 dni</w:t>
            </w:r>
          </w:p>
          <w:p w14:paraId="1A6BF161" w14:textId="3E35B34C" w:rsidR="00157641" w:rsidRPr="00157641" w:rsidRDefault="00157641" w:rsidP="0015764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Ilość osób szkolonych do ustalenia na etapie instalacji, szkolenia potwierdzone wydaniem pisemnych zaświadczeń (certyfikatów)</w:t>
            </w:r>
          </w:p>
        </w:tc>
        <w:tc>
          <w:tcPr>
            <w:tcW w:w="1276" w:type="dxa"/>
            <w:vAlign w:val="center"/>
          </w:tcPr>
          <w:p w14:paraId="3A17E297" w14:textId="61C062CC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93" w:type="dxa"/>
            <w:vAlign w:val="center"/>
          </w:tcPr>
          <w:p w14:paraId="415C9837" w14:textId="77777777" w:rsidR="00157641" w:rsidRPr="00157641" w:rsidRDefault="00157641" w:rsidP="005C63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41" w:rsidRPr="00157641" w14:paraId="77FD34A0" w14:textId="77777777" w:rsidTr="00157641">
        <w:trPr>
          <w:trHeight w:val="520"/>
        </w:trPr>
        <w:tc>
          <w:tcPr>
            <w:tcW w:w="1055" w:type="dxa"/>
            <w:vAlign w:val="center"/>
          </w:tcPr>
          <w:p w14:paraId="2B08277F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72DFEC9B" w14:textId="46184554" w:rsidR="00157641" w:rsidRPr="00157641" w:rsidRDefault="00157641" w:rsidP="005C6382">
            <w:pPr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W okresie gwarancji – przeglądy okresowe w ilości wymaganej przez producenta (podać liczbę wymaganych dla bezpiecznej pracy urządzenia, przeglądów okresowych w okresie 1 roku).</w:t>
            </w:r>
          </w:p>
        </w:tc>
        <w:tc>
          <w:tcPr>
            <w:tcW w:w="1276" w:type="dxa"/>
            <w:vAlign w:val="center"/>
          </w:tcPr>
          <w:p w14:paraId="1384DC5D" w14:textId="6B57DFE4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>TAK</w:t>
            </w:r>
            <w:r>
              <w:rPr>
                <w:rFonts w:ascii="Times New Roman" w:hAnsi="Times New Roman"/>
                <w:sz w:val="24"/>
                <w:szCs w:val="24"/>
              </w:rPr>
              <w:t>, podać</w:t>
            </w:r>
          </w:p>
        </w:tc>
        <w:tc>
          <w:tcPr>
            <w:tcW w:w="2693" w:type="dxa"/>
            <w:vAlign w:val="center"/>
          </w:tcPr>
          <w:p w14:paraId="6B069E8B" w14:textId="77777777" w:rsidR="00157641" w:rsidRPr="00157641" w:rsidRDefault="00157641" w:rsidP="005C63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641" w:rsidRPr="00157641" w14:paraId="6AC3943C" w14:textId="77777777" w:rsidTr="00157641">
        <w:trPr>
          <w:trHeight w:val="520"/>
        </w:trPr>
        <w:tc>
          <w:tcPr>
            <w:tcW w:w="1055" w:type="dxa"/>
            <w:vAlign w:val="center"/>
          </w:tcPr>
          <w:p w14:paraId="47D8E153" w14:textId="77777777" w:rsidR="00157641" w:rsidRPr="00157641" w:rsidRDefault="00157641" w:rsidP="00157641">
            <w:pPr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14:paraId="66490916" w14:textId="017A0BCE" w:rsidR="00157641" w:rsidRPr="00157641" w:rsidRDefault="00157641" w:rsidP="005C6382">
            <w:pPr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sz w:val="24"/>
                <w:szCs w:val="24"/>
              </w:rPr>
              <w:t xml:space="preserve">Okres gwarancji w </w:t>
            </w:r>
            <w:r>
              <w:rPr>
                <w:rFonts w:ascii="Times New Roman" w:hAnsi="Times New Roman"/>
                <w:sz w:val="24"/>
                <w:szCs w:val="24"/>
              </w:rPr>
              <w:t>miesiącach (wymagany min. 24 miesiące</w:t>
            </w:r>
            <w:r w:rsidRPr="0015764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14:paraId="1AEE8C54" w14:textId="24A170F6" w:rsidR="00157641" w:rsidRPr="00157641" w:rsidRDefault="00157641" w:rsidP="005C6382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Dodatkowy okres</w:t>
            </w:r>
            <w:r w:rsidRPr="0015764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gwarancji ponad minimalny należy podać w formularzu ofertowym</w:t>
            </w:r>
          </w:p>
        </w:tc>
        <w:tc>
          <w:tcPr>
            <w:tcW w:w="2693" w:type="dxa"/>
            <w:vAlign w:val="center"/>
          </w:tcPr>
          <w:p w14:paraId="4C8A253E" w14:textId="42C829BE" w:rsidR="00157641" w:rsidRPr="00157641" w:rsidRDefault="00157641" w:rsidP="005C638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57641">
              <w:rPr>
                <w:rFonts w:ascii="Times New Roman" w:hAnsi="Times New Roman"/>
                <w:i/>
                <w:sz w:val="24"/>
                <w:szCs w:val="24"/>
              </w:rPr>
              <w:t xml:space="preserve">(dodatkowy okres gwarancji będzie punktowany zgodnie z kryterium oceny ofert opisanym </w:t>
            </w:r>
            <w:r w:rsidRPr="0015764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pkt.41 SIWZ.)</w:t>
            </w:r>
          </w:p>
        </w:tc>
      </w:tr>
    </w:tbl>
    <w:p w14:paraId="407AFCA8" w14:textId="77777777" w:rsidR="006B2104" w:rsidRPr="00157641" w:rsidRDefault="006B2104" w:rsidP="006B2104">
      <w:pPr>
        <w:rPr>
          <w:rFonts w:ascii="Times New Roman" w:hAnsi="Times New Roman"/>
          <w:b/>
          <w:sz w:val="24"/>
          <w:szCs w:val="24"/>
        </w:rPr>
      </w:pPr>
    </w:p>
    <w:p w14:paraId="493B8635" w14:textId="77777777" w:rsidR="006B2104" w:rsidRPr="00157641" w:rsidRDefault="006B2104" w:rsidP="006B2104">
      <w:pPr>
        <w:rPr>
          <w:rFonts w:ascii="Times New Roman" w:hAnsi="Times New Roman"/>
          <w:b/>
          <w:sz w:val="24"/>
          <w:szCs w:val="24"/>
        </w:rPr>
      </w:pPr>
    </w:p>
    <w:p w14:paraId="0B987C8B" w14:textId="77777777" w:rsidR="006B2104" w:rsidRPr="00157641" w:rsidRDefault="006B2104" w:rsidP="006B2104">
      <w:pPr>
        <w:rPr>
          <w:rFonts w:ascii="Times New Roman" w:hAnsi="Times New Roman"/>
          <w:color w:val="002060"/>
          <w:sz w:val="24"/>
          <w:szCs w:val="24"/>
        </w:rPr>
      </w:pPr>
      <w:r w:rsidRPr="00157641">
        <w:rPr>
          <w:rFonts w:ascii="Times New Roman" w:hAnsi="Times New Roman"/>
          <w:color w:val="002060"/>
          <w:sz w:val="24"/>
          <w:szCs w:val="24"/>
        </w:rPr>
        <w:lastRenderedPageBreak/>
        <w:t>Serwis gwarancyjny i pogwarancyjny prowadzi…………………………………....... (uzupełnić)</w:t>
      </w:r>
    </w:p>
    <w:p w14:paraId="23815FB1" w14:textId="77777777" w:rsidR="006B2104" w:rsidRPr="00157641" w:rsidRDefault="006B2104" w:rsidP="006B2104">
      <w:pPr>
        <w:autoSpaceDE w:val="0"/>
        <w:autoSpaceDN w:val="0"/>
        <w:adjustRightInd w:val="0"/>
        <w:ind w:right="58"/>
        <w:jc w:val="both"/>
        <w:rPr>
          <w:rFonts w:ascii="Times New Roman" w:eastAsia="Arial Unicode MS" w:hAnsi="Times New Roman"/>
          <w:sz w:val="24"/>
          <w:szCs w:val="24"/>
        </w:rPr>
      </w:pPr>
      <w:r w:rsidRPr="00157641">
        <w:rPr>
          <w:rFonts w:ascii="Times New Roman" w:eastAsia="Arial Unicode MS" w:hAnsi="Times New Roman"/>
          <w:sz w:val="24"/>
          <w:szCs w:val="24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10716624" w14:textId="77777777" w:rsidR="006B2104" w:rsidRPr="00157641" w:rsidRDefault="006B2104" w:rsidP="006B2104">
      <w:pPr>
        <w:jc w:val="both"/>
        <w:rPr>
          <w:rFonts w:ascii="Times New Roman" w:hAnsi="Times New Roman"/>
          <w:sz w:val="24"/>
          <w:szCs w:val="24"/>
        </w:rPr>
      </w:pPr>
      <w:r w:rsidRPr="00157641">
        <w:rPr>
          <w:rFonts w:ascii="Times New Roman" w:hAnsi="Times New Roman"/>
          <w:sz w:val="24"/>
          <w:szCs w:val="24"/>
        </w:rPr>
        <w:t>Oświadczamy, że oferowane, powyżej wyspecyfikowane, urządzenie jest kompletne i po zainstalowaniu będzie gotowe do pracy zgodnie z przeznaczeniem bez żadnych dodatkowych zakupów inwestycyjnych.</w:t>
      </w:r>
    </w:p>
    <w:sectPr w:rsidR="006B2104" w:rsidRPr="00157641" w:rsidSect="00192A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B79D4" w14:textId="77777777" w:rsidR="00903DDA" w:rsidRDefault="00903DDA">
      <w:pPr>
        <w:spacing w:after="0" w:line="240" w:lineRule="auto"/>
      </w:pPr>
      <w:r>
        <w:separator/>
      </w:r>
    </w:p>
  </w:endnote>
  <w:endnote w:type="continuationSeparator" w:id="0">
    <w:p w14:paraId="1D734331" w14:textId="77777777" w:rsidR="00903DDA" w:rsidRDefault="0090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3A50D" w14:textId="77777777" w:rsidR="00903DDA" w:rsidRDefault="00903DDA">
      <w:pPr>
        <w:spacing w:after="0" w:line="240" w:lineRule="auto"/>
      </w:pPr>
      <w:r>
        <w:separator/>
      </w:r>
    </w:p>
  </w:footnote>
  <w:footnote w:type="continuationSeparator" w:id="0">
    <w:p w14:paraId="66D7EFC6" w14:textId="77777777" w:rsidR="00903DDA" w:rsidRDefault="0090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C422A4" w:rsidRPr="004A366F" w14:paraId="3AE79D20" w14:textId="77777777" w:rsidTr="00650287">
      <w:tc>
        <w:tcPr>
          <w:tcW w:w="1016" w:type="pct"/>
          <w:tcMar>
            <w:left w:w="0" w:type="dxa"/>
            <w:right w:w="0" w:type="dxa"/>
          </w:tcMar>
        </w:tcPr>
        <w:p w14:paraId="6BC5AEF1" w14:textId="5771AB4E" w:rsidR="00C422A4" w:rsidRPr="004A366F" w:rsidRDefault="00C422A4" w:rsidP="00DC5165">
          <w:pPr>
            <w:suppressAutoHyphens/>
            <w:rPr>
              <w:noProof/>
              <w:sz w:val="20"/>
              <w:szCs w:val="20"/>
              <w:lang w:eastAsia="ar-SA"/>
            </w:rPr>
          </w:pPr>
          <w:r w:rsidRPr="004A366F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52F265E1" wp14:editId="1BAD03A6">
                <wp:extent cx="10287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9D53509" w14:textId="1E7272C5" w:rsidR="00C422A4" w:rsidRPr="004A366F" w:rsidRDefault="00C422A4" w:rsidP="00DC5165">
          <w:pPr>
            <w:suppressAutoHyphens/>
            <w:ind w:left="48"/>
            <w:jc w:val="center"/>
            <w:rPr>
              <w:noProof/>
              <w:sz w:val="20"/>
              <w:szCs w:val="20"/>
              <w:lang w:eastAsia="ar-SA"/>
            </w:rPr>
          </w:pPr>
          <w:r w:rsidRPr="004A366F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383B3923" wp14:editId="1401A70E">
                <wp:extent cx="1409700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36059E3" w14:textId="4978F8AE" w:rsidR="00C422A4" w:rsidRPr="004A366F" w:rsidRDefault="00C422A4" w:rsidP="00DC5165">
          <w:pPr>
            <w:suppressAutoHyphens/>
            <w:ind w:left="-1"/>
            <w:jc w:val="center"/>
            <w:rPr>
              <w:noProof/>
              <w:sz w:val="20"/>
              <w:szCs w:val="20"/>
              <w:lang w:eastAsia="ar-SA"/>
            </w:rPr>
          </w:pPr>
          <w:r w:rsidRPr="004A366F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530BC9BB" wp14:editId="0043F0C9">
                <wp:extent cx="9525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265151C" w14:textId="0D810496" w:rsidR="00C422A4" w:rsidRPr="004A366F" w:rsidRDefault="00C422A4" w:rsidP="00DC5165">
          <w:pPr>
            <w:suppressAutoHyphens/>
            <w:ind w:right="-1"/>
            <w:jc w:val="right"/>
            <w:rPr>
              <w:noProof/>
              <w:sz w:val="20"/>
              <w:szCs w:val="20"/>
              <w:lang w:eastAsia="ar-SA"/>
            </w:rPr>
          </w:pPr>
          <w:r w:rsidRPr="004A366F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0646F8DB" wp14:editId="4D27DE1E">
                <wp:extent cx="145732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83B92D" w14:textId="77777777" w:rsidR="00C422A4" w:rsidRPr="004A366F" w:rsidRDefault="00C422A4" w:rsidP="00DC5165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4A366F">
      <w:rPr>
        <w:rFonts w:ascii="Arial" w:hAnsi="Arial" w:cs="Arial"/>
        <w:sz w:val="18"/>
        <w:szCs w:val="18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14:paraId="7263EA68" w14:textId="77777777" w:rsidR="00C422A4" w:rsidRPr="004A366F" w:rsidRDefault="00C422A4" w:rsidP="00DC5165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4A366F">
      <w:rPr>
        <w:sz w:val="28"/>
      </w:rPr>
      <w:t xml:space="preserve"> </w:t>
    </w:r>
    <w:r w:rsidRPr="004A366F">
      <w:rPr>
        <w:rFonts w:ascii="Arial" w:hAnsi="Arial" w:cs="Arial"/>
        <w:sz w:val="18"/>
        <w:szCs w:val="18"/>
      </w:rPr>
      <w:t>Oś priorytetowa VII Sprawne usługi publiczne, Działanie 7.3 Infrastruktura zdrowotna i społeczna</w:t>
    </w:r>
  </w:p>
  <w:p w14:paraId="7E2489AB" w14:textId="77777777" w:rsidR="00C422A4" w:rsidRPr="004A366F" w:rsidRDefault="00C422A4" w:rsidP="00DC5165">
    <w:pPr>
      <w:widowControl w:val="0"/>
      <w:autoSpaceDE w:val="0"/>
      <w:jc w:val="center"/>
      <w:rPr>
        <w:rFonts w:ascii="Arial" w:hAnsi="Arial" w:cs="Arial"/>
        <w:sz w:val="18"/>
        <w:szCs w:val="18"/>
      </w:rPr>
    </w:pPr>
    <w:r w:rsidRPr="004A366F">
      <w:rPr>
        <w:rFonts w:ascii="Arial" w:hAnsi="Arial" w:cs="Arial"/>
        <w:sz w:val="18"/>
        <w:szCs w:val="18"/>
      </w:rPr>
      <w:t>PROJEKT</w:t>
    </w:r>
  </w:p>
  <w:p w14:paraId="5AC268EB" w14:textId="77777777" w:rsidR="00C422A4" w:rsidRPr="004A366F" w:rsidRDefault="00C422A4" w:rsidP="00DC5165">
    <w:pPr>
      <w:widowControl w:val="0"/>
      <w:autoSpaceDE w:val="0"/>
      <w:jc w:val="center"/>
      <w:rPr>
        <w:rFonts w:ascii="Arial" w:hAnsi="Arial" w:cs="Arial"/>
        <w:bCs/>
        <w:i/>
        <w:sz w:val="18"/>
        <w:szCs w:val="18"/>
      </w:rPr>
    </w:pPr>
    <w:r w:rsidRPr="004A366F">
      <w:rPr>
        <w:rFonts w:ascii="Arial" w:hAnsi="Arial" w:cs="Arial"/>
        <w:bCs/>
        <w:i/>
        <w:sz w:val="18"/>
        <w:szCs w:val="18"/>
      </w:rPr>
      <w:t>„Rozbudowa i doposażenie na potrzeby Kliniki Kardiochirurgii Wojewódzkiego Szpitala Zespolonego w Kielcach”</w:t>
    </w:r>
  </w:p>
  <w:p w14:paraId="648A06CA" w14:textId="77777777" w:rsidR="00C422A4" w:rsidRDefault="00C422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67496C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1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Arial" w:hAnsi="Arial" w:cs="Arial" w:hint="default"/>
        <w:sz w:val="24"/>
        <w:szCs w:val="22"/>
      </w:rPr>
    </w:lvl>
  </w:abstractNum>
  <w:abstractNum w:abstractNumId="3" w15:restartNumberingAfterBreak="0">
    <w:nsid w:val="00000005"/>
    <w:multiLevelType w:val="multilevel"/>
    <w:tmpl w:val="00000005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068005D4"/>
    <w:multiLevelType w:val="hybridMultilevel"/>
    <w:tmpl w:val="85802340"/>
    <w:lvl w:ilvl="0" w:tplc="C2E6ACDE">
      <w:start w:val="2"/>
      <w:numFmt w:val="lowerLetter"/>
      <w:lvlText w:val="%1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C9C70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F0DFB6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C03D68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2004D8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8C3E92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6B3B4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A7C14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23E76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4A07DD"/>
    <w:multiLevelType w:val="hybridMultilevel"/>
    <w:tmpl w:val="8FF0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63D2C"/>
    <w:multiLevelType w:val="multilevel"/>
    <w:tmpl w:val="B01817EC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E445C2A"/>
    <w:multiLevelType w:val="multilevel"/>
    <w:tmpl w:val="23480E20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27326A0F"/>
    <w:multiLevelType w:val="hybridMultilevel"/>
    <w:tmpl w:val="FBA6D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1714D"/>
    <w:multiLevelType w:val="hybridMultilevel"/>
    <w:tmpl w:val="1C02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90726"/>
    <w:multiLevelType w:val="multilevel"/>
    <w:tmpl w:val="FCB69902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11" w15:restartNumberingAfterBreak="0">
    <w:nsid w:val="384A26AE"/>
    <w:multiLevelType w:val="hybridMultilevel"/>
    <w:tmpl w:val="89F03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15650"/>
    <w:multiLevelType w:val="multilevel"/>
    <w:tmpl w:val="FCB69902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13" w15:restartNumberingAfterBreak="0">
    <w:nsid w:val="38ED0B88"/>
    <w:multiLevelType w:val="hybridMultilevel"/>
    <w:tmpl w:val="2C506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C3CD3"/>
    <w:multiLevelType w:val="hybridMultilevel"/>
    <w:tmpl w:val="ED269094"/>
    <w:lvl w:ilvl="0" w:tplc="F440BCF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B362AC"/>
    <w:multiLevelType w:val="multilevel"/>
    <w:tmpl w:val="70E20CD4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16" w15:restartNumberingAfterBreak="0">
    <w:nsid w:val="43EC742A"/>
    <w:multiLevelType w:val="hybridMultilevel"/>
    <w:tmpl w:val="9FB21BE4"/>
    <w:lvl w:ilvl="0" w:tplc="62B6368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0668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6F79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00F66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2D37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BCA01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CCC47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6797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A57B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3269C6"/>
    <w:multiLevelType w:val="hybridMultilevel"/>
    <w:tmpl w:val="9ECC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92A7C"/>
    <w:multiLevelType w:val="hybridMultilevel"/>
    <w:tmpl w:val="A4327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A17CB"/>
    <w:multiLevelType w:val="multilevel"/>
    <w:tmpl w:val="1DD835B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20" w15:restartNumberingAfterBreak="0">
    <w:nsid w:val="55641954"/>
    <w:multiLevelType w:val="multilevel"/>
    <w:tmpl w:val="A5EA6ABA"/>
    <w:lvl w:ilvl="0">
      <w:start w:val="1"/>
      <w:numFmt w:val="decimal"/>
      <w:lvlText w:val="%1."/>
      <w:lvlJc w:val="left"/>
      <w:pPr>
        <w:ind w:left="722" w:hanging="360"/>
      </w:pPr>
    </w:lvl>
    <w:lvl w:ilvl="1">
      <w:start w:val="1"/>
      <w:numFmt w:val="lowerLetter"/>
      <w:lvlText w:val="%2."/>
      <w:lvlJc w:val="left"/>
      <w:pPr>
        <w:ind w:left="1442" w:hanging="360"/>
      </w:pPr>
    </w:lvl>
    <w:lvl w:ilvl="2">
      <w:start w:val="1"/>
      <w:numFmt w:val="lowerRoman"/>
      <w:lvlText w:val="%3."/>
      <w:lvlJc w:val="right"/>
      <w:pPr>
        <w:ind w:left="2162" w:hanging="180"/>
      </w:pPr>
    </w:lvl>
    <w:lvl w:ilvl="3">
      <w:start w:val="1"/>
      <w:numFmt w:val="decimal"/>
      <w:lvlText w:val="%4."/>
      <w:lvlJc w:val="left"/>
      <w:pPr>
        <w:ind w:left="2882" w:hanging="360"/>
      </w:pPr>
    </w:lvl>
    <w:lvl w:ilvl="4">
      <w:start w:val="1"/>
      <w:numFmt w:val="lowerLetter"/>
      <w:lvlText w:val="%5."/>
      <w:lvlJc w:val="left"/>
      <w:pPr>
        <w:ind w:left="3602" w:hanging="360"/>
      </w:pPr>
    </w:lvl>
    <w:lvl w:ilvl="5">
      <w:start w:val="1"/>
      <w:numFmt w:val="lowerRoman"/>
      <w:lvlText w:val="%6."/>
      <w:lvlJc w:val="right"/>
      <w:pPr>
        <w:ind w:left="4322" w:hanging="180"/>
      </w:pPr>
    </w:lvl>
    <w:lvl w:ilvl="6">
      <w:start w:val="1"/>
      <w:numFmt w:val="decimal"/>
      <w:lvlText w:val="%7."/>
      <w:lvlJc w:val="left"/>
      <w:pPr>
        <w:ind w:left="5042" w:hanging="360"/>
      </w:pPr>
    </w:lvl>
    <w:lvl w:ilvl="7">
      <w:start w:val="1"/>
      <w:numFmt w:val="lowerLetter"/>
      <w:lvlText w:val="%8."/>
      <w:lvlJc w:val="left"/>
      <w:pPr>
        <w:ind w:left="5762" w:hanging="360"/>
      </w:pPr>
    </w:lvl>
    <w:lvl w:ilvl="8">
      <w:start w:val="1"/>
      <w:numFmt w:val="lowerRoman"/>
      <w:lvlText w:val="%9."/>
      <w:lvlJc w:val="right"/>
      <w:pPr>
        <w:ind w:left="6482" w:hanging="180"/>
      </w:pPr>
    </w:lvl>
  </w:abstractNum>
  <w:abstractNum w:abstractNumId="21" w15:restartNumberingAfterBreak="0">
    <w:nsid w:val="5F3A7D61"/>
    <w:multiLevelType w:val="hybridMultilevel"/>
    <w:tmpl w:val="ADEA97EC"/>
    <w:lvl w:ilvl="0" w:tplc="E1B6928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EF79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34855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E5F4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84C3A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5E5CF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8EB44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0EFE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30BB6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1122886"/>
    <w:multiLevelType w:val="multilevel"/>
    <w:tmpl w:val="5D32AAAE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3" w15:restartNumberingAfterBreak="0">
    <w:nsid w:val="6B9B6EC4"/>
    <w:multiLevelType w:val="hybridMultilevel"/>
    <w:tmpl w:val="582E5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97BA0"/>
    <w:multiLevelType w:val="hybridMultilevel"/>
    <w:tmpl w:val="074672A4"/>
    <w:lvl w:ilvl="0" w:tplc="6F5E0938">
      <w:start w:val="1"/>
      <w:numFmt w:val="decimal"/>
      <w:lvlText w:val="%1."/>
      <w:lvlJc w:val="left"/>
      <w:pPr>
        <w:ind w:left="502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0"/>
    <w:lvlOverride w:ilvl="0">
      <w:lvl w:ilvl="0">
        <w:numFmt w:val="bullet"/>
        <w:lvlText w:val="*"/>
        <w:legacy w:legacy="1" w:legacySpace="120" w:legacyIndent="360"/>
        <w:lvlJc w:val="left"/>
        <w:pPr>
          <w:ind w:left="0" w:hanging="360"/>
        </w:pPr>
      </w:lvl>
    </w:lvlOverride>
  </w:num>
  <w:num w:numId="5">
    <w:abstractNumId w:val="11"/>
  </w:num>
  <w:num w:numId="6">
    <w:abstractNumId w:val="22"/>
  </w:num>
  <w:num w:numId="7">
    <w:abstractNumId w:val="23"/>
  </w:num>
  <w:num w:numId="8">
    <w:abstractNumId w:val="8"/>
  </w:num>
  <w:num w:numId="9">
    <w:abstractNumId w:val="24"/>
  </w:num>
  <w:num w:numId="10">
    <w:abstractNumId w:val="9"/>
  </w:num>
  <w:num w:numId="11">
    <w:abstractNumId w:val="5"/>
  </w:num>
  <w:num w:numId="12">
    <w:abstractNumId w:val="13"/>
  </w:num>
  <w:num w:numId="13">
    <w:abstractNumId w:val="12"/>
  </w:num>
  <w:num w:numId="14">
    <w:abstractNumId w:val="15"/>
  </w:num>
  <w:num w:numId="15">
    <w:abstractNumId w:val="19"/>
  </w:num>
  <w:num w:numId="16">
    <w:abstractNumId w:val="7"/>
  </w:num>
  <w:num w:numId="17">
    <w:abstractNumId w:val="10"/>
  </w:num>
  <w:num w:numId="18">
    <w:abstractNumId w:val="2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21"/>
  </w:num>
  <w:num w:numId="24">
    <w:abstractNumId w:val="16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42"/>
    <w:rsid w:val="00010082"/>
    <w:rsid w:val="00017ED4"/>
    <w:rsid w:val="00033B09"/>
    <w:rsid w:val="00045296"/>
    <w:rsid w:val="000465F4"/>
    <w:rsid w:val="00046F4D"/>
    <w:rsid w:val="00050C4F"/>
    <w:rsid w:val="00056545"/>
    <w:rsid w:val="00061ACB"/>
    <w:rsid w:val="00063ED1"/>
    <w:rsid w:val="000747A1"/>
    <w:rsid w:val="00075ADE"/>
    <w:rsid w:val="000765F4"/>
    <w:rsid w:val="000800E5"/>
    <w:rsid w:val="00081375"/>
    <w:rsid w:val="000917F6"/>
    <w:rsid w:val="000A3971"/>
    <w:rsid w:val="000A428B"/>
    <w:rsid w:val="000C1A00"/>
    <w:rsid w:val="000C2ED7"/>
    <w:rsid w:val="000D69E9"/>
    <w:rsid w:val="000D7BA9"/>
    <w:rsid w:val="000F066B"/>
    <w:rsid w:val="000F6301"/>
    <w:rsid w:val="001042EB"/>
    <w:rsid w:val="001047EE"/>
    <w:rsid w:val="00106697"/>
    <w:rsid w:val="00114F67"/>
    <w:rsid w:val="00114FD2"/>
    <w:rsid w:val="0012618F"/>
    <w:rsid w:val="001448CA"/>
    <w:rsid w:val="00145B85"/>
    <w:rsid w:val="00150029"/>
    <w:rsid w:val="00150852"/>
    <w:rsid w:val="00153E72"/>
    <w:rsid w:val="001564F4"/>
    <w:rsid w:val="0015690C"/>
    <w:rsid w:val="00157641"/>
    <w:rsid w:val="00157A8D"/>
    <w:rsid w:val="00162C0B"/>
    <w:rsid w:val="001667AA"/>
    <w:rsid w:val="00167601"/>
    <w:rsid w:val="00170BE1"/>
    <w:rsid w:val="001726CB"/>
    <w:rsid w:val="0018154A"/>
    <w:rsid w:val="0019060C"/>
    <w:rsid w:val="00192A28"/>
    <w:rsid w:val="001A41B5"/>
    <w:rsid w:val="001A46C0"/>
    <w:rsid w:val="001A5860"/>
    <w:rsid w:val="001C0E7F"/>
    <w:rsid w:val="001D1836"/>
    <w:rsid w:val="001D2866"/>
    <w:rsid w:val="001E19E6"/>
    <w:rsid w:val="001E2161"/>
    <w:rsid w:val="001E413D"/>
    <w:rsid w:val="001E7C33"/>
    <w:rsid w:val="001F54CF"/>
    <w:rsid w:val="00206D0E"/>
    <w:rsid w:val="00207F93"/>
    <w:rsid w:val="002206B6"/>
    <w:rsid w:val="0023296A"/>
    <w:rsid w:val="00245B21"/>
    <w:rsid w:val="00250583"/>
    <w:rsid w:val="00251AC6"/>
    <w:rsid w:val="002641F5"/>
    <w:rsid w:val="0027682F"/>
    <w:rsid w:val="00277562"/>
    <w:rsid w:val="00285D07"/>
    <w:rsid w:val="0029162E"/>
    <w:rsid w:val="00293BAC"/>
    <w:rsid w:val="002A2E46"/>
    <w:rsid w:val="002B076E"/>
    <w:rsid w:val="002C3978"/>
    <w:rsid w:val="002D7FF9"/>
    <w:rsid w:val="002E3BF7"/>
    <w:rsid w:val="002E7FA7"/>
    <w:rsid w:val="00322446"/>
    <w:rsid w:val="00337BDC"/>
    <w:rsid w:val="00342D40"/>
    <w:rsid w:val="00356E7C"/>
    <w:rsid w:val="00361574"/>
    <w:rsid w:val="00365EA4"/>
    <w:rsid w:val="003B40B5"/>
    <w:rsid w:val="003C6277"/>
    <w:rsid w:val="003E337F"/>
    <w:rsid w:val="003E6E25"/>
    <w:rsid w:val="003F09D8"/>
    <w:rsid w:val="003F1F5E"/>
    <w:rsid w:val="003F32C8"/>
    <w:rsid w:val="004044D9"/>
    <w:rsid w:val="00407958"/>
    <w:rsid w:val="00411984"/>
    <w:rsid w:val="00416838"/>
    <w:rsid w:val="0041785E"/>
    <w:rsid w:val="0042668A"/>
    <w:rsid w:val="0044158B"/>
    <w:rsid w:val="0044209C"/>
    <w:rsid w:val="00444892"/>
    <w:rsid w:val="00446EA5"/>
    <w:rsid w:val="00453A2D"/>
    <w:rsid w:val="00470800"/>
    <w:rsid w:val="00472289"/>
    <w:rsid w:val="004769AD"/>
    <w:rsid w:val="00486D84"/>
    <w:rsid w:val="00487B4E"/>
    <w:rsid w:val="004971AC"/>
    <w:rsid w:val="004A758B"/>
    <w:rsid w:val="004C1874"/>
    <w:rsid w:val="004C37C1"/>
    <w:rsid w:val="004C503F"/>
    <w:rsid w:val="004C6E28"/>
    <w:rsid w:val="004D2178"/>
    <w:rsid w:val="004E0C47"/>
    <w:rsid w:val="004E1E77"/>
    <w:rsid w:val="00500FA2"/>
    <w:rsid w:val="00512EA3"/>
    <w:rsid w:val="00520E50"/>
    <w:rsid w:val="00526F43"/>
    <w:rsid w:val="0053061E"/>
    <w:rsid w:val="00536961"/>
    <w:rsid w:val="0053788C"/>
    <w:rsid w:val="005469A4"/>
    <w:rsid w:val="0055425D"/>
    <w:rsid w:val="00570B7E"/>
    <w:rsid w:val="00573A06"/>
    <w:rsid w:val="00590669"/>
    <w:rsid w:val="00595BD6"/>
    <w:rsid w:val="005B3824"/>
    <w:rsid w:val="005B610A"/>
    <w:rsid w:val="005C40CE"/>
    <w:rsid w:val="005C48B2"/>
    <w:rsid w:val="005C7FC4"/>
    <w:rsid w:val="005D14DE"/>
    <w:rsid w:val="005D1DC0"/>
    <w:rsid w:val="005E3838"/>
    <w:rsid w:val="005F28B8"/>
    <w:rsid w:val="005F430E"/>
    <w:rsid w:val="005F6876"/>
    <w:rsid w:val="00603EB9"/>
    <w:rsid w:val="00613514"/>
    <w:rsid w:val="00620A10"/>
    <w:rsid w:val="00621910"/>
    <w:rsid w:val="006261BE"/>
    <w:rsid w:val="00640FD8"/>
    <w:rsid w:val="00650287"/>
    <w:rsid w:val="00651457"/>
    <w:rsid w:val="00651FC3"/>
    <w:rsid w:val="00661096"/>
    <w:rsid w:val="006664C2"/>
    <w:rsid w:val="006743B1"/>
    <w:rsid w:val="0069045C"/>
    <w:rsid w:val="006A2417"/>
    <w:rsid w:val="006B2104"/>
    <w:rsid w:val="006B747A"/>
    <w:rsid w:val="006D2BD0"/>
    <w:rsid w:val="006E7C50"/>
    <w:rsid w:val="0071255A"/>
    <w:rsid w:val="00717432"/>
    <w:rsid w:val="00741340"/>
    <w:rsid w:val="00743C4B"/>
    <w:rsid w:val="0075426B"/>
    <w:rsid w:val="00765252"/>
    <w:rsid w:val="007706DD"/>
    <w:rsid w:val="00771050"/>
    <w:rsid w:val="007756AB"/>
    <w:rsid w:val="0077607B"/>
    <w:rsid w:val="0078329B"/>
    <w:rsid w:val="007853FB"/>
    <w:rsid w:val="007A2AF7"/>
    <w:rsid w:val="007B4FEA"/>
    <w:rsid w:val="007B6519"/>
    <w:rsid w:val="007B6795"/>
    <w:rsid w:val="007B7216"/>
    <w:rsid w:val="007C1BFB"/>
    <w:rsid w:val="007C2B74"/>
    <w:rsid w:val="007C3B46"/>
    <w:rsid w:val="007D1E96"/>
    <w:rsid w:val="007D610F"/>
    <w:rsid w:val="007E05AF"/>
    <w:rsid w:val="007F7ADF"/>
    <w:rsid w:val="008035F0"/>
    <w:rsid w:val="00814153"/>
    <w:rsid w:val="008161C4"/>
    <w:rsid w:val="00845FEF"/>
    <w:rsid w:val="00862F49"/>
    <w:rsid w:val="00864DF6"/>
    <w:rsid w:val="00880B59"/>
    <w:rsid w:val="00892029"/>
    <w:rsid w:val="008922BE"/>
    <w:rsid w:val="008A031E"/>
    <w:rsid w:val="008A069B"/>
    <w:rsid w:val="008B01F9"/>
    <w:rsid w:val="008B66F7"/>
    <w:rsid w:val="008B759B"/>
    <w:rsid w:val="008D333F"/>
    <w:rsid w:val="008E0E41"/>
    <w:rsid w:val="008E60C0"/>
    <w:rsid w:val="008F675F"/>
    <w:rsid w:val="008F68E0"/>
    <w:rsid w:val="008F70B0"/>
    <w:rsid w:val="00902313"/>
    <w:rsid w:val="00903DDA"/>
    <w:rsid w:val="00907485"/>
    <w:rsid w:val="00916758"/>
    <w:rsid w:val="00921655"/>
    <w:rsid w:val="00921D70"/>
    <w:rsid w:val="00922588"/>
    <w:rsid w:val="0092548B"/>
    <w:rsid w:val="009335A4"/>
    <w:rsid w:val="00940AD6"/>
    <w:rsid w:val="00944A0C"/>
    <w:rsid w:val="00945D6E"/>
    <w:rsid w:val="00950EA2"/>
    <w:rsid w:val="00953AE3"/>
    <w:rsid w:val="0098455A"/>
    <w:rsid w:val="00984D60"/>
    <w:rsid w:val="009873C1"/>
    <w:rsid w:val="009A1F5E"/>
    <w:rsid w:val="009A4007"/>
    <w:rsid w:val="009A4EF9"/>
    <w:rsid w:val="009B4935"/>
    <w:rsid w:val="009B50A9"/>
    <w:rsid w:val="009C6716"/>
    <w:rsid w:val="009D18D2"/>
    <w:rsid w:val="009E6B0C"/>
    <w:rsid w:val="009F78F3"/>
    <w:rsid w:val="00A21FE5"/>
    <w:rsid w:val="00A227C2"/>
    <w:rsid w:val="00A27A19"/>
    <w:rsid w:val="00A31390"/>
    <w:rsid w:val="00A35A2D"/>
    <w:rsid w:val="00A411B3"/>
    <w:rsid w:val="00A41773"/>
    <w:rsid w:val="00A419A8"/>
    <w:rsid w:val="00A459CD"/>
    <w:rsid w:val="00A50F76"/>
    <w:rsid w:val="00A55C11"/>
    <w:rsid w:val="00AA3927"/>
    <w:rsid w:val="00AB0985"/>
    <w:rsid w:val="00AB604B"/>
    <w:rsid w:val="00AB7F86"/>
    <w:rsid w:val="00AC183E"/>
    <w:rsid w:val="00AC2EE4"/>
    <w:rsid w:val="00AC6C78"/>
    <w:rsid w:val="00AD30CB"/>
    <w:rsid w:val="00AD5FB6"/>
    <w:rsid w:val="00AE1DC1"/>
    <w:rsid w:val="00AE26C3"/>
    <w:rsid w:val="00AE41AE"/>
    <w:rsid w:val="00AE66F9"/>
    <w:rsid w:val="00AF3A66"/>
    <w:rsid w:val="00AF6E59"/>
    <w:rsid w:val="00B01B33"/>
    <w:rsid w:val="00B10CDE"/>
    <w:rsid w:val="00B1252A"/>
    <w:rsid w:val="00B234DB"/>
    <w:rsid w:val="00B31AEE"/>
    <w:rsid w:val="00B35033"/>
    <w:rsid w:val="00B35853"/>
    <w:rsid w:val="00B3611C"/>
    <w:rsid w:val="00B41026"/>
    <w:rsid w:val="00B50690"/>
    <w:rsid w:val="00B5359B"/>
    <w:rsid w:val="00B560E4"/>
    <w:rsid w:val="00B60F75"/>
    <w:rsid w:val="00B666D8"/>
    <w:rsid w:val="00B6782E"/>
    <w:rsid w:val="00B73484"/>
    <w:rsid w:val="00B75652"/>
    <w:rsid w:val="00B75F5B"/>
    <w:rsid w:val="00B831AB"/>
    <w:rsid w:val="00B87F7B"/>
    <w:rsid w:val="00BB1949"/>
    <w:rsid w:val="00BB273A"/>
    <w:rsid w:val="00BB7B0D"/>
    <w:rsid w:val="00BC4469"/>
    <w:rsid w:val="00BE08D5"/>
    <w:rsid w:val="00BE1334"/>
    <w:rsid w:val="00BE403B"/>
    <w:rsid w:val="00C0482D"/>
    <w:rsid w:val="00C1163E"/>
    <w:rsid w:val="00C14425"/>
    <w:rsid w:val="00C172E8"/>
    <w:rsid w:val="00C27273"/>
    <w:rsid w:val="00C33262"/>
    <w:rsid w:val="00C36BC4"/>
    <w:rsid w:val="00C37CC9"/>
    <w:rsid w:val="00C422A4"/>
    <w:rsid w:val="00C4598B"/>
    <w:rsid w:val="00C512D2"/>
    <w:rsid w:val="00C53337"/>
    <w:rsid w:val="00C5788D"/>
    <w:rsid w:val="00C60DBE"/>
    <w:rsid w:val="00C625C7"/>
    <w:rsid w:val="00C64AB7"/>
    <w:rsid w:val="00C64C4B"/>
    <w:rsid w:val="00C670F9"/>
    <w:rsid w:val="00C70688"/>
    <w:rsid w:val="00C71A04"/>
    <w:rsid w:val="00C7247E"/>
    <w:rsid w:val="00C72891"/>
    <w:rsid w:val="00C74DE1"/>
    <w:rsid w:val="00C86D10"/>
    <w:rsid w:val="00CA0151"/>
    <w:rsid w:val="00CA4B18"/>
    <w:rsid w:val="00CA72AD"/>
    <w:rsid w:val="00CB1998"/>
    <w:rsid w:val="00CB1C52"/>
    <w:rsid w:val="00CB28FF"/>
    <w:rsid w:val="00CB6045"/>
    <w:rsid w:val="00CC1386"/>
    <w:rsid w:val="00CC2663"/>
    <w:rsid w:val="00CC48F5"/>
    <w:rsid w:val="00CC70AE"/>
    <w:rsid w:val="00CD4CEA"/>
    <w:rsid w:val="00CD5CC2"/>
    <w:rsid w:val="00CE0958"/>
    <w:rsid w:val="00CE1E38"/>
    <w:rsid w:val="00CF2BE8"/>
    <w:rsid w:val="00D012E2"/>
    <w:rsid w:val="00D03980"/>
    <w:rsid w:val="00D0633D"/>
    <w:rsid w:val="00D11325"/>
    <w:rsid w:val="00D21746"/>
    <w:rsid w:val="00D270C7"/>
    <w:rsid w:val="00D27606"/>
    <w:rsid w:val="00D33003"/>
    <w:rsid w:val="00D47553"/>
    <w:rsid w:val="00D56581"/>
    <w:rsid w:val="00D61BBE"/>
    <w:rsid w:val="00D64A06"/>
    <w:rsid w:val="00D73C2B"/>
    <w:rsid w:val="00D80E4C"/>
    <w:rsid w:val="00D82D2D"/>
    <w:rsid w:val="00D93FCB"/>
    <w:rsid w:val="00DB6434"/>
    <w:rsid w:val="00DC5165"/>
    <w:rsid w:val="00DC6213"/>
    <w:rsid w:val="00DD0978"/>
    <w:rsid w:val="00DD6EA6"/>
    <w:rsid w:val="00DE0E72"/>
    <w:rsid w:val="00DE3F77"/>
    <w:rsid w:val="00DF1CA4"/>
    <w:rsid w:val="00DF7EDB"/>
    <w:rsid w:val="00E11082"/>
    <w:rsid w:val="00E13A40"/>
    <w:rsid w:val="00E17DB7"/>
    <w:rsid w:val="00E206B9"/>
    <w:rsid w:val="00E27F3B"/>
    <w:rsid w:val="00E33FA4"/>
    <w:rsid w:val="00E36E30"/>
    <w:rsid w:val="00E379B3"/>
    <w:rsid w:val="00E508C1"/>
    <w:rsid w:val="00E51A46"/>
    <w:rsid w:val="00E60010"/>
    <w:rsid w:val="00E65F13"/>
    <w:rsid w:val="00E65FBB"/>
    <w:rsid w:val="00E723F6"/>
    <w:rsid w:val="00E76201"/>
    <w:rsid w:val="00E8495C"/>
    <w:rsid w:val="00E87098"/>
    <w:rsid w:val="00E91D36"/>
    <w:rsid w:val="00ED3761"/>
    <w:rsid w:val="00EE5D24"/>
    <w:rsid w:val="00EF1A4D"/>
    <w:rsid w:val="00EF22FF"/>
    <w:rsid w:val="00EF3661"/>
    <w:rsid w:val="00F46C87"/>
    <w:rsid w:val="00F55CA2"/>
    <w:rsid w:val="00F6082C"/>
    <w:rsid w:val="00F65104"/>
    <w:rsid w:val="00F6642B"/>
    <w:rsid w:val="00F80A42"/>
    <w:rsid w:val="00F845F5"/>
    <w:rsid w:val="00F86F0A"/>
    <w:rsid w:val="00F87D21"/>
    <w:rsid w:val="00F90013"/>
    <w:rsid w:val="00FB5C33"/>
    <w:rsid w:val="00FB6DC5"/>
    <w:rsid w:val="00FD019D"/>
    <w:rsid w:val="00FD1260"/>
    <w:rsid w:val="00FD3047"/>
    <w:rsid w:val="00FE3384"/>
    <w:rsid w:val="00FE4B08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6534"/>
  <w15:docId w15:val="{BA675C0B-84D3-491E-A73A-AD9FFA9E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D10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80A42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0A42"/>
    <w:pPr>
      <w:keepNext/>
      <w:numPr>
        <w:ilvl w:val="12"/>
      </w:numPr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color w:val="339966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A4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80A42"/>
    <w:rPr>
      <w:rFonts w:ascii="Times New Roman" w:eastAsia="Times New Roman" w:hAnsi="Times New Roman" w:cs="Times New Roman"/>
      <w:color w:val="339966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80A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A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80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80A42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F80A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A42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F80A42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0A42"/>
    <w:rPr>
      <w:rFonts w:ascii="Times New Roman" w:eastAsia="Lucida Sans Unicode" w:hAnsi="Times New Roman" w:cs="Tahoma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0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0A42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0A4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0A42"/>
    <w:rPr>
      <w:rFonts w:ascii="Calibri" w:eastAsia="Calibri" w:hAnsi="Calibri" w:cs="Times New Roman"/>
    </w:rPr>
  </w:style>
  <w:style w:type="paragraph" w:customStyle="1" w:styleId="AbsatzTableFormat">
    <w:name w:val="AbsatzTableFormat"/>
    <w:basedOn w:val="Normalny"/>
    <w:rsid w:val="00F80A42"/>
    <w:pPr>
      <w:suppressAutoHyphens/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paragraph" w:customStyle="1" w:styleId="WW-Tekstpodstawowy3">
    <w:name w:val="WW-Tekst podstawowy 3"/>
    <w:basedOn w:val="Normalny"/>
    <w:rsid w:val="00F80A42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">
    <w:name w:val="Standard"/>
    <w:rsid w:val="00F80A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FontStyle13">
    <w:name w:val="Font Style13"/>
    <w:uiPriority w:val="99"/>
    <w:rsid w:val="00251AC6"/>
    <w:rPr>
      <w:rFonts w:ascii="Arial" w:hAnsi="Arial"/>
      <w:color w:val="000000"/>
      <w:sz w:val="14"/>
    </w:rPr>
  </w:style>
  <w:style w:type="character" w:customStyle="1" w:styleId="FontStyle15">
    <w:name w:val="Font Style15"/>
    <w:uiPriority w:val="99"/>
    <w:rsid w:val="00251AC6"/>
    <w:rPr>
      <w:rFonts w:ascii="Arial" w:hAnsi="Arial"/>
      <w:smallCaps/>
      <w:color w:val="000000"/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48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48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5C40CE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261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20A10"/>
    <w:pPr>
      <w:suppressLineNumbers/>
      <w:suppressAutoHyphens/>
      <w:autoSpaceDN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620A10"/>
    <w:pPr>
      <w:suppressAutoHyphens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B2104"/>
    <w:pPr>
      <w:suppressAutoHyphens/>
      <w:spacing w:after="200" w:line="276" w:lineRule="auto"/>
      <w:ind w:left="720"/>
      <w:contextualSpacing/>
    </w:pPr>
    <w:rPr>
      <w:rFonts w:cs="Calibri"/>
    </w:rPr>
  </w:style>
  <w:style w:type="paragraph" w:styleId="Tytu">
    <w:name w:val="Title"/>
    <w:basedOn w:val="Normalny"/>
    <w:link w:val="TytuZnak"/>
    <w:qFormat/>
    <w:rsid w:val="00157641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57641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customStyle="1" w:styleId="western1">
    <w:name w:val="western1"/>
    <w:basedOn w:val="Normalny"/>
    <w:rsid w:val="00157641"/>
    <w:pPr>
      <w:spacing w:before="100" w:beforeAutospacing="1" w:after="0" w:line="240" w:lineRule="auto"/>
    </w:pPr>
    <w:rPr>
      <w:rFonts w:ascii="Times New Roman" w:eastAsia="Arial Unicode MS" w:hAnsi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3179-4DAE-4B83-B2A6-1CABD2C2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1440</Words>
  <Characters>8642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sszan</dc:creator>
  <cp:lastModifiedBy>EKwaśniewska</cp:lastModifiedBy>
  <cp:revision>9</cp:revision>
  <cp:lastPrinted>2019-07-25T09:59:00Z</cp:lastPrinted>
  <dcterms:created xsi:type="dcterms:W3CDTF">2020-05-25T10:14:00Z</dcterms:created>
  <dcterms:modified xsi:type="dcterms:W3CDTF">2020-06-01T09:14:00Z</dcterms:modified>
</cp:coreProperties>
</file>