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613D1BB2" w:rsidR="00E67BE7" w:rsidRPr="00C17C7D" w:rsidRDefault="00E67BE7" w:rsidP="00E67BE7">
      <w:pPr>
        <w:rPr>
          <w:rFonts w:ascii="Arial Narrow" w:hAnsi="Arial Narrow"/>
          <w:b/>
          <w:bCs/>
          <w:sz w:val="22"/>
          <w:szCs w:val="22"/>
          <w:lang w:eastAsia="zh-CN"/>
        </w:rPr>
      </w:pPr>
      <w:r w:rsidRPr="00C17C7D">
        <w:rPr>
          <w:rFonts w:ascii="Arial Narrow" w:hAnsi="Arial Narrow"/>
          <w:b/>
          <w:bCs/>
          <w:sz w:val="22"/>
          <w:szCs w:val="22"/>
          <w:lang w:eastAsia="zh-CN"/>
        </w:rPr>
        <w:t>EZ/</w:t>
      </w:r>
      <w:r w:rsidR="00C17C7D" w:rsidRPr="00C17C7D">
        <w:rPr>
          <w:rFonts w:ascii="Arial Narrow" w:hAnsi="Arial Narrow"/>
          <w:b/>
          <w:bCs/>
          <w:sz w:val="22"/>
          <w:szCs w:val="22"/>
          <w:lang w:eastAsia="zh-CN"/>
        </w:rPr>
        <w:t>154</w:t>
      </w:r>
      <w:r w:rsidRPr="00C17C7D">
        <w:rPr>
          <w:rFonts w:ascii="Arial Narrow" w:hAnsi="Arial Narrow"/>
          <w:b/>
          <w:bCs/>
          <w:sz w:val="22"/>
          <w:szCs w:val="22"/>
          <w:lang w:eastAsia="zh-CN"/>
        </w:rPr>
        <w:t>/2020/</w:t>
      </w:r>
      <w:r w:rsidR="00C17C7D" w:rsidRPr="00C17C7D">
        <w:rPr>
          <w:rFonts w:ascii="Arial Narrow" w:hAnsi="Arial Narrow"/>
          <w:b/>
          <w:bCs/>
          <w:sz w:val="22"/>
          <w:szCs w:val="22"/>
          <w:lang w:eastAsia="zh-CN"/>
        </w:rPr>
        <w:t>A</w:t>
      </w:r>
      <w:r w:rsidRPr="00C17C7D">
        <w:rPr>
          <w:rFonts w:ascii="Arial Narrow" w:hAnsi="Arial Narrow"/>
          <w:b/>
          <w:bCs/>
          <w:sz w:val="22"/>
          <w:szCs w:val="22"/>
          <w:lang w:eastAsia="zh-CN"/>
        </w:rPr>
        <w:t>Ł</w:t>
      </w:r>
      <w:r w:rsidR="00C17C7D" w:rsidRPr="00C17C7D">
        <w:rPr>
          <w:rFonts w:ascii="Arial Narrow" w:hAnsi="Arial Narrow"/>
          <w:b/>
          <w:bCs/>
          <w:sz w:val="22"/>
          <w:szCs w:val="22"/>
          <w:lang w:eastAsia="zh-CN"/>
        </w:rPr>
        <w:t>-D</w:t>
      </w:r>
    </w:p>
    <w:p w14:paraId="1F581B8F" w14:textId="52A2D9B4" w:rsidR="00E67BE7" w:rsidRPr="00980A81" w:rsidRDefault="00E67BE7" w:rsidP="00E67BE7">
      <w:pPr>
        <w:jc w:val="right"/>
        <w:rPr>
          <w:rFonts w:ascii="Arial Narrow" w:hAnsi="Arial Narrow"/>
          <w:b/>
          <w:bCs/>
          <w:sz w:val="22"/>
          <w:szCs w:val="22"/>
          <w:lang w:eastAsia="zh-CN"/>
        </w:rPr>
      </w:pPr>
      <w:r w:rsidRPr="00980A81">
        <w:rPr>
          <w:rFonts w:ascii="Arial Narrow" w:hAnsi="Arial Narrow"/>
          <w:b/>
          <w:bCs/>
          <w:sz w:val="22"/>
          <w:szCs w:val="22"/>
          <w:lang w:eastAsia="zh-CN"/>
        </w:rPr>
        <w:t>Załącznik nr 2</w:t>
      </w:r>
      <w:r w:rsidR="00C64301">
        <w:rPr>
          <w:rFonts w:ascii="Arial Narrow" w:hAnsi="Arial Narrow"/>
          <w:b/>
          <w:bCs/>
          <w:sz w:val="22"/>
          <w:szCs w:val="22"/>
          <w:lang w:eastAsia="zh-CN"/>
        </w:rPr>
        <w:t>c</w:t>
      </w:r>
      <w:r w:rsidRPr="00980A81">
        <w:rPr>
          <w:rFonts w:ascii="Arial Narrow" w:hAnsi="Arial Narrow"/>
          <w:b/>
          <w:bCs/>
          <w:sz w:val="22"/>
          <w:szCs w:val="22"/>
          <w:lang w:eastAsia="zh-CN"/>
        </w:rPr>
        <w:t xml:space="preserve"> do SIWZ</w:t>
      </w:r>
    </w:p>
    <w:p w14:paraId="1225FA8B" w14:textId="73BBAB57" w:rsidR="00E67BE7" w:rsidRPr="00980A81" w:rsidRDefault="00E67BE7" w:rsidP="00E67BE7">
      <w:pPr>
        <w:jc w:val="right"/>
        <w:rPr>
          <w:rFonts w:ascii="Arial Narrow" w:hAnsi="Arial Narrow"/>
          <w:b/>
          <w:bCs/>
          <w:sz w:val="22"/>
          <w:szCs w:val="22"/>
          <w:lang w:eastAsia="zh-CN"/>
        </w:rPr>
      </w:pPr>
      <w:r w:rsidRPr="00980A81">
        <w:rPr>
          <w:rFonts w:ascii="Arial Narrow" w:hAnsi="Arial Narrow"/>
          <w:b/>
          <w:bCs/>
          <w:sz w:val="22"/>
          <w:szCs w:val="22"/>
          <w:lang w:eastAsia="zh-CN"/>
        </w:rPr>
        <w:t>Załącznik nr 1 do umowy</w:t>
      </w:r>
    </w:p>
    <w:p w14:paraId="560965CF" w14:textId="128A7C3B" w:rsidR="00E67BE7" w:rsidRPr="00C17C7D" w:rsidRDefault="00E67BE7" w:rsidP="00E67BE7">
      <w:pPr>
        <w:jc w:val="right"/>
        <w:rPr>
          <w:rFonts w:ascii="Arial Narrow" w:hAnsi="Arial Narrow"/>
          <w:b/>
          <w:bCs/>
          <w:sz w:val="22"/>
          <w:szCs w:val="22"/>
          <w:lang w:eastAsia="zh-CN"/>
        </w:rPr>
      </w:pPr>
    </w:p>
    <w:p w14:paraId="02D01239" w14:textId="77777777" w:rsidR="002A181F" w:rsidRPr="00C17C7D" w:rsidRDefault="002A181F" w:rsidP="00E67BE7">
      <w:pPr>
        <w:jc w:val="right"/>
        <w:rPr>
          <w:rFonts w:ascii="Arial Narrow" w:hAnsi="Arial Narrow"/>
          <w:b/>
          <w:bCs/>
          <w:sz w:val="22"/>
          <w:szCs w:val="22"/>
          <w:lang w:eastAsia="zh-CN"/>
        </w:rPr>
      </w:pPr>
    </w:p>
    <w:p w14:paraId="2C061713" w14:textId="77777777" w:rsidR="00CE6341" w:rsidRPr="00C17C7D" w:rsidRDefault="00CE6341" w:rsidP="00CE634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17C7D">
        <w:rPr>
          <w:rFonts w:ascii="Arial Narrow" w:hAnsi="Arial Narrow"/>
          <w:b/>
          <w:bCs/>
          <w:sz w:val="22"/>
          <w:szCs w:val="22"/>
        </w:rPr>
        <w:t>OPIS PRZEDMIOTU ZAMÓWIENIA</w:t>
      </w:r>
    </w:p>
    <w:p w14:paraId="57D5611A" w14:textId="00AFF8B1" w:rsidR="00E67BE7" w:rsidRPr="00C17C7D" w:rsidRDefault="00CE6341" w:rsidP="00CE634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17C7D">
        <w:rPr>
          <w:rFonts w:ascii="Arial Narrow" w:hAnsi="Arial Narrow"/>
          <w:b/>
          <w:bCs/>
          <w:sz w:val="22"/>
          <w:szCs w:val="22"/>
        </w:rPr>
        <w:t>(Wymagane parametry techniczno-funkcjonalne)</w:t>
      </w:r>
    </w:p>
    <w:p w14:paraId="79E44808" w14:textId="77777777" w:rsidR="00CE6341" w:rsidRPr="00C17C7D" w:rsidRDefault="00CE6341" w:rsidP="00CE6341">
      <w:pPr>
        <w:jc w:val="center"/>
        <w:rPr>
          <w:rFonts w:ascii="Arial Narrow" w:hAnsi="Arial Narrow"/>
          <w:b/>
          <w:color w:val="FF0000"/>
          <w:sz w:val="28"/>
          <w:szCs w:val="28"/>
          <w:lang w:eastAsia="zh-CN"/>
        </w:rPr>
      </w:pPr>
    </w:p>
    <w:p w14:paraId="2FFB0580" w14:textId="635E4336" w:rsidR="00E67BE7" w:rsidRPr="00C17C7D" w:rsidRDefault="00E67BE7" w:rsidP="00E67BE7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eastAsia="zh-CN"/>
        </w:rPr>
      </w:pPr>
      <w:r w:rsidRPr="00C17C7D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C6430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3</w:t>
      </w:r>
    </w:p>
    <w:p w14:paraId="1C605B35" w14:textId="77777777" w:rsidR="00C17C7D" w:rsidRPr="00C17C7D" w:rsidRDefault="00C17C7D" w:rsidP="00E67BE7">
      <w:pPr>
        <w:jc w:val="center"/>
        <w:rPr>
          <w:rFonts w:ascii="Arial Narrow" w:hAnsi="Arial Narrow"/>
          <w:b/>
          <w:bCs/>
          <w:sz w:val="28"/>
          <w:szCs w:val="28"/>
          <w:u w:val="single"/>
          <w:lang w:eastAsia="zh-CN"/>
        </w:rPr>
      </w:pPr>
    </w:p>
    <w:p w14:paraId="717267BD" w14:textId="3242A747" w:rsidR="00E67BE7" w:rsidRPr="00C17C7D" w:rsidRDefault="00E67BE7" w:rsidP="00C17C7D">
      <w:pPr>
        <w:pStyle w:val="Akapitzlist"/>
        <w:numPr>
          <w:ilvl w:val="0"/>
          <w:numId w:val="3"/>
        </w:numPr>
        <w:jc w:val="center"/>
        <w:rPr>
          <w:rFonts w:ascii="Arial Narrow" w:hAnsi="Arial Narrow"/>
          <w:b/>
          <w:bCs/>
          <w:sz w:val="28"/>
          <w:szCs w:val="28"/>
          <w:lang w:eastAsia="zh-CN"/>
        </w:rPr>
      </w:pPr>
      <w:proofErr w:type="spellStart"/>
      <w:r w:rsidRPr="00C17C7D">
        <w:rPr>
          <w:rFonts w:ascii="Arial Narrow" w:hAnsi="Arial Narrow"/>
          <w:b/>
          <w:bCs/>
          <w:spacing w:val="-4"/>
          <w:sz w:val="28"/>
          <w:szCs w:val="28"/>
        </w:rPr>
        <w:t>Pulsoksymetr</w:t>
      </w:r>
      <w:proofErr w:type="spellEnd"/>
      <w:r w:rsidRPr="00C17C7D">
        <w:rPr>
          <w:rFonts w:ascii="Arial Narrow" w:hAnsi="Arial Narrow"/>
          <w:b/>
          <w:bCs/>
          <w:spacing w:val="-4"/>
          <w:sz w:val="28"/>
          <w:szCs w:val="28"/>
        </w:rPr>
        <w:t xml:space="preserve"> – 4</w:t>
      </w:r>
      <w:r w:rsidR="00C17C7D" w:rsidRPr="00C17C7D">
        <w:rPr>
          <w:rFonts w:ascii="Arial Narrow" w:hAnsi="Arial Narrow"/>
          <w:b/>
          <w:bCs/>
          <w:spacing w:val="-4"/>
          <w:sz w:val="28"/>
          <w:szCs w:val="28"/>
        </w:rPr>
        <w:t>0</w:t>
      </w:r>
      <w:r w:rsidRPr="00C17C7D">
        <w:rPr>
          <w:rFonts w:ascii="Arial Narrow" w:hAnsi="Arial Narrow"/>
          <w:b/>
          <w:bCs/>
          <w:spacing w:val="-4"/>
          <w:sz w:val="28"/>
          <w:szCs w:val="28"/>
        </w:rPr>
        <w:t xml:space="preserve"> szt.</w:t>
      </w:r>
    </w:p>
    <w:p w14:paraId="7A31A088" w14:textId="509BE400" w:rsidR="00C17C7D" w:rsidRPr="00C17C7D" w:rsidRDefault="00C17C7D" w:rsidP="00C17C7D">
      <w:pPr>
        <w:pStyle w:val="Akapitzlist"/>
        <w:numPr>
          <w:ilvl w:val="0"/>
          <w:numId w:val="3"/>
        </w:numPr>
        <w:jc w:val="center"/>
        <w:rPr>
          <w:rFonts w:ascii="Arial Narrow" w:hAnsi="Arial Narrow"/>
          <w:b/>
          <w:bCs/>
          <w:sz w:val="28"/>
          <w:szCs w:val="28"/>
          <w:lang w:eastAsia="zh-CN"/>
        </w:rPr>
      </w:pPr>
      <w:bookmarkStart w:id="0" w:name="_Hlk55208920"/>
      <w:r w:rsidRPr="00C17C7D">
        <w:rPr>
          <w:rFonts w:ascii="Arial Narrow" w:hAnsi="Arial Narrow"/>
          <w:b/>
          <w:bCs/>
          <w:spacing w:val="-4"/>
          <w:sz w:val="28"/>
          <w:szCs w:val="28"/>
        </w:rPr>
        <w:t>Aparat EKG – 5 szt.</w:t>
      </w:r>
    </w:p>
    <w:bookmarkEnd w:id="0"/>
    <w:p w14:paraId="027BC079" w14:textId="77777777" w:rsidR="00E67BE7" w:rsidRPr="00C17C7D" w:rsidRDefault="00E67BE7">
      <w:pPr>
        <w:rPr>
          <w:rFonts w:ascii="Arial Narrow" w:hAnsi="Arial Narrow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4846"/>
        <w:gridCol w:w="24"/>
        <w:gridCol w:w="1254"/>
        <w:gridCol w:w="2287"/>
      </w:tblGrid>
      <w:tr w:rsidR="00E67BE7" w:rsidRPr="00C17C7D" w14:paraId="5A656E9C" w14:textId="77777777" w:rsidTr="00C17C7D"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4FBB" w14:textId="77777777" w:rsidR="00E67BE7" w:rsidRDefault="00E67BE7" w:rsidP="00C17C7D">
            <w:pPr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Wykonawca/Producent</w:t>
            </w:r>
          </w:p>
          <w:p w14:paraId="640ECFB5" w14:textId="7DA08D1B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42C6" w14:textId="77777777" w:rsidR="00E67BE7" w:rsidRPr="00C17C7D" w:rsidRDefault="00E67BE7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7BE7" w:rsidRPr="00C17C7D" w14:paraId="7E15E403" w14:textId="77777777" w:rsidTr="00C17C7D">
        <w:trPr>
          <w:trHeight w:val="70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D955" w14:textId="77777777" w:rsidR="00E67BE7" w:rsidRDefault="00E67BE7" w:rsidP="00C17C7D">
            <w:pPr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Nazwa-model/typ</w:t>
            </w:r>
          </w:p>
          <w:p w14:paraId="005137DC" w14:textId="57C9636B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9696" w14:textId="77777777" w:rsidR="00E67BE7" w:rsidRPr="00C17C7D" w:rsidRDefault="00E67BE7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7BE7" w:rsidRPr="00C17C7D" w14:paraId="702AD9DC" w14:textId="77777777" w:rsidTr="00C17C7D"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C952" w14:textId="77777777" w:rsidR="00E67BE7" w:rsidRDefault="00E67BE7" w:rsidP="00C17C7D">
            <w:pPr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  <w:p w14:paraId="28D9486B" w14:textId="36598D70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F821" w14:textId="77777777" w:rsidR="00E67BE7" w:rsidRPr="00C17C7D" w:rsidRDefault="00E67BE7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25693" w:rsidRPr="00C17C7D" w14:paraId="0A1A83A6" w14:textId="77777777" w:rsidTr="00F230B6">
        <w:trPr>
          <w:trHeight w:val="831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6A53" w14:textId="77777777" w:rsidR="00C17C7D" w:rsidRDefault="00C17C7D" w:rsidP="00C17C7D">
            <w:pPr>
              <w:jc w:val="center"/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</w:p>
          <w:p w14:paraId="76E11170" w14:textId="3366DBF7" w:rsidR="00825693" w:rsidRDefault="00825693" w:rsidP="00C17C7D">
            <w:pPr>
              <w:jc w:val="center"/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Rok produkcji min</w:t>
            </w:r>
            <w:r w:rsidR="00D0488F"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.</w:t>
            </w: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 xml:space="preserve"> 2020 r.</w:t>
            </w:r>
          </w:p>
          <w:p w14:paraId="664BEEF1" w14:textId="549F1B24" w:rsidR="00C17C7D" w:rsidRPr="00C17C7D" w:rsidRDefault="00C17C7D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67BE7" w:rsidRPr="00C17C7D" w14:paraId="5CC449CB" w14:textId="77777777" w:rsidTr="00C17C7D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92097" w14:textId="77777777" w:rsidR="00E67BE7" w:rsidRPr="00C17C7D" w:rsidRDefault="00E67BE7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1DEB" w14:textId="4316B557" w:rsidR="00E67BE7" w:rsidRPr="00C17C7D" w:rsidRDefault="00E67BE7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Opis minimalnych  wymaganych parametrów technicznych</w:t>
            </w:r>
            <w:r w:rsidR="00C17C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dla </w:t>
            </w:r>
            <w:proofErr w:type="spellStart"/>
            <w:r w:rsidR="00C17C7D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C17C7D"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ulsoksymetr</w:t>
            </w:r>
            <w:r w:rsidR="00C17C7D">
              <w:rPr>
                <w:rFonts w:ascii="Arial Narrow" w:hAnsi="Arial Narrow"/>
                <w:b/>
                <w:bCs/>
                <w:sz w:val="22"/>
                <w:szCs w:val="22"/>
              </w:rPr>
              <w:t>u</w:t>
            </w:r>
            <w:proofErr w:type="spellEnd"/>
            <w:r w:rsidR="00C17C7D"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stacjonarn</w:t>
            </w:r>
            <w:r w:rsidR="00C17C7D">
              <w:rPr>
                <w:rFonts w:ascii="Arial Narrow" w:hAnsi="Arial Narrow"/>
                <w:b/>
                <w:bCs/>
                <w:sz w:val="22"/>
                <w:szCs w:val="22"/>
              </w:rPr>
              <w:t>ego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8AC6" w14:textId="77777777" w:rsidR="00E67BE7" w:rsidRPr="00C17C7D" w:rsidRDefault="00E67BE7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B5ED" w14:textId="77777777" w:rsidR="00E67BE7" w:rsidRPr="00C17C7D" w:rsidRDefault="00E67BE7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20BDA" w:rsidRPr="00C17C7D" w14:paraId="3D9052F1" w14:textId="77777777" w:rsidTr="00D6193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0AA28" w14:textId="2EFCA46F" w:rsidR="00A20BDA" w:rsidRPr="00C17C7D" w:rsidRDefault="00A20BDA" w:rsidP="00A20B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8CC6A6" w14:textId="11A4A42F" w:rsidR="00A20BDA" w:rsidRPr="00C17C7D" w:rsidRDefault="00A20BDA" w:rsidP="00A20BDA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Pulsoksymetr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dla noworodków, dzieci i dorosłych, stacjonarno-transportowy z  automatyczną rotacją ekranu – pion- poziom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ADD3E8" w14:textId="19AD97ED" w:rsidR="00A20BDA" w:rsidRPr="00C17C7D" w:rsidRDefault="00A20BDA" w:rsidP="00A20BDA">
            <w:pPr>
              <w:ind w:left="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A719A9" w14:textId="77777777" w:rsidR="00A20BDA" w:rsidRPr="00C17C7D" w:rsidRDefault="00A20BDA" w:rsidP="00A20BDA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01845FBD" w14:textId="77777777" w:rsidTr="00D61937">
        <w:trPr>
          <w:trHeight w:val="35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C134EC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80E29" w14:textId="7CA7DC6F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Technologia saturacji – odcięcie (nie tłumienie) sygnału z krwi żylnej (sztucznie zaniżającego i fałszującego pomiar), precyzja pomiaru: min 97% wykazania prawdziwych alarmów i min 95% eliminacji fałszywych alarmów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8EAFDC" w14:textId="7D6B85DC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FD892E" w14:textId="77777777" w:rsidR="00693302" w:rsidRPr="00C17C7D" w:rsidRDefault="00693302" w:rsidP="00693302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059FA689" w14:textId="77777777" w:rsidTr="00D61937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5987B6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B837D8" w14:textId="4EC09B57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Pomiar przy niskiej perfuzji (słaby sygnał), czyli zbieranie sygnału min od 0,02% jego siły - istotne przy pacjentach o słabych parametrach i obrzękniętych, zimnych kończynach oraz przy resuscytacji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433FE5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F719A5" w14:textId="77777777" w:rsidR="00693302" w:rsidRPr="00C17C7D" w:rsidRDefault="00693302" w:rsidP="00693302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15067F25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C49635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C35130" w14:textId="4E142CC0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Przynajmniej jeden z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pulsoksymetrów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wyposażony w pomiar nawodnienia pacjenta – mierzony tym samym czujnikiem co pozostałe parametry – istotne szczególnie przy pacjentach, którym podawane są płyny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BC54E8" w14:textId="10FF79FC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23EF7" w14:textId="77777777" w:rsidR="00693302" w:rsidRPr="00C17C7D" w:rsidRDefault="00693302" w:rsidP="00693302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B079A57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487A1F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81BC45" w14:textId="743B661A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Jeden z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pulsoksymetrów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wyposażony w aplikację do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skreeningu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w kierunku krytycznych wad wrodzonych serca – wykonywany wszystkim noworodkom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10EEAF" w14:textId="33F78367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A188BD" w14:textId="77777777" w:rsidR="00693302" w:rsidRPr="00C17C7D" w:rsidRDefault="00693302" w:rsidP="00693302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F0B14CA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B8FA16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5EE8D8" w14:textId="2D14E2B1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Możliwość rozbudowy o parametry istotne dla COVIDOWYCH pacjentów, czyli: liczenie oddechów, index rezerwy tlenowej oraz nawodnienie – mierzone czujnikiem saturacji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5A9FA" w14:textId="3978CB81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96D236" w14:textId="77777777" w:rsidR="00693302" w:rsidRPr="00C17C7D" w:rsidRDefault="00693302" w:rsidP="00693302">
            <w:pPr>
              <w:spacing w:after="160"/>
              <w:ind w:left="81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27B3B4A0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298BEA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9443C" w14:textId="1549787F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Możliwość rozszerzenia o nieinwazyjne pomiary: hemoglobina całkowita, methemoglobina, karboksyhemoglobina,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RRa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>, aplikacja CCHD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113824" w14:textId="6A23D978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A38F0E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1CDBB573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251BDE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82BBCF" w14:textId="3EA04B98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Aparat prezentuje dane: Spo2, częstość pulsu, wykres krzywej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pletyzmograficznej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>, indeks perfuzji w postaci cyfrowej, komunikaty alarmowe, trendy, czułość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FFE4FB" w14:textId="7C5AC6FA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026C2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1C7A4032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CCAF81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75C094" w14:textId="2680ED8C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Wskaźnik jakości sygnału widoczny na ekranie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7752D7" w14:textId="419064B9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1F113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2FC30299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FD6CEC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485A66" w14:textId="3B25D9D8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Zasilanie sieciowe 110/220 47-63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 oraz akumulatorowe z wewnętrznego akumulatora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4CD707" w14:textId="5B74E971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E2116B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1021610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47816B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22FFF9" w14:textId="77777777" w:rsidR="00693302" w:rsidRPr="00C17C7D" w:rsidRDefault="00693302" w:rsidP="00693302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Tryby uśredniania pomiarów nie dłuższe niż: </w:t>
            </w:r>
          </w:p>
          <w:p w14:paraId="77C2B863" w14:textId="44DD8A35" w:rsidR="00693302" w:rsidRPr="00C17C7D" w:rsidRDefault="00693302" w:rsidP="00693302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co 2 </w:t>
            </w:r>
            <w:r w:rsidR="00113ED3" w:rsidRPr="00C17C7D">
              <w:rPr>
                <w:rFonts w:ascii="Arial Narrow" w:hAnsi="Arial Narrow"/>
                <w:sz w:val="22"/>
                <w:szCs w:val="22"/>
              </w:rPr>
              <w:t>–</w:t>
            </w:r>
            <w:r w:rsidRPr="00C17C7D">
              <w:rPr>
                <w:rFonts w:ascii="Arial Narrow" w:hAnsi="Arial Narrow"/>
                <w:sz w:val="22"/>
                <w:szCs w:val="22"/>
              </w:rPr>
              <w:t xml:space="preserve"> 4</w:t>
            </w:r>
            <w:r w:rsidR="00113ED3" w:rsidRPr="00C17C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17C7D">
              <w:rPr>
                <w:rFonts w:ascii="Arial Narrow" w:hAnsi="Arial Narrow"/>
                <w:sz w:val="22"/>
                <w:szCs w:val="22"/>
              </w:rPr>
              <w:t>sek</w:t>
            </w:r>
            <w:r w:rsidR="003323CE" w:rsidRPr="00C17C7D">
              <w:rPr>
                <w:rFonts w:ascii="Arial Narrow" w:hAnsi="Arial Narrow"/>
                <w:sz w:val="22"/>
                <w:szCs w:val="22"/>
              </w:rPr>
              <w:t>.</w:t>
            </w:r>
            <w:r w:rsidRPr="00C17C7D">
              <w:rPr>
                <w:rFonts w:ascii="Arial Narrow" w:hAnsi="Arial Narrow"/>
                <w:sz w:val="22"/>
                <w:szCs w:val="22"/>
              </w:rPr>
              <w:t xml:space="preserve"> (pacjenci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resuscytowani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i z krytycznymi parametrami),</w:t>
            </w:r>
          </w:p>
          <w:p w14:paraId="5F56A3C8" w14:textId="3E99DFE3" w:rsidR="00113ED3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co 8 </w:t>
            </w:r>
            <w:r w:rsidR="00113ED3" w:rsidRPr="00C17C7D">
              <w:rPr>
                <w:rFonts w:ascii="Arial Narrow" w:hAnsi="Arial Narrow"/>
                <w:sz w:val="22"/>
                <w:szCs w:val="22"/>
              </w:rPr>
              <w:t>–</w:t>
            </w:r>
            <w:r w:rsidRPr="00C17C7D">
              <w:rPr>
                <w:rFonts w:ascii="Arial Narrow" w:hAnsi="Arial Narrow"/>
                <w:sz w:val="22"/>
                <w:szCs w:val="22"/>
              </w:rPr>
              <w:t xml:space="preserve"> 10</w:t>
            </w:r>
            <w:r w:rsidR="00113ED3" w:rsidRPr="00C17C7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17C7D">
              <w:rPr>
                <w:rFonts w:ascii="Arial Narrow" w:hAnsi="Arial Narrow"/>
                <w:sz w:val="22"/>
                <w:szCs w:val="22"/>
              </w:rPr>
              <w:t>sek</w:t>
            </w:r>
            <w:r w:rsidR="00113ED3" w:rsidRPr="00C17C7D">
              <w:rPr>
                <w:rFonts w:ascii="Arial Narrow" w:hAnsi="Arial Narrow"/>
                <w:sz w:val="22"/>
                <w:szCs w:val="22"/>
              </w:rPr>
              <w:t>.</w:t>
            </w:r>
            <w:r w:rsidRPr="00C17C7D">
              <w:rPr>
                <w:rFonts w:ascii="Arial Narrow" w:hAnsi="Arial Narrow"/>
                <w:sz w:val="22"/>
                <w:szCs w:val="22"/>
              </w:rPr>
              <w:t xml:space="preserve"> (pacjenci stabilni),</w:t>
            </w:r>
          </w:p>
          <w:p w14:paraId="3D3CDDE8" w14:textId="5D8F62C9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co 12, 14, 16 sek</w:t>
            </w:r>
            <w:r w:rsidR="00113ED3" w:rsidRPr="00C17C7D">
              <w:rPr>
                <w:rFonts w:ascii="Arial Narrow" w:hAnsi="Arial Narrow"/>
                <w:sz w:val="22"/>
                <w:szCs w:val="22"/>
              </w:rPr>
              <w:t>.</w:t>
            </w:r>
            <w:r w:rsidRPr="00C17C7D">
              <w:rPr>
                <w:rFonts w:ascii="Arial Narrow" w:hAnsi="Arial Narrow"/>
                <w:sz w:val="22"/>
                <w:szCs w:val="22"/>
              </w:rPr>
              <w:t xml:space="preserve"> pacjenci rzadziej monitorowani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322B5" w14:textId="2F2C84E5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476BDF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D57270A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154BAA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048928" w14:textId="284F7221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Wskaźnik pomiaru perfuzji (PI), oceniający perfuzję w miejscu pomiaru, wyświetlany w sposób cyfrowy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0E998C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257DC7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24604453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18C1D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E91A83" w14:textId="0ADA1563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Wysokiej rozdzielczości ekran LCD, kolorowy, dotykowy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AAF599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9CB889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7728E8C8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29F501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8DA78" w14:textId="6B732FAF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 zakresy czułości pomiaru: MAX – pacjenci z krytycznymi parametrami, zimnymi i obrzękniętymi kończynami; NORM – pacjenci stabilni; APOD – pacjenci rzadziej monitorowani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D1DC6D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2093A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5740D838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774461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70164A" w14:textId="3CF939AC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Waga pomiędzy: 1 kg - 1,5 kg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3CD15" w14:textId="56F486D4" w:rsidR="002511F3" w:rsidRPr="00C17C7D" w:rsidRDefault="00693302" w:rsidP="002511F3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  <w:r w:rsidR="002511F3" w:rsidRPr="00C17C7D">
              <w:rPr>
                <w:rFonts w:ascii="Arial Narrow" w:hAnsi="Arial Narrow"/>
                <w:sz w:val="22"/>
                <w:szCs w:val="22"/>
              </w:rPr>
              <w:t>, podać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AF5AF1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44CC62E4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B3C22B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2CE60E" w14:textId="4ADA0BC6" w:rsidR="00693302" w:rsidRPr="00C17C7D" w:rsidRDefault="00D61937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</w:t>
            </w:r>
            <w:r w:rsidR="00693302" w:rsidRPr="00C17C7D">
              <w:rPr>
                <w:rFonts w:ascii="Arial Narrow" w:hAnsi="Arial Narrow"/>
                <w:sz w:val="22"/>
                <w:szCs w:val="22"/>
              </w:rPr>
              <w:t>ymiary ok. 30 x 16 x 10 cm (+/- 1 cm)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82796E" w14:textId="43339907" w:rsidR="00693302" w:rsidRPr="00C17C7D" w:rsidRDefault="00D61937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  <w:r w:rsidR="002511F3" w:rsidRPr="00C17C7D">
              <w:rPr>
                <w:rFonts w:ascii="Arial Narrow" w:hAnsi="Arial Narrow"/>
                <w:sz w:val="22"/>
                <w:szCs w:val="22"/>
              </w:rPr>
              <w:t>, podać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7962B4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4F17A14C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FA93F3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0ACA49" w14:textId="16964601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Zintegrowany z obudową uchwyt do przenoszenia urządzenia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FF39D8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5AFFE4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1F564A8F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93C7C9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64486E" w14:textId="1E084FC9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Zakres pomiaru saturacji 0-100%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927BF0" w14:textId="59F30DCC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A98B6A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2628834B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771CC0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E98712" w14:textId="77777777" w:rsidR="00693302" w:rsidRPr="00C17C7D" w:rsidRDefault="00693302" w:rsidP="00693302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Dokładność pomiaru saturacji w zakresie</w:t>
            </w:r>
          </w:p>
          <w:p w14:paraId="1096D290" w14:textId="7CEF8817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70% - 100% +/-  max 1,5 cyfry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C65944" w14:textId="029874CC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  <w:r w:rsidR="002511F3" w:rsidRPr="00C17C7D">
              <w:rPr>
                <w:rFonts w:ascii="Arial Narrow" w:hAnsi="Arial Narrow"/>
                <w:sz w:val="22"/>
                <w:szCs w:val="22"/>
              </w:rPr>
              <w:t>, podać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B5069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4AAD67D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41A218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F4685C" w14:textId="0C44D04C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Zakres pomiaru pulsu 25 -240 uderzeń na minutę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EC7155" w14:textId="2F55AF4E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C4818D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04D76333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F36935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0FA76A" w14:textId="46F7A37D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regulacji głośności i czasu wyciszenia alarmu (wyciszenie ogólne oraz dla każdego parametru indywidualnie)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DA6E9F" w14:textId="05330820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D2C4DE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58362683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055A3E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545D42" w14:textId="2547CEE0" w:rsidR="00693302" w:rsidRPr="00C17C7D" w:rsidRDefault="00693302" w:rsidP="00693302">
            <w:pPr>
              <w:autoSpaceDE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Alarm dźwiękowy wyładowania akumulatora, komunikat odłączenia czujnika, kabla, wymiany czujnika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5166DD" w14:textId="11CB5D5D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E408E6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3CB16716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7049F4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D1F1BA" w14:textId="4ED82065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Alarmy dźwiękowy i wizualny dla wszystkich mierzonych parametrów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334F7A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7CCC2B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33C816B7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CC8C2F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FA54C" w14:textId="77777777" w:rsidR="00693302" w:rsidRPr="00C17C7D" w:rsidRDefault="00693302" w:rsidP="00693302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Zmienna wysokość tonu saturacji podczas zmian jej wartości pozwalająca na śledzenia zmian SpO2 bez</w:t>
            </w:r>
          </w:p>
          <w:p w14:paraId="4E2AD512" w14:textId="74552FF2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podchodzenia do monitora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CDFE4" w14:textId="746DA5B4" w:rsidR="00693302" w:rsidRPr="00C17C7D" w:rsidRDefault="00D61937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660B31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7D0D52D1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1C4200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B378" w14:textId="370CA134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Widoczne ikony, kolorystycznie różnicujące wybrany profil badania – dorosły ikona niebieska, dziecko ikona zielona, niemowl</w:t>
            </w:r>
            <w:r w:rsidR="00BC4AE4" w:rsidRPr="00C17C7D">
              <w:rPr>
                <w:rFonts w:ascii="Arial Narrow" w:hAnsi="Arial Narrow"/>
                <w:sz w:val="22"/>
                <w:szCs w:val="22"/>
              </w:rPr>
              <w:t>ę</w:t>
            </w:r>
            <w:r w:rsidRPr="00C17C7D">
              <w:rPr>
                <w:rFonts w:ascii="Arial Narrow" w:hAnsi="Arial Narrow"/>
                <w:sz w:val="22"/>
                <w:szCs w:val="22"/>
              </w:rPr>
              <w:t xml:space="preserve"> ikona fioletowa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72EAEB" w14:textId="41C972EE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AAFF35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83FBB89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F0F78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lastRenderedPageBreak/>
              <w:t>26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125AB" w14:textId="144E3222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Opcje komunikacji: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WiFi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, Bluetooth, przywołanie pielęgniarki, Ethernet, port USB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7188C4" w14:textId="684AEC80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9877FC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F199E85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0A716D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E49B3" w14:textId="16E5FFA6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96 godzinne trendy SpO2 i pulsu z rozdzielczością 2 sekundy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FE775" w14:textId="1D5FD4C0" w:rsidR="00693302" w:rsidRPr="00C17C7D" w:rsidRDefault="00693302" w:rsidP="00D61937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F5DAE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5642FA6B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E34B01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C13469" w14:textId="108D3DC1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Granice alarmów stale widoczne na ekranie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049230" w14:textId="0EC83B7F" w:rsidR="00693302" w:rsidRPr="00C17C7D" w:rsidRDefault="00BC4AE4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90073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23BD0130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8DAF04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80059D" w14:textId="1586BC4E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Dla pacjentów krytycznych i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resuscytowanych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– możliwość podłączenia czujnika zmieniającego automatycznie ustawienia urządzenia na max czułość i najkrótszy czas uśredniania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45E14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7A23D1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7C8C7D7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E35672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781C3F" w14:textId="6CF2AFBC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podłączenia jednorazowego czujnika SpO2 na małżowinę ucha do monitorowania odpowiedzi hemodynamicznej na podaż płynów bez konieczności wgrywania parametru do urządzenia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065A4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A82CBA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3302" w:rsidRPr="00C17C7D" w14:paraId="66A82590" w14:textId="77777777" w:rsidTr="00D61937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76F14" w14:textId="77777777" w:rsidR="00693302" w:rsidRPr="00C17C7D" w:rsidRDefault="00693302" w:rsidP="006933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5D224A" w14:textId="354CB05D" w:rsidR="00693302" w:rsidRPr="00C17C7D" w:rsidRDefault="00693302" w:rsidP="00693302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Do wyboru: Wielorazowy czujnik klips na palec, na czoło, na ucho, typu Y lub opakowanie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jednopacjentowych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94A6C" w14:textId="77777777" w:rsidR="00693302" w:rsidRPr="00C17C7D" w:rsidRDefault="00693302" w:rsidP="00693302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A8ED66" w14:textId="77777777" w:rsidR="00693302" w:rsidRPr="00C17C7D" w:rsidRDefault="00693302" w:rsidP="00693302">
            <w:pPr>
              <w:spacing w:after="160"/>
              <w:ind w:left="7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7BE7" w:rsidRPr="00C17C7D" w14:paraId="4164E743" w14:textId="77777777" w:rsidTr="00C17C7D">
        <w:trPr>
          <w:trHeight w:val="163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6A7DB1" w14:textId="77777777" w:rsidR="00E67BE7" w:rsidRPr="00C17C7D" w:rsidRDefault="00E67BE7" w:rsidP="00D86DB5">
            <w:pPr>
              <w:ind w:left="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POZOSTAŁE WARUNKI</w:t>
            </w:r>
          </w:p>
        </w:tc>
      </w:tr>
      <w:tr w:rsidR="00E67BE7" w:rsidRPr="00C17C7D" w14:paraId="6861B65A" w14:textId="77777777" w:rsidTr="00C17C7D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08C7C3" w14:textId="760B19FC" w:rsidR="00E67BE7" w:rsidRPr="00C17C7D" w:rsidRDefault="00E302F2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45631" w14:textId="77777777" w:rsidR="00E67BE7" w:rsidRPr="00C17C7D" w:rsidRDefault="00E67BE7" w:rsidP="00D86DB5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Karta gwarancyjna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CB3AD2" w14:textId="77777777" w:rsidR="00E67BE7" w:rsidRPr="00C17C7D" w:rsidRDefault="00E67BE7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0F9C336E" w14:textId="77777777" w:rsidR="00E67BE7" w:rsidRPr="00C17C7D" w:rsidRDefault="00E67BE7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załączyć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6DABB8" w14:textId="77777777" w:rsidR="00E67BE7" w:rsidRPr="00C17C7D" w:rsidRDefault="00E67BE7" w:rsidP="00C17C7D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7BE7" w:rsidRPr="00C17C7D" w14:paraId="6005B8A8" w14:textId="77777777" w:rsidTr="00C17C7D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9D90B6" w14:textId="20736734" w:rsidR="00E67BE7" w:rsidRPr="00C17C7D" w:rsidRDefault="00E302F2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54CD1" w14:textId="77777777" w:rsidR="00E67BE7" w:rsidRPr="00C17C7D" w:rsidRDefault="00E67BE7" w:rsidP="00D86DB5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Instrukcja obsługi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20B855" w14:textId="77777777" w:rsidR="00E67BE7" w:rsidRPr="00C17C7D" w:rsidRDefault="00E67BE7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04C5684" w14:textId="77777777" w:rsidR="00E67BE7" w:rsidRPr="00C17C7D" w:rsidRDefault="00E67BE7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załączyć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9FE44A" w14:textId="77777777" w:rsidR="00E67BE7" w:rsidRPr="00C17C7D" w:rsidRDefault="00E67BE7" w:rsidP="00C17C7D">
            <w:pPr>
              <w:spacing w:after="1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A317AC" w14:textId="4380BB65" w:rsidR="002F6293" w:rsidRPr="00C17C7D" w:rsidRDefault="002F6293" w:rsidP="009654C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3CA1E77C" w14:textId="77777777" w:rsidR="00BC4AE4" w:rsidRPr="00C17C7D" w:rsidRDefault="00BC4AE4" w:rsidP="009654C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C17C7D" w14:paraId="2B91BFA2" w14:textId="77777777" w:rsidTr="007169F8">
        <w:trPr>
          <w:cantSplit/>
        </w:trPr>
        <w:tc>
          <w:tcPr>
            <w:tcW w:w="3071" w:type="dxa"/>
            <w:vAlign w:val="center"/>
          </w:tcPr>
          <w:p w14:paraId="6073BDB5" w14:textId="77777777" w:rsidR="002F6293" w:rsidRPr="00C17C7D" w:rsidRDefault="002F6293" w:rsidP="00C17C7D">
            <w:pPr>
              <w:tabs>
                <w:tab w:val="left" w:pos="4720"/>
              </w:tabs>
              <w:ind w:left="-15" w:firstLine="15"/>
              <w:rPr>
                <w:rFonts w:ascii="Arial Narrow" w:hAnsi="Arial Narrow"/>
                <w:sz w:val="22"/>
                <w:szCs w:val="22"/>
              </w:rPr>
            </w:pPr>
            <w:bookmarkStart w:id="1" w:name="_Hlk54938673"/>
            <w:r w:rsidRPr="00C17C7D">
              <w:rPr>
                <w:rFonts w:ascii="Arial Narrow" w:hAnsi="Arial Narrow"/>
                <w:sz w:val="22"/>
                <w:szCs w:val="22"/>
              </w:rPr>
              <w:t xml:space="preserve">Okres gwarancji minimum 24 miesiące </w:t>
            </w:r>
            <w:r w:rsidRPr="00C17C7D">
              <w:rPr>
                <w:rFonts w:ascii="Arial Narrow" w:hAnsi="Arial Narrow"/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vAlign w:val="center"/>
          </w:tcPr>
          <w:p w14:paraId="5341AF54" w14:textId="77777777" w:rsidR="002F6293" w:rsidRPr="00C17C7D" w:rsidRDefault="002F6293" w:rsidP="00C17C7D">
            <w:pPr>
              <w:jc w:val="center"/>
              <w:rPr>
                <w:rFonts w:ascii="Arial Narrow" w:eastAsia="Arial Unicode MS" w:hAnsi="Arial Narrow"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C17C7D">
              <w:rPr>
                <w:rFonts w:ascii="Arial Narrow" w:hAnsi="Arial Narrow"/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vAlign w:val="center"/>
          </w:tcPr>
          <w:p w14:paraId="19F01CE8" w14:textId="0E9939DB" w:rsidR="002F6293" w:rsidRPr="00C17C7D" w:rsidRDefault="002F6293" w:rsidP="00C17C7D">
            <w:pPr>
              <w:jc w:val="center"/>
              <w:rPr>
                <w:rFonts w:ascii="Arial Narrow" w:eastAsia="Arial Unicode MS" w:hAnsi="Arial Narrow"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0E49B6" w:rsidRPr="00C17C7D">
              <w:rPr>
                <w:rFonts w:ascii="Arial Narrow" w:hAnsi="Arial Narrow"/>
                <w:i/>
                <w:sz w:val="22"/>
                <w:szCs w:val="22"/>
              </w:rPr>
              <w:t>41</w:t>
            </w:r>
            <w:r w:rsidRPr="00C17C7D">
              <w:rPr>
                <w:rFonts w:ascii="Arial Narrow" w:hAnsi="Arial Narrow"/>
                <w:i/>
                <w:sz w:val="22"/>
                <w:szCs w:val="22"/>
              </w:rPr>
              <w:t xml:space="preserve"> SIWZ.)</w:t>
            </w:r>
          </w:p>
        </w:tc>
      </w:tr>
      <w:bookmarkEnd w:id="1"/>
    </w:tbl>
    <w:p w14:paraId="4097235F" w14:textId="4D0D6883" w:rsidR="00F21FB5" w:rsidRPr="00C17C7D" w:rsidRDefault="00F21FB5" w:rsidP="009654C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6C43258" w14:textId="77777777" w:rsidR="000604F0" w:rsidRPr="00C17C7D" w:rsidRDefault="000604F0" w:rsidP="009654C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E7C57A2" w14:textId="454707C8" w:rsidR="009654CD" w:rsidRPr="00C17C7D" w:rsidRDefault="009654CD" w:rsidP="009654CD">
      <w:pPr>
        <w:rPr>
          <w:rFonts w:ascii="Arial Narrow" w:hAnsi="Arial Narrow"/>
          <w:sz w:val="22"/>
          <w:szCs w:val="22"/>
          <w:lang w:eastAsia="zh-CN"/>
        </w:rPr>
      </w:pPr>
      <w:bookmarkStart w:id="2" w:name="_Hlk54938695"/>
      <w:r w:rsidRPr="00C17C7D">
        <w:rPr>
          <w:rFonts w:ascii="Arial Narrow" w:hAnsi="Arial Narrow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133AC61C" w14:textId="77777777" w:rsidR="009654CD" w:rsidRPr="00C17C7D" w:rsidRDefault="009654CD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50CED4FF" w14:textId="77777777" w:rsidR="009654CD" w:rsidRPr="00C17C7D" w:rsidRDefault="009654CD" w:rsidP="009654CD">
      <w:pPr>
        <w:autoSpaceDE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</w:rPr>
      </w:pPr>
      <w:r w:rsidRPr="00C17C7D">
        <w:rPr>
          <w:rFonts w:ascii="Arial Narrow" w:eastAsia="Arial Unicode MS" w:hAnsi="Arial Narrow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C17C7D" w:rsidRDefault="009654CD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  <w:r w:rsidRPr="00C17C7D">
        <w:rPr>
          <w:rFonts w:ascii="Arial Narrow" w:hAnsi="Arial Narrow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bookmarkEnd w:id="2"/>
    <w:p w14:paraId="2B62F0D4" w14:textId="49F0F990" w:rsidR="00C876AF" w:rsidRDefault="00C876AF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3CA2F61C" w14:textId="52C8601F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6C1C57D5" w14:textId="166266AA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58094AF8" w14:textId="778DE34F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19563806" w14:textId="1BB00E6E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4C265A0B" w14:textId="765927CB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555881BE" w14:textId="3F763E8C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364A699C" w14:textId="5FC25CF6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3E753AA9" w14:textId="32583173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7C6DCA43" w14:textId="1AF5631B" w:rsidR="00980A81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52E7B289" w14:textId="77777777" w:rsidR="00980A81" w:rsidRPr="00C17C7D" w:rsidRDefault="00980A81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1B778C90" w14:textId="54582A4E" w:rsidR="00BC4AE4" w:rsidRPr="00C17C7D" w:rsidRDefault="00BC4AE4" w:rsidP="009654CD">
      <w:pPr>
        <w:jc w:val="both"/>
        <w:rPr>
          <w:rFonts w:ascii="Arial Narrow" w:hAnsi="Arial Narrow"/>
          <w:lang w:eastAsia="zh-CN"/>
        </w:rPr>
      </w:pPr>
    </w:p>
    <w:p w14:paraId="555BE2CD" w14:textId="4118C4F7" w:rsidR="00BC4AE4" w:rsidRPr="00C17C7D" w:rsidRDefault="00BC4AE4" w:rsidP="009654CD">
      <w:pPr>
        <w:jc w:val="both"/>
        <w:rPr>
          <w:rFonts w:ascii="Arial Narrow" w:hAnsi="Arial Narrow"/>
          <w:lang w:eastAsia="zh-CN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4867"/>
        <w:gridCol w:w="1204"/>
        <w:gridCol w:w="2340"/>
      </w:tblGrid>
      <w:tr w:rsidR="00C17C7D" w:rsidRPr="00C17C7D" w14:paraId="65B52D0E" w14:textId="77777777" w:rsidTr="00980A81">
        <w:trPr>
          <w:trHeight w:val="273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F453B" w14:textId="77777777" w:rsidR="00C17C7D" w:rsidRDefault="00C17C7D" w:rsidP="00C17C7D">
            <w:pPr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Wykonawca/Producent</w:t>
            </w:r>
          </w:p>
          <w:p w14:paraId="54D685D7" w14:textId="255EB26A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76F3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3D9E13DE" w14:textId="77777777" w:rsidTr="00980A81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CA15" w14:textId="77777777" w:rsidR="00C17C7D" w:rsidRDefault="00C17C7D" w:rsidP="00C17C7D">
            <w:pPr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Nazwa-model/typ</w:t>
            </w:r>
          </w:p>
          <w:p w14:paraId="728E57B0" w14:textId="423FAF2B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E077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CF3A402" w14:textId="77777777" w:rsidTr="00980A81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D344" w14:textId="77777777" w:rsidR="00C17C7D" w:rsidRDefault="00C17C7D" w:rsidP="00C17C7D">
            <w:pPr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Kraj pochodzenia</w:t>
            </w:r>
          </w:p>
          <w:p w14:paraId="746CEEEE" w14:textId="646849B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2503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53D44492" w14:textId="77777777" w:rsidTr="00980A81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13A0" w14:textId="659CC2FB" w:rsidR="00C17C7D" w:rsidRDefault="00C17C7D" w:rsidP="00C17C7D">
            <w:pPr>
              <w:jc w:val="center"/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</w:pPr>
            <w:r w:rsidRPr="00C17C7D">
              <w:rPr>
                <w:rFonts w:ascii="Arial Narrow" w:eastAsia="Lucida Sans Unicode" w:hAnsi="Arial Narrow"/>
                <w:b/>
                <w:bCs/>
                <w:kern w:val="3"/>
                <w:sz w:val="22"/>
                <w:szCs w:val="22"/>
                <w:lang w:eastAsia="en-US"/>
              </w:rPr>
              <w:t>Rok produkcji min. 2020r.</w:t>
            </w:r>
          </w:p>
          <w:p w14:paraId="49E791E1" w14:textId="23DC1C01" w:rsidR="00980A81" w:rsidRPr="00C17C7D" w:rsidRDefault="00980A81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35B7C8A" w14:textId="77777777" w:rsidTr="00980A8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7B18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0A54" w14:textId="4000FC03" w:rsidR="00C17C7D" w:rsidRPr="00C17C7D" w:rsidRDefault="00C17C7D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Opis minimalnych  wymaganych parametrów technicznych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dla aparatu EKG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24B6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C3F0D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C17C7D" w:rsidRPr="00C17C7D" w14:paraId="66F00395" w14:textId="77777777" w:rsidTr="00C17C7D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ECF55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F4A8F9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Aparat 12-kanałowy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034207" w14:textId="77777777" w:rsidR="00C17C7D" w:rsidRPr="00C17C7D" w:rsidRDefault="00C17C7D" w:rsidP="00C17C7D">
            <w:pPr>
              <w:ind w:left="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090420" w14:textId="77777777" w:rsidR="00C17C7D" w:rsidRPr="00C17C7D" w:rsidRDefault="00C17C7D" w:rsidP="00C17C7D">
            <w:pPr>
              <w:spacing w:after="1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91E07C3" w14:textId="77777777" w:rsidTr="00C17C7D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C661AB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9D9E3B" w14:textId="77777777" w:rsidR="00C17C7D" w:rsidRPr="00C17C7D" w:rsidRDefault="00C17C7D" w:rsidP="00C17C7D">
            <w:pPr>
              <w:ind w:right="48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Kolorowy ekran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graficzny-dotykowy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LCD z możliwością podglądu 3, 6, 12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odprowadzeń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(oraz informacjami tekstowymi o parametrach zapisu i  wydruku oraz kontakcie każdej elektrody ze skórą)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C37B8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4782521A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949B7D" w14:textId="77777777" w:rsidR="00C17C7D" w:rsidRPr="00C17C7D" w:rsidRDefault="00C17C7D" w:rsidP="00C17C7D">
            <w:pPr>
              <w:spacing w:after="1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1E535FD" w14:textId="77777777" w:rsidTr="00C17C7D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1CBFB3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2F33F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Wymiar ekranu min  5,7” ; 118 x 89 mm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6A7AB9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67F2E5F1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6C4D7A" w14:textId="77777777" w:rsidR="00C17C7D" w:rsidRPr="00C17C7D" w:rsidRDefault="00C17C7D" w:rsidP="00C17C7D">
            <w:pPr>
              <w:spacing w:after="1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40FBF974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54D758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D619CB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Rozdzielczość ekranu min (punkty 640 x 480)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A85DE3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0426787A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E89DD6" w14:textId="77777777" w:rsidR="00C17C7D" w:rsidRPr="00C17C7D" w:rsidRDefault="00C17C7D" w:rsidP="00C17C7D">
            <w:pPr>
              <w:spacing w:after="1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0277CBDE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9DA166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4579C1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Klawiatura kombinowana alfanumeryczna i funkcyjna ekran dotykowy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5CC7B0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659E55" w14:textId="77777777" w:rsidR="00C17C7D" w:rsidRPr="00C17C7D" w:rsidRDefault="00C17C7D" w:rsidP="00C17C7D">
            <w:pPr>
              <w:spacing w:after="1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B16A0C9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D4C4D6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9020A2" w14:textId="77777777" w:rsidR="00C17C7D" w:rsidRPr="00C17C7D" w:rsidRDefault="00C17C7D" w:rsidP="00C17C7D">
            <w:pPr>
              <w:autoSpaceDE w:val="0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Interfejs RS232, USB, opcjonalnie LAN i WI-FI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40BDF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C59CA1" w14:textId="77777777" w:rsidR="00C17C7D" w:rsidRPr="00C17C7D" w:rsidRDefault="00C17C7D" w:rsidP="00C17C7D">
            <w:pPr>
              <w:spacing w:after="160"/>
              <w:ind w:left="816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070249B3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2FFC2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BA8CEB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Kontrola kontaktu każdej elektrody ze skórą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BCEC3D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BFA3F8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8EEE24F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D1FB04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97C1FC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Wymiary max (mm) - 330x270x74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F9D25E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16081055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67387D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2FFC30A8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CD4CE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2CB015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Zasilanie sieciowo-akumulatorowe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6C203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DEC39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24727D59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E370DF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E2508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Waga  max 3,2 kg (z wbudowanym akumulatorem)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8F6DD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4D76757A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859A04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647CE26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3F7667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AE3AAA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Zasilanie 115V/230V, 50Hz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0D5F28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0F083B61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DAB468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1781780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BC75DF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02E5B2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Szerokość papieru 112 mm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32B6E7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4E9FA292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2C8F08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22B6D62C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2A4B10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8E7C2E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Rodzaj papieru - rolka/ A4 po podłączeniu drukarki pod USB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3EC29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BCA29B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5B9AB41F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4322DC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9D39B3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Rodzaj wydruku - termiczny / zewnętrzna drukarka atramentowa lub laserowa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BB5175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30CFA5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4E1CA854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CF887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74920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Prędkość przesuwu papieru min  (mm/s) 5; 10; 25; 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1D5B05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39952D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32B1D87E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27535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07522A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Rejestracja jednoczasowa sygnału EKG z 12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odprowadzeń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wg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Eithovena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>, Goldberga, Wilsona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E7DBEA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EC84DC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560328FF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B3B2E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AA32A4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Ilość kanałów: 3, 4, 6, 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65C32E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64FD6A17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DBDEE7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464132D3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4899C0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lastRenderedPageBreak/>
              <w:t>18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F2FCB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Ilość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odprowadzeń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 min 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195EC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4556D96E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02D93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8B3C903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479AFF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21A61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Ilośc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wyświetlanych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odprowadzeń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3,6,12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8ACABD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609083C8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1C88AB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E126FB9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33371B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5D76E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Ilość drukowanych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odprowadzeń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– 3,4,6,12, 3x4+1, 3x4+2, 3x4+3, 4x3+1, 6x2+1, 6x2+2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B681E2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5A19CBB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6A5C6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4D0BC3EB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550166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235CD3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Rejestracja w trybie automatycznym: czas rzeczywisty, czas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synchro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AD0264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4173FF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0239D25F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67F6BF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71D833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Detekcja kardiostymulatorów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7FFC10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F5BBFE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B2A6C6C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484AD8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6C337D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Czułość (mm/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mV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>): 2,5; 5; 10; 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0005E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0EFFB76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8EB7B5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0376F1C7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8E6AFD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AB3A35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Filtr zakłóceń sieciowych (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>) 50-60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E4FC57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7DB15D75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5B5920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5C5E1BF3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2607E8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0A13FE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Filtr zakłóceń mięśniowych (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>) 25; 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ADC067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04BB140D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FCE807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E3B5D99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631717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7990B7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Filtr izolinii (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): 0,125(1,5s); 0,25(0,6s); 0,5(0,3s); 1,5(0,1s),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splines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B1A1A2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3C92A615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FA527D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8FC6351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82AEC4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777C88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Filtr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autoadaptacyjny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F13363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4D4FD5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E0055D2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7AD219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DAE158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Sygnał dźwiękowy tętna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03EC20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86448B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4880039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E94484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F62CBC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Baza danych min. 250 zapisów EKG w pamięci aparatu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1EE54A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374F1C2E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F8D172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206EE3A5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7D3D49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A4E44D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Profil automatyczny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D71C17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5D6816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202903EC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1FE7A3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0648FC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Profil manualny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2AAD2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42C268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C14BD84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883D0A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9A8D56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ustawienia nieograniczonej ilości własnych profili użytkownika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2CFAE0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A14D06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34A33301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B73EBA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EE543E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Tryb LONG (do wykrywania arytmii), długi zapis 1/2 odprowadzenia (minuty) - 10/10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228CDE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0C82D8E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89906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8F8AF8D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E86D33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B23470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Minimum 10 profili LONG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9290B7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2AC6A921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531927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E25DC23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73B1E1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7BCFAB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wydruku bezpośrednio na drukarce laserowej HP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DA9F2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1942D5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38FBFDCF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B2719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97B1A3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podglądu zapisów EKG i analizą bez drukowania z pamięci aparatu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86A5F5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9AFDA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3B35815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44D035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F44B36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wykonania kopii badania z pamięci aparatu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F614C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8919E5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F8AD528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46FB10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1A820F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wpisania do wydruku danych pacjenta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FC4CF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229A6B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1321AEF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05B04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0691E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wpisania do wydruku danych lekarza lub ośrodka zdrowia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DD745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C63D7F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50D8574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402EF2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55D7DF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477DA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6CAD0C78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C44164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F14ECFB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56ABD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lastRenderedPageBreak/>
              <w:t>41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9CA5F6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Oprogramowanie do komputerowego EKG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9784EA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D2E7D7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27E324A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D45D23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05B63F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Współpraca na dzień składania oferty z kompleksową platformą kardiologiczną, w której można wykonać zarówno badania EKG, jak i spirometrię, próbę wysiłkową,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holter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EKG,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holter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RR i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ergospirometrię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2D6101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73EF668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3E7E40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309A2995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C474D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285014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rozbudowy o zestaw do prowadzenia prób wysiłkowych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94F9E3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436583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64DF065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A0E8D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4CED65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Serwis gwarancyjny i pogwarancyjny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C220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2DE7A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590907EC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0C391F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F8196E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Częstotliwość próbkowania: 2000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F44928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A76636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37B4604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81CE90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E3E61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Możliwość rozbudowy o wewnętrzny moduł spirometryczny (pełna spirometria wdechowo-wydechowa, 49 parametrów)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0C07CD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7D9400F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F6C89F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48916428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9E185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8D6B88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Częstotliwość wzorcowa – 0,05 Hz-170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630D6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05072AAD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FCF008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33A6FACB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C391D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E7B433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Rozdzielczość cyfrowa -  3,9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μV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F8D7E0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4F7E93ED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FDC623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008233DE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EFFB90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929788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Przetwarzanie analogowo-cyfrowe A/d 13 bitów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CC1C8A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76FB5B2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9A4627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0573FD85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0C7C21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02C578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Detekcja kardiostymulatora 100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μs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/40000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5E7CDF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74E96B4C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C63F37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65F62C50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D1974E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A669D1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Zakres dynamiki 15,9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367901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1FCCDB6E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0ACA0E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2B140FAD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0EDFDE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AF0337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Polaryzacja napięcia ± 400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1B3E54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3E330531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5AF920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0E741780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AA2B87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549F0E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Max. zgodność napięcia ± 5 V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669AB9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A4AA5B7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C436B7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266A2390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B63749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739E52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Impedancja wejściowa &gt; 20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MOhm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8D8F79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26C5ED13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4BCC2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5A956D5F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E310EC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0CFDC2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tłumienie sygnału współbieżnego &gt; 98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6FD504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84BD69D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752EE8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472D6353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91AF5A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00E15E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Normy bezpieczeństwa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iEC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601-1 ,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iEC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601-2-25,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iEC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601-1-2,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iEC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601-1-4,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isO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14971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D2AC89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E31F85B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11AD2D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1571A367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484809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0055C9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Wydajność akumulatora do 90 min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E7FC06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78BC63B1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9849E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04D9A0CB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965F97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DEE08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Czas ładownia akumulatora max 4-6 godzin (przy całkowitym rozładowaniu)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01A25E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6CBEB48E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21A591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3907CD44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FA3BA0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CE4596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Klasa bezpieczeństwa ii wg </w:t>
            </w:r>
            <w:proofErr w:type="spellStart"/>
            <w:r w:rsidRPr="00C17C7D">
              <w:rPr>
                <w:rFonts w:ascii="Arial Narrow" w:hAnsi="Arial Narrow"/>
                <w:sz w:val="22"/>
                <w:szCs w:val="22"/>
              </w:rPr>
              <w:t>iEC</w:t>
            </w:r>
            <w:proofErr w:type="spellEnd"/>
            <w:r w:rsidRPr="00C17C7D">
              <w:rPr>
                <w:rFonts w:ascii="Arial Narrow" w:hAnsi="Arial Narrow"/>
                <w:sz w:val="22"/>
                <w:szCs w:val="22"/>
              </w:rPr>
              <w:t xml:space="preserve"> 536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506AE0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5D20F5FB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897985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5F81A3EB" w14:textId="77777777" w:rsidTr="00C17C7D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5A7D65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8987C5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Dedykowany stolik do aparatu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A88FB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D5B4B0" w14:textId="77777777" w:rsidR="00C17C7D" w:rsidRPr="00C17C7D" w:rsidRDefault="00C17C7D" w:rsidP="00C17C7D">
            <w:pPr>
              <w:spacing w:after="160"/>
              <w:ind w:left="7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711C4427" w14:textId="77777777" w:rsidTr="00C17C7D">
        <w:trPr>
          <w:trHeight w:val="163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7A625D" w14:textId="77777777" w:rsidR="00C17C7D" w:rsidRPr="00C17C7D" w:rsidRDefault="00C17C7D" w:rsidP="00C17C7D">
            <w:pPr>
              <w:ind w:left="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bCs/>
                <w:sz w:val="22"/>
                <w:szCs w:val="22"/>
              </w:rPr>
              <w:t>POZOSTAŁE WARUNKI</w:t>
            </w:r>
          </w:p>
        </w:tc>
      </w:tr>
      <w:tr w:rsidR="00C17C7D" w:rsidRPr="00C17C7D" w14:paraId="29E4109C" w14:textId="77777777" w:rsidTr="00C17C7D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6F791D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862B92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Karta gwarancyjna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42584D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25428121" w14:textId="6A44D3D2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608BE9" w14:textId="77777777" w:rsidR="00C17C7D" w:rsidRPr="00C17C7D" w:rsidRDefault="00C17C7D" w:rsidP="00C17C7D">
            <w:pPr>
              <w:spacing w:after="1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17C7D" w:rsidRPr="00C17C7D" w14:paraId="2554B67B" w14:textId="77777777" w:rsidTr="00C17C7D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5DF588" w14:textId="77777777" w:rsidR="00C17C7D" w:rsidRPr="00C17C7D" w:rsidRDefault="00C17C7D" w:rsidP="00C17C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lastRenderedPageBreak/>
              <w:t>62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A1397A" w14:textId="77777777" w:rsidR="00C17C7D" w:rsidRPr="00C17C7D" w:rsidRDefault="00C17C7D" w:rsidP="00C17C7D">
            <w:pPr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Instrukcja obsługi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26B358" w14:textId="77777777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>TAK</w:t>
            </w:r>
          </w:p>
          <w:p w14:paraId="63BB0F62" w14:textId="6D7F12FA" w:rsidR="00C17C7D" w:rsidRPr="00C17C7D" w:rsidRDefault="00C17C7D" w:rsidP="00C17C7D">
            <w:pPr>
              <w:ind w:left="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4A0955" w14:textId="77777777" w:rsidR="00C17C7D" w:rsidRPr="00C17C7D" w:rsidRDefault="00C17C7D" w:rsidP="00C17C7D">
            <w:pPr>
              <w:spacing w:after="16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3DE953CA" w14:textId="77777777" w:rsidR="00C17C7D" w:rsidRPr="00C17C7D" w:rsidRDefault="00C17C7D" w:rsidP="00C17C7D">
      <w:pPr>
        <w:pStyle w:val="Tekstpodstawowy"/>
        <w:rPr>
          <w:rFonts w:ascii="Arial Narrow" w:hAnsi="Arial Narrow"/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980A81" w:rsidRPr="00C17C7D" w14:paraId="4856C5DE" w14:textId="77777777" w:rsidTr="00F230B6">
        <w:trPr>
          <w:cantSplit/>
        </w:trPr>
        <w:tc>
          <w:tcPr>
            <w:tcW w:w="3071" w:type="dxa"/>
            <w:vAlign w:val="center"/>
          </w:tcPr>
          <w:p w14:paraId="56CA3F6D" w14:textId="77777777" w:rsidR="00980A81" w:rsidRPr="00C17C7D" w:rsidRDefault="00980A81" w:rsidP="00F230B6">
            <w:pPr>
              <w:tabs>
                <w:tab w:val="left" w:pos="4720"/>
              </w:tabs>
              <w:ind w:left="-15" w:firstLine="15"/>
              <w:rPr>
                <w:rFonts w:ascii="Arial Narrow" w:hAnsi="Arial Narrow"/>
                <w:sz w:val="22"/>
                <w:szCs w:val="22"/>
              </w:rPr>
            </w:pPr>
            <w:r w:rsidRPr="00C17C7D">
              <w:rPr>
                <w:rFonts w:ascii="Arial Narrow" w:hAnsi="Arial Narrow"/>
                <w:sz w:val="22"/>
                <w:szCs w:val="22"/>
              </w:rPr>
              <w:t xml:space="preserve">Okres gwarancji minimum 24 miesiące </w:t>
            </w:r>
            <w:r w:rsidRPr="00C17C7D">
              <w:rPr>
                <w:rFonts w:ascii="Arial Narrow" w:hAnsi="Arial Narrow"/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vAlign w:val="center"/>
          </w:tcPr>
          <w:p w14:paraId="27F027A5" w14:textId="77777777" w:rsidR="00980A81" w:rsidRPr="00C17C7D" w:rsidRDefault="00980A81" w:rsidP="00F230B6">
            <w:pPr>
              <w:jc w:val="center"/>
              <w:rPr>
                <w:rFonts w:ascii="Arial Narrow" w:eastAsia="Arial Unicode MS" w:hAnsi="Arial Narrow"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C17C7D">
              <w:rPr>
                <w:rFonts w:ascii="Arial Narrow" w:hAnsi="Arial Narrow"/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vAlign w:val="center"/>
          </w:tcPr>
          <w:p w14:paraId="432D9FC3" w14:textId="65D46EB4" w:rsidR="00980A81" w:rsidRPr="00C17C7D" w:rsidRDefault="00980A81" w:rsidP="00F230B6">
            <w:pPr>
              <w:jc w:val="center"/>
              <w:rPr>
                <w:rFonts w:ascii="Arial Narrow" w:eastAsia="Arial Unicode MS" w:hAnsi="Arial Narrow"/>
                <w:bCs/>
                <w:sz w:val="22"/>
                <w:szCs w:val="22"/>
              </w:rPr>
            </w:pPr>
            <w:r w:rsidRPr="00C17C7D">
              <w:rPr>
                <w:rFonts w:ascii="Arial Narrow" w:hAnsi="Arial Narrow"/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712702">
              <w:rPr>
                <w:rFonts w:ascii="Arial Narrow" w:hAnsi="Arial Narrow"/>
                <w:i/>
                <w:sz w:val="22"/>
                <w:szCs w:val="22"/>
              </w:rPr>
              <w:t>38</w:t>
            </w:r>
            <w:r w:rsidRPr="00C17C7D">
              <w:rPr>
                <w:rFonts w:ascii="Arial Narrow" w:hAnsi="Arial Narrow"/>
                <w:i/>
                <w:sz w:val="22"/>
                <w:szCs w:val="22"/>
              </w:rPr>
              <w:t xml:space="preserve"> SIWZ.)</w:t>
            </w:r>
          </w:p>
        </w:tc>
      </w:tr>
    </w:tbl>
    <w:p w14:paraId="6E49002F" w14:textId="0198FDB8" w:rsidR="00BC4AE4" w:rsidRPr="00C17C7D" w:rsidRDefault="00BC4AE4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654A2C05" w14:textId="77777777" w:rsidR="00BC4AE4" w:rsidRPr="00C17C7D" w:rsidRDefault="00BC4AE4" w:rsidP="009654CD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01A03FC1" w14:textId="77777777" w:rsidR="00980A81" w:rsidRPr="00C17C7D" w:rsidRDefault="00980A81" w:rsidP="00980A81">
      <w:pPr>
        <w:rPr>
          <w:rFonts w:ascii="Arial Narrow" w:hAnsi="Arial Narrow"/>
          <w:sz w:val="22"/>
          <w:szCs w:val="22"/>
          <w:lang w:eastAsia="zh-CN"/>
        </w:rPr>
      </w:pPr>
      <w:r w:rsidRPr="00C17C7D">
        <w:rPr>
          <w:rFonts w:ascii="Arial Narrow" w:hAnsi="Arial Narrow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BA86A2" w14:textId="77777777" w:rsidR="00980A81" w:rsidRPr="00C17C7D" w:rsidRDefault="00980A81" w:rsidP="00980A81">
      <w:pPr>
        <w:jc w:val="both"/>
        <w:rPr>
          <w:rFonts w:ascii="Arial Narrow" w:hAnsi="Arial Narrow"/>
          <w:sz w:val="22"/>
          <w:szCs w:val="22"/>
          <w:lang w:eastAsia="zh-CN"/>
        </w:rPr>
      </w:pPr>
    </w:p>
    <w:p w14:paraId="3DCBE58C" w14:textId="21A7DB70" w:rsidR="00980A81" w:rsidRDefault="00980A81" w:rsidP="00980A81">
      <w:pPr>
        <w:autoSpaceDE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</w:rPr>
      </w:pPr>
      <w:r w:rsidRPr="00C17C7D">
        <w:rPr>
          <w:rFonts w:ascii="Arial Narrow" w:eastAsia="Arial Unicode MS" w:hAnsi="Arial Narrow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F9A2EAE" w14:textId="77777777" w:rsidR="00712702" w:rsidRPr="00C17C7D" w:rsidRDefault="00712702" w:rsidP="00980A81">
      <w:pPr>
        <w:autoSpaceDE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</w:rPr>
      </w:pPr>
    </w:p>
    <w:p w14:paraId="5231F211" w14:textId="77777777" w:rsidR="00980A81" w:rsidRPr="00C17C7D" w:rsidRDefault="00980A81" w:rsidP="00980A81">
      <w:pPr>
        <w:jc w:val="both"/>
        <w:rPr>
          <w:rFonts w:ascii="Arial Narrow" w:hAnsi="Arial Narrow"/>
          <w:sz w:val="22"/>
          <w:szCs w:val="22"/>
          <w:lang w:eastAsia="zh-CN"/>
        </w:rPr>
      </w:pPr>
      <w:r w:rsidRPr="00C17C7D">
        <w:rPr>
          <w:rFonts w:ascii="Arial Narrow" w:hAnsi="Arial Narrow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336E5A7" w14:textId="61205795" w:rsidR="00980A81" w:rsidRDefault="00980A81" w:rsidP="009654CD">
      <w:pPr>
        <w:jc w:val="right"/>
        <w:rPr>
          <w:rFonts w:ascii="Arial Narrow" w:hAnsi="Arial Narrow"/>
          <w:sz w:val="22"/>
          <w:szCs w:val="22"/>
          <w:lang w:eastAsia="zh-CN"/>
        </w:rPr>
      </w:pPr>
    </w:p>
    <w:p w14:paraId="30CCCE10" w14:textId="3C0A1AF9" w:rsidR="00980A81" w:rsidRDefault="00980A81" w:rsidP="009654CD">
      <w:pPr>
        <w:jc w:val="right"/>
        <w:rPr>
          <w:rFonts w:ascii="Arial Narrow" w:hAnsi="Arial Narrow"/>
          <w:sz w:val="22"/>
          <w:szCs w:val="22"/>
          <w:lang w:eastAsia="zh-CN"/>
        </w:rPr>
      </w:pPr>
    </w:p>
    <w:p w14:paraId="6AB99028" w14:textId="6BDC363B" w:rsidR="00980A81" w:rsidRDefault="00980A81" w:rsidP="009654CD">
      <w:pPr>
        <w:jc w:val="right"/>
        <w:rPr>
          <w:rFonts w:ascii="Arial Narrow" w:hAnsi="Arial Narrow"/>
          <w:sz w:val="22"/>
          <w:szCs w:val="22"/>
          <w:lang w:eastAsia="zh-CN"/>
        </w:rPr>
      </w:pPr>
    </w:p>
    <w:p w14:paraId="7A195E41" w14:textId="77777777" w:rsidR="00980A81" w:rsidRDefault="00980A81" w:rsidP="009654CD">
      <w:pPr>
        <w:jc w:val="right"/>
        <w:rPr>
          <w:rFonts w:ascii="Arial Narrow" w:hAnsi="Arial Narrow"/>
          <w:sz w:val="22"/>
          <w:szCs w:val="22"/>
          <w:lang w:eastAsia="zh-CN"/>
        </w:rPr>
      </w:pPr>
    </w:p>
    <w:p w14:paraId="77DE8F83" w14:textId="77777777" w:rsidR="00980A81" w:rsidRDefault="00980A81" w:rsidP="009654CD">
      <w:pPr>
        <w:jc w:val="right"/>
        <w:rPr>
          <w:rFonts w:ascii="Arial Narrow" w:hAnsi="Arial Narrow"/>
          <w:sz w:val="22"/>
          <w:szCs w:val="22"/>
          <w:lang w:eastAsia="zh-CN"/>
        </w:rPr>
      </w:pPr>
    </w:p>
    <w:p w14:paraId="28488214" w14:textId="6C14DFE7" w:rsidR="009654CD" w:rsidRPr="00C17C7D" w:rsidRDefault="009654CD" w:rsidP="009654CD">
      <w:pPr>
        <w:jc w:val="right"/>
        <w:rPr>
          <w:rFonts w:ascii="Arial Narrow" w:hAnsi="Arial Narrow"/>
          <w:sz w:val="22"/>
          <w:szCs w:val="22"/>
          <w:lang w:eastAsia="zh-CN"/>
        </w:rPr>
      </w:pPr>
      <w:r w:rsidRPr="00C17C7D">
        <w:rPr>
          <w:rFonts w:ascii="Arial Narrow" w:hAnsi="Arial Narrow"/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C17C7D" w:rsidRDefault="009654CD" w:rsidP="003E0227">
      <w:pPr>
        <w:jc w:val="right"/>
        <w:rPr>
          <w:rFonts w:ascii="Arial Narrow" w:hAnsi="Arial Narrow"/>
          <w:sz w:val="22"/>
          <w:szCs w:val="22"/>
        </w:rPr>
      </w:pPr>
      <w:r w:rsidRPr="00C17C7D">
        <w:rPr>
          <w:rFonts w:ascii="Arial Narrow" w:hAnsi="Arial Narrow"/>
          <w:sz w:val="22"/>
          <w:szCs w:val="22"/>
          <w:lang w:eastAsia="zh-CN"/>
        </w:rPr>
        <w:t>Wykonawca</w:t>
      </w:r>
    </w:p>
    <w:sectPr w:rsidR="009654CD" w:rsidRPr="00C17C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0917" w14:textId="77777777" w:rsidR="00662760" w:rsidRDefault="00662760" w:rsidP="00E67BE7">
      <w:r>
        <w:separator/>
      </w:r>
    </w:p>
  </w:endnote>
  <w:endnote w:type="continuationSeparator" w:id="0">
    <w:p w14:paraId="254F3D19" w14:textId="77777777" w:rsidR="00662760" w:rsidRDefault="0066276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466834"/>
      <w:docPartObj>
        <w:docPartGallery w:val="Page Numbers (Bottom of Page)"/>
        <w:docPartUnique/>
      </w:docPartObj>
    </w:sdtPr>
    <w:sdtEndPr/>
    <w:sdtContent>
      <w:p w14:paraId="5F012B40" w14:textId="5524E04C" w:rsidR="00F230B6" w:rsidRDefault="00F230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77205" w14:textId="77777777" w:rsidR="00F230B6" w:rsidRDefault="00F23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00A9" w14:textId="77777777" w:rsidR="00662760" w:rsidRDefault="00662760" w:rsidP="00E67BE7">
      <w:r>
        <w:separator/>
      </w:r>
    </w:p>
  </w:footnote>
  <w:footnote w:type="continuationSeparator" w:id="0">
    <w:p w14:paraId="06B6F5AA" w14:textId="77777777" w:rsidR="00662760" w:rsidRDefault="0066276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D700" w14:textId="2D692220" w:rsidR="00F230B6" w:rsidRDefault="00F230B6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A89C5" w14:textId="77777777" w:rsidR="00F230B6" w:rsidRDefault="00F230B6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934DDF" w14:textId="77777777" w:rsidR="00F230B6" w:rsidRDefault="00F230B6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DA81712" w14:textId="77777777" w:rsidR="00F230B6" w:rsidRDefault="00F230B6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001F590E" w:rsidR="00F230B6" w:rsidRDefault="00F230B6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F230B6" w:rsidRDefault="00F230B6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F230B6" w:rsidRDefault="00F230B6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F230B6" w:rsidRDefault="00F23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5C7E"/>
    <w:multiLevelType w:val="hybridMultilevel"/>
    <w:tmpl w:val="2FBE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604F0"/>
    <w:rsid w:val="000960FE"/>
    <w:rsid w:val="000B4B8B"/>
    <w:rsid w:val="000C6F26"/>
    <w:rsid w:val="000E342D"/>
    <w:rsid w:val="000E49B6"/>
    <w:rsid w:val="00113ED3"/>
    <w:rsid w:val="00137018"/>
    <w:rsid w:val="001E7B15"/>
    <w:rsid w:val="002511F3"/>
    <w:rsid w:val="002A181F"/>
    <w:rsid w:val="002A3EBB"/>
    <w:rsid w:val="002F6293"/>
    <w:rsid w:val="003323CE"/>
    <w:rsid w:val="00332670"/>
    <w:rsid w:val="00371701"/>
    <w:rsid w:val="003E0227"/>
    <w:rsid w:val="0044679F"/>
    <w:rsid w:val="004549E3"/>
    <w:rsid w:val="00573025"/>
    <w:rsid w:val="00596954"/>
    <w:rsid w:val="005F5579"/>
    <w:rsid w:val="005F57C6"/>
    <w:rsid w:val="0066174F"/>
    <w:rsid w:val="00662760"/>
    <w:rsid w:val="00682D8D"/>
    <w:rsid w:val="00686436"/>
    <w:rsid w:val="00686972"/>
    <w:rsid w:val="00691F89"/>
    <w:rsid w:val="00693302"/>
    <w:rsid w:val="006B4F0A"/>
    <w:rsid w:val="006E237A"/>
    <w:rsid w:val="006F3BD8"/>
    <w:rsid w:val="006F62EE"/>
    <w:rsid w:val="00712702"/>
    <w:rsid w:val="007169F8"/>
    <w:rsid w:val="00825693"/>
    <w:rsid w:val="008F2003"/>
    <w:rsid w:val="009654CD"/>
    <w:rsid w:val="00980A81"/>
    <w:rsid w:val="00985D8E"/>
    <w:rsid w:val="00A20BDA"/>
    <w:rsid w:val="00A427C9"/>
    <w:rsid w:val="00A6762F"/>
    <w:rsid w:val="00A76413"/>
    <w:rsid w:val="00AD53C6"/>
    <w:rsid w:val="00B26EBC"/>
    <w:rsid w:val="00BC4AE4"/>
    <w:rsid w:val="00BD7175"/>
    <w:rsid w:val="00C17C7D"/>
    <w:rsid w:val="00C64301"/>
    <w:rsid w:val="00C876AF"/>
    <w:rsid w:val="00CE6341"/>
    <w:rsid w:val="00CF56CB"/>
    <w:rsid w:val="00D0488F"/>
    <w:rsid w:val="00D335D6"/>
    <w:rsid w:val="00D61937"/>
    <w:rsid w:val="00D7359B"/>
    <w:rsid w:val="00D77B44"/>
    <w:rsid w:val="00D86DB5"/>
    <w:rsid w:val="00DB4102"/>
    <w:rsid w:val="00E112EE"/>
    <w:rsid w:val="00E302F2"/>
    <w:rsid w:val="00E67BE7"/>
    <w:rsid w:val="00EA5303"/>
    <w:rsid w:val="00EB43CC"/>
    <w:rsid w:val="00EC3EEE"/>
    <w:rsid w:val="00F10615"/>
    <w:rsid w:val="00F21FB5"/>
    <w:rsid w:val="00F230B6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51</cp:revision>
  <dcterms:created xsi:type="dcterms:W3CDTF">2020-05-25T09:14:00Z</dcterms:created>
  <dcterms:modified xsi:type="dcterms:W3CDTF">2020-11-03T10:36:00Z</dcterms:modified>
</cp:coreProperties>
</file>