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AC0C" w14:textId="224777D2" w:rsidR="00262141" w:rsidRPr="00262141" w:rsidRDefault="00262141" w:rsidP="00262141">
      <w:pPr>
        <w:rPr>
          <w:rFonts w:ascii="Arial Narrow" w:hAnsi="Arial Narrow"/>
          <w:b/>
          <w:bCs/>
          <w:lang w:eastAsia="zh-CN"/>
        </w:rPr>
      </w:pPr>
      <w:r w:rsidRPr="00262141">
        <w:rPr>
          <w:rFonts w:ascii="Arial Narrow" w:hAnsi="Arial Narrow"/>
          <w:b/>
          <w:bCs/>
          <w:lang w:eastAsia="zh-CN"/>
        </w:rPr>
        <w:t>EZ/</w:t>
      </w:r>
      <w:r>
        <w:rPr>
          <w:rFonts w:ascii="Arial Narrow" w:hAnsi="Arial Narrow"/>
          <w:b/>
          <w:bCs/>
          <w:lang w:eastAsia="zh-CN"/>
        </w:rPr>
        <w:t>154</w:t>
      </w:r>
      <w:r w:rsidRPr="00262141">
        <w:rPr>
          <w:rFonts w:ascii="Arial Narrow" w:hAnsi="Arial Narrow"/>
          <w:b/>
          <w:bCs/>
          <w:lang w:eastAsia="zh-CN"/>
        </w:rPr>
        <w:t>/2020/</w:t>
      </w:r>
      <w:r>
        <w:rPr>
          <w:rFonts w:ascii="Arial Narrow" w:hAnsi="Arial Narrow"/>
          <w:b/>
          <w:bCs/>
          <w:lang w:eastAsia="zh-CN"/>
        </w:rPr>
        <w:t>AŁ-D</w:t>
      </w:r>
    </w:p>
    <w:p w14:paraId="49263D66" w14:textId="4E5FD50A" w:rsidR="00262141" w:rsidRPr="00262141" w:rsidRDefault="00262141" w:rsidP="00262141">
      <w:pPr>
        <w:jc w:val="right"/>
        <w:rPr>
          <w:rFonts w:ascii="Arial Narrow" w:hAnsi="Arial Narrow"/>
          <w:b/>
          <w:bCs/>
          <w:lang w:eastAsia="zh-CN"/>
        </w:rPr>
      </w:pPr>
      <w:r w:rsidRPr="00262141">
        <w:rPr>
          <w:rFonts w:ascii="Arial Narrow" w:hAnsi="Arial Narrow"/>
          <w:b/>
          <w:bCs/>
          <w:lang w:eastAsia="zh-CN"/>
        </w:rPr>
        <w:t>Załącznik nr 2</w:t>
      </w:r>
      <w:r w:rsidR="00090B75">
        <w:rPr>
          <w:rFonts w:ascii="Arial Narrow" w:hAnsi="Arial Narrow"/>
          <w:b/>
          <w:bCs/>
          <w:lang w:eastAsia="zh-CN"/>
        </w:rPr>
        <w:t>b</w:t>
      </w:r>
      <w:r w:rsidRPr="00262141">
        <w:rPr>
          <w:rFonts w:ascii="Arial Narrow" w:hAnsi="Arial Narrow"/>
          <w:b/>
          <w:bCs/>
          <w:lang w:eastAsia="zh-CN"/>
        </w:rPr>
        <w:t xml:space="preserve"> do SIWZ</w:t>
      </w:r>
    </w:p>
    <w:p w14:paraId="451A0645" w14:textId="27896CEF" w:rsidR="00262141" w:rsidRPr="00262141" w:rsidRDefault="00262141" w:rsidP="00262141">
      <w:pPr>
        <w:jc w:val="right"/>
        <w:rPr>
          <w:rFonts w:ascii="Arial Narrow" w:hAnsi="Arial Narrow"/>
          <w:b/>
          <w:bCs/>
          <w:lang w:eastAsia="zh-CN"/>
        </w:rPr>
      </w:pPr>
      <w:r w:rsidRPr="00262141">
        <w:rPr>
          <w:rFonts w:ascii="Arial Narrow" w:hAnsi="Arial Narrow"/>
          <w:b/>
          <w:bCs/>
          <w:lang w:eastAsia="zh-CN"/>
        </w:rPr>
        <w:t>Załącznik nr 1 do umowy</w:t>
      </w:r>
    </w:p>
    <w:p w14:paraId="4CEA343A" w14:textId="77777777" w:rsidR="00262141" w:rsidRPr="00262141" w:rsidRDefault="00262141" w:rsidP="00262141">
      <w:pPr>
        <w:jc w:val="right"/>
        <w:rPr>
          <w:rFonts w:ascii="Arial Narrow" w:hAnsi="Arial Narrow"/>
          <w:b/>
          <w:bCs/>
          <w:lang w:eastAsia="zh-CN"/>
        </w:rPr>
      </w:pPr>
    </w:p>
    <w:p w14:paraId="4FE27833" w14:textId="77777777" w:rsidR="00262141" w:rsidRPr="00262141" w:rsidRDefault="00262141" w:rsidP="00262141">
      <w:pPr>
        <w:jc w:val="right"/>
        <w:rPr>
          <w:rFonts w:ascii="Arial Narrow" w:hAnsi="Arial Narrow"/>
          <w:b/>
          <w:bCs/>
          <w:lang w:eastAsia="zh-CN"/>
        </w:rPr>
      </w:pPr>
    </w:p>
    <w:p w14:paraId="3E2A2248" w14:textId="77777777" w:rsidR="00262141" w:rsidRPr="00262141" w:rsidRDefault="00262141" w:rsidP="00262141">
      <w:pPr>
        <w:jc w:val="center"/>
        <w:rPr>
          <w:rFonts w:ascii="Arial Narrow" w:hAnsi="Arial Narrow"/>
          <w:b/>
          <w:bCs/>
        </w:rPr>
      </w:pPr>
      <w:r w:rsidRPr="00262141">
        <w:rPr>
          <w:rFonts w:ascii="Arial Narrow" w:hAnsi="Arial Narrow"/>
          <w:b/>
          <w:bCs/>
        </w:rPr>
        <w:t>OPIS PRZEDMIOTU ZAMÓWIENIA</w:t>
      </w:r>
    </w:p>
    <w:p w14:paraId="3B41474B" w14:textId="63D22E8E" w:rsidR="00262141" w:rsidRDefault="00262141" w:rsidP="00262141">
      <w:pPr>
        <w:jc w:val="center"/>
        <w:rPr>
          <w:rFonts w:ascii="Arial Narrow" w:hAnsi="Arial Narrow"/>
          <w:b/>
          <w:bCs/>
        </w:rPr>
      </w:pPr>
      <w:r w:rsidRPr="00262141">
        <w:rPr>
          <w:rFonts w:ascii="Arial Narrow" w:hAnsi="Arial Narrow"/>
          <w:b/>
          <w:bCs/>
        </w:rPr>
        <w:t>(Wymagane parametry techniczno-funkcjonalne)</w:t>
      </w:r>
    </w:p>
    <w:p w14:paraId="1150E404" w14:textId="77777777" w:rsidR="00383C1D" w:rsidRPr="00262141" w:rsidRDefault="00383C1D" w:rsidP="00262141">
      <w:pPr>
        <w:jc w:val="center"/>
        <w:rPr>
          <w:rFonts w:ascii="Arial Narrow" w:hAnsi="Arial Narrow"/>
          <w:b/>
          <w:bCs/>
        </w:rPr>
      </w:pPr>
    </w:p>
    <w:p w14:paraId="3FBD0547" w14:textId="44CE2858" w:rsidR="00262141" w:rsidRPr="00A26981" w:rsidRDefault="00262141" w:rsidP="00262141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8"/>
          <w:szCs w:val="28"/>
          <w:u w:val="single"/>
          <w:lang w:val="en-GB"/>
        </w:rPr>
      </w:pPr>
      <w:r w:rsidRPr="00A26981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 xml:space="preserve">PAKIET NR </w:t>
      </w:r>
      <w:r w:rsidR="00090B75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>2</w:t>
      </w:r>
    </w:p>
    <w:p w14:paraId="169D29D3" w14:textId="77777777" w:rsidR="00090B75" w:rsidRPr="00090B75" w:rsidRDefault="00090B75" w:rsidP="00090B75">
      <w:pPr>
        <w:widowControl w:val="0"/>
        <w:shd w:val="clear" w:color="auto" w:fill="FFFFFF"/>
        <w:suppressAutoHyphens/>
        <w:spacing w:after="0" w:line="250" w:lineRule="exact"/>
        <w:jc w:val="center"/>
        <w:rPr>
          <w:rFonts w:ascii="Arial Narrow" w:eastAsia="Calibri" w:hAnsi="Arial Narrow" w:cs="Times New Roman"/>
          <w:b/>
          <w:bCs/>
          <w:iCs/>
          <w:sz w:val="28"/>
          <w:szCs w:val="28"/>
          <w:lang w:val="en-GB"/>
        </w:rPr>
      </w:pPr>
      <w:r w:rsidRPr="00090B75">
        <w:rPr>
          <w:rFonts w:ascii="Arial Narrow" w:eastAsia="Calibri" w:hAnsi="Arial Narrow" w:cs="Times New Roman"/>
          <w:b/>
          <w:bCs/>
          <w:iCs/>
          <w:sz w:val="28"/>
          <w:szCs w:val="28"/>
          <w:lang w:val="en-GB"/>
        </w:rPr>
        <w:t>Aparat do amplifikacji materiału genetycznego metodą PCR na potrzeby wykonywania badań w kierunku SARS-CoV-2  – 1 kpl.</w:t>
      </w:r>
    </w:p>
    <w:p w14:paraId="265A4571" w14:textId="77777777" w:rsidR="00090B75" w:rsidRPr="00090B75" w:rsidRDefault="00090B75" w:rsidP="00090B75">
      <w:pPr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lang w:eastAsia="de-DE"/>
        </w:rPr>
      </w:pPr>
    </w:p>
    <w:p w14:paraId="069CEDE5" w14:textId="773C5B44" w:rsidR="00D558E0" w:rsidRDefault="00D558E0" w:rsidP="00383C1D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lang w:val="en-GB"/>
        </w:rPr>
      </w:pPr>
    </w:p>
    <w:p w14:paraId="61863590" w14:textId="77777777" w:rsidR="00F36D65" w:rsidRPr="00383C1D" w:rsidRDefault="00F36D65" w:rsidP="00383C1D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lang w:val="en-GB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430"/>
        <w:gridCol w:w="4025"/>
        <w:gridCol w:w="1283"/>
        <w:gridCol w:w="2471"/>
      </w:tblGrid>
      <w:tr w:rsidR="00383C1D" w:rsidRPr="006E7BA4" w14:paraId="2D7433DE" w14:textId="77777777" w:rsidTr="003728FE">
        <w:trPr>
          <w:trHeight w:val="435"/>
        </w:trPr>
        <w:tc>
          <w:tcPr>
            <w:tcW w:w="5455" w:type="dxa"/>
            <w:gridSpan w:val="2"/>
            <w:shd w:val="clear" w:color="auto" w:fill="D9D9D9" w:themeFill="background1" w:themeFillShade="D9"/>
          </w:tcPr>
          <w:p w14:paraId="03436EFB" w14:textId="4D2F2A84" w:rsidR="00383C1D" w:rsidRPr="00262141" w:rsidRDefault="00383C1D" w:rsidP="00383C1D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Wykonawca/Producent</w:t>
            </w:r>
          </w:p>
        </w:tc>
        <w:tc>
          <w:tcPr>
            <w:tcW w:w="3754" w:type="dxa"/>
            <w:gridSpan w:val="2"/>
            <w:shd w:val="clear" w:color="auto" w:fill="D9D9D9" w:themeFill="background1" w:themeFillShade="D9"/>
          </w:tcPr>
          <w:p w14:paraId="5E3835C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5D531887" w14:textId="77777777" w:rsidTr="003728FE">
        <w:trPr>
          <w:trHeight w:val="435"/>
        </w:trPr>
        <w:tc>
          <w:tcPr>
            <w:tcW w:w="5455" w:type="dxa"/>
            <w:gridSpan w:val="2"/>
            <w:shd w:val="clear" w:color="auto" w:fill="D9D9D9" w:themeFill="background1" w:themeFillShade="D9"/>
          </w:tcPr>
          <w:p w14:paraId="1FFFB5F9" w14:textId="1858F57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Nazwa-model/typ</w:t>
            </w:r>
          </w:p>
        </w:tc>
        <w:tc>
          <w:tcPr>
            <w:tcW w:w="3754" w:type="dxa"/>
            <w:gridSpan w:val="2"/>
            <w:shd w:val="clear" w:color="auto" w:fill="D9D9D9" w:themeFill="background1" w:themeFillShade="D9"/>
          </w:tcPr>
          <w:p w14:paraId="5CEBCE3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1318E476" w14:textId="25C43284" w:rsidTr="003728FE">
        <w:trPr>
          <w:trHeight w:val="435"/>
        </w:trPr>
        <w:tc>
          <w:tcPr>
            <w:tcW w:w="5455" w:type="dxa"/>
            <w:gridSpan w:val="2"/>
            <w:shd w:val="clear" w:color="auto" w:fill="D9D9D9" w:themeFill="background1" w:themeFillShade="D9"/>
          </w:tcPr>
          <w:p w14:paraId="4EE06F41" w14:textId="3BE0A9F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Kraj pochodzenia</w:t>
            </w:r>
          </w:p>
        </w:tc>
        <w:tc>
          <w:tcPr>
            <w:tcW w:w="3754" w:type="dxa"/>
            <w:gridSpan w:val="2"/>
            <w:shd w:val="clear" w:color="auto" w:fill="D9D9D9" w:themeFill="background1" w:themeFillShade="D9"/>
          </w:tcPr>
          <w:p w14:paraId="72D2B0E4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49DB30E0" w14:textId="77777777" w:rsidTr="00A26981">
        <w:trPr>
          <w:trHeight w:val="435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0D351E61" w14:textId="00B3A3D3" w:rsidR="00383C1D" w:rsidRPr="00262141" w:rsidRDefault="00383C1D" w:rsidP="00F36D65">
            <w:pPr>
              <w:jc w:val="center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Rok produkcji min. 2020r.</w:t>
            </w:r>
          </w:p>
        </w:tc>
      </w:tr>
      <w:tr w:rsidR="00262141" w:rsidRPr="006E7BA4" w14:paraId="15B4307F" w14:textId="77777777" w:rsidTr="003728FE">
        <w:trPr>
          <w:trHeight w:val="435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36BBC1CA" w14:textId="03FBF38E" w:rsidR="00262141" w:rsidRPr="00262141" w:rsidRDefault="00262141" w:rsidP="00383C1D">
            <w:pPr>
              <w:tabs>
                <w:tab w:val="left" w:pos="915"/>
              </w:tabs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Opis minimalnych wymaganych parametrów technicznych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262141">
              <w:rPr>
                <w:rFonts w:ascii="Arial Narrow" w:hAnsi="Arial Narrow"/>
                <w:b/>
              </w:rPr>
              <w:t>aparatu do automatycznej izolacji i oczyszczania kwasów nukleinowych DNA/RNA z różnych próbek klinicznych pochodzenia ludzkiego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wymagana</w:t>
            </w:r>
          </w:p>
        </w:tc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7402423E" w14:textId="4606A55E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oferowana</w:t>
            </w:r>
          </w:p>
        </w:tc>
      </w:tr>
      <w:tr w:rsidR="00262141" w:rsidRPr="002D7F25" w14:paraId="0F882138" w14:textId="17D90AD9" w:rsidTr="003728FE">
        <w:trPr>
          <w:trHeight w:val="826"/>
        </w:trPr>
        <w:tc>
          <w:tcPr>
            <w:tcW w:w="1430" w:type="dxa"/>
            <w:vAlign w:val="center"/>
          </w:tcPr>
          <w:p w14:paraId="52975FA5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067D49E2" w14:textId="77B23CF4" w:rsidR="00262141" w:rsidRPr="00262141" w:rsidRDefault="00090B75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090B75">
              <w:rPr>
                <w:rFonts w:ascii="Arial Narrow" w:hAnsi="Arial Narrow"/>
              </w:rPr>
              <w:t>ystem przeznaczony do ilościowej analizy stężenia DNA i RNA, oznaczania ładunku wirusów</w:t>
            </w:r>
          </w:p>
        </w:tc>
        <w:tc>
          <w:tcPr>
            <w:tcW w:w="1283" w:type="dxa"/>
            <w:vAlign w:val="center"/>
          </w:tcPr>
          <w:p w14:paraId="361D5B2A" w14:textId="5F53F82A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7C81EF96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55C9C95C" w14:textId="1FD135A5" w:rsidTr="003728FE">
        <w:trPr>
          <w:trHeight w:val="767"/>
        </w:trPr>
        <w:tc>
          <w:tcPr>
            <w:tcW w:w="1430" w:type="dxa"/>
            <w:vAlign w:val="center"/>
          </w:tcPr>
          <w:p w14:paraId="746F2B12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2.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67D4478D" w14:textId="2A16DB76" w:rsidR="00262141" w:rsidRPr="00262141" w:rsidRDefault="00090B75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090B75">
              <w:rPr>
                <w:rFonts w:ascii="Arial Narrow" w:hAnsi="Arial Narrow"/>
              </w:rPr>
              <w:t>ystem multipleksowy, 6-kanałowy, nie wymaga stosowania barwnika referencyjnego</w:t>
            </w:r>
          </w:p>
        </w:tc>
        <w:tc>
          <w:tcPr>
            <w:tcW w:w="1283" w:type="dxa"/>
            <w:vAlign w:val="center"/>
          </w:tcPr>
          <w:p w14:paraId="55966213" w14:textId="4EF28D19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3803C100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466475FF" w14:textId="030FF079" w:rsidTr="003728FE">
        <w:trPr>
          <w:trHeight w:val="826"/>
        </w:trPr>
        <w:tc>
          <w:tcPr>
            <w:tcW w:w="1430" w:type="dxa"/>
            <w:vAlign w:val="center"/>
          </w:tcPr>
          <w:p w14:paraId="393E9FCB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3.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2659F300" w14:textId="49B21EBC" w:rsidR="00090B75" w:rsidRPr="00090B75" w:rsidRDefault="00090B75" w:rsidP="00090B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090B75">
              <w:rPr>
                <w:rFonts w:ascii="Arial Narrow" w:hAnsi="Arial Narrow"/>
              </w:rPr>
              <w:t xml:space="preserve">ystem umożliwia całkowite ujednolicenie wyników analiz w każdej probówce poprzez homogenność warunków panujących w komorze reakcyjnej dzięki umieszczaniu probówek </w:t>
            </w:r>
          </w:p>
          <w:p w14:paraId="362862D6" w14:textId="63CC1034" w:rsidR="00262141" w:rsidRPr="00262141" w:rsidRDefault="00090B75" w:rsidP="00090B75">
            <w:pPr>
              <w:rPr>
                <w:rFonts w:ascii="Arial Narrow" w:hAnsi="Arial Narrow"/>
              </w:rPr>
            </w:pPr>
            <w:r w:rsidRPr="00090B75">
              <w:rPr>
                <w:rFonts w:ascii="Arial Narrow" w:hAnsi="Arial Narrow"/>
              </w:rPr>
              <w:t>w rotorze</w:t>
            </w:r>
          </w:p>
        </w:tc>
        <w:tc>
          <w:tcPr>
            <w:tcW w:w="1283" w:type="dxa"/>
            <w:vAlign w:val="center"/>
          </w:tcPr>
          <w:p w14:paraId="1C038335" w14:textId="6730B4FB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158912C6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264E1556" w14:textId="46A1EDFA" w:rsidTr="003728FE">
        <w:trPr>
          <w:trHeight w:val="826"/>
        </w:trPr>
        <w:tc>
          <w:tcPr>
            <w:tcW w:w="1430" w:type="dxa"/>
            <w:vAlign w:val="center"/>
          </w:tcPr>
          <w:p w14:paraId="170F91B4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lastRenderedPageBreak/>
              <w:t>4.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4B55669B" w14:textId="4A5C70E8" w:rsidR="00262141" w:rsidRPr="00262141" w:rsidRDefault="00090B75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090B75">
              <w:rPr>
                <w:rFonts w:ascii="Arial Narrow" w:hAnsi="Arial Narrow"/>
              </w:rPr>
              <w:t>ystem charakteryzuje się stałą wielkością drogi optycznej między źródłem światła i detektorem</w:t>
            </w:r>
          </w:p>
        </w:tc>
        <w:tc>
          <w:tcPr>
            <w:tcW w:w="1283" w:type="dxa"/>
            <w:vAlign w:val="center"/>
          </w:tcPr>
          <w:p w14:paraId="55FAA0C9" w14:textId="28C3364A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4D337B91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3414E38C" w14:textId="4B184B28" w:rsidTr="003728FE">
        <w:trPr>
          <w:trHeight w:val="957"/>
        </w:trPr>
        <w:tc>
          <w:tcPr>
            <w:tcW w:w="1430" w:type="dxa"/>
            <w:vAlign w:val="center"/>
          </w:tcPr>
          <w:p w14:paraId="502B9D9F" w14:textId="6A61A8B6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5.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344AC92F" w14:textId="43D9D33B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Ź</w:t>
            </w:r>
            <w:r w:rsidR="00090B75" w:rsidRPr="00090B75">
              <w:rPr>
                <w:rFonts w:ascii="Arial Narrow" w:hAnsi="Arial Narrow"/>
              </w:rPr>
              <w:t>ródło wzbudzenia: diody LED</w:t>
            </w:r>
          </w:p>
        </w:tc>
        <w:tc>
          <w:tcPr>
            <w:tcW w:w="1283" w:type="dxa"/>
            <w:vAlign w:val="center"/>
          </w:tcPr>
          <w:p w14:paraId="45649761" w14:textId="43566BCF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30737CD1" w14:textId="77777777" w:rsid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  <w:p w14:paraId="59EA0AB6" w14:textId="77777777" w:rsidR="00F36D65" w:rsidRDefault="00F36D65" w:rsidP="00383C1D">
            <w:pPr>
              <w:jc w:val="center"/>
              <w:rPr>
                <w:rFonts w:ascii="Arial Narrow" w:hAnsi="Arial Narrow"/>
              </w:rPr>
            </w:pPr>
          </w:p>
          <w:p w14:paraId="45A24441" w14:textId="77777777" w:rsidR="00F36D65" w:rsidRDefault="00F36D65" w:rsidP="00383C1D">
            <w:pPr>
              <w:jc w:val="center"/>
              <w:rPr>
                <w:rFonts w:ascii="Arial Narrow" w:hAnsi="Arial Narrow"/>
              </w:rPr>
            </w:pPr>
          </w:p>
          <w:p w14:paraId="003BF69F" w14:textId="77777777" w:rsidR="00F36D65" w:rsidRDefault="00F36D65" w:rsidP="00383C1D">
            <w:pPr>
              <w:jc w:val="center"/>
              <w:rPr>
                <w:rFonts w:ascii="Arial Narrow" w:hAnsi="Arial Narrow"/>
              </w:rPr>
            </w:pPr>
          </w:p>
          <w:p w14:paraId="63560CF7" w14:textId="77777777" w:rsidR="00F36D65" w:rsidRDefault="00F36D65" w:rsidP="00383C1D">
            <w:pPr>
              <w:jc w:val="center"/>
              <w:rPr>
                <w:rFonts w:ascii="Arial Narrow" w:hAnsi="Arial Narrow"/>
              </w:rPr>
            </w:pPr>
          </w:p>
          <w:p w14:paraId="7E08236E" w14:textId="1770F43A" w:rsidR="00F36D65" w:rsidRPr="00262141" w:rsidRDefault="00F36D65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475D7E08" w14:textId="1944345D" w:rsidTr="003728FE">
        <w:trPr>
          <w:trHeight w:val="826"/>
        </w:trPr>
        <w:tc>
          <w:tcPr>
            <w:tcW w:w="1430" w:type="dxa"/>
            <w:vAlign w:val="center"/>
          </w:tcPr>
          <w:p w14:paraId="3AFE7036" w14:textId="6A8B94B1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6.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4E239D7C" w14:textId="2F7C368D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090B75" w:rsidRPr="00090B75">
              <w:rPr>
                <w:rFonts w:ascii="Arial Narrow" w:hAnsi="Arial Narrow"/>
              </w:rPr>
              <w:t>iniowa detekcja fluorescencji w zakresie przynajmniej 9 rzędów wielkości (10</w:t>
            </w:r>
            <w:r w:rsidR="00090B75">
              <w:rPr>
                <w:rFonts w:ascii="Arial Narrow" w:hAnsi="Arial Narrow"/>
                <w:vertAlign w:val="superscript"/>
              </w:rPr>
              <w:t>9</w:t>
            </w:r>
            <w:r w:rsidR="00090B75" w:rsidRPr="00090B75">
              <w:rPr>
                <w:rFonts w:ascii="Arial Narrow" w:hAnsi="Arial Narrow"/>
              </w:rPr>
              <w:t>)</w:t>
            </w:r>
          </w:p>
        </w:tc>
        <w:tc>
          <w:tcPr>
            <w:tcW w:w="1283" w:type="dxa"/>
            <w:vAlign w:val="center"/>
          </w:tcPr>
          <w:p w14:paraId="6A4D57EA" w14:textId="0555DA62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6899A1EF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5CDBFBEF" w14:textId="68E638F8" w:rsidTr="003728FE">
        <w:trPr>
          <w:trHeight w:val="826"/>
        </w:trPr>
        <w:tc>
          <w:tcPr>
            <w:tcW w:w="1430" w:type="dxa"/>
            <w:vAlign w:val="center"/>
          </w:tcPr>
          <w:p w14:paraId="206A32AD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7.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2526CEE5" w14:textId="43ACBEEC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933EFC" w:rsidRPr="00933EFC">
              <w:rPr>
                <w:rFonts w:ascii="Arial Narrow" w:hAnsi="Arial Narrow"/>
              </w:rPr>
              <w:t>ystem jest kompatybilny ze wszystkimi dostępnymi systemami stosowanymi w technice real-time PCR, m.in.: SYBR® Green, EvaGreen; sondy hydrolizujące typu TaqMan, FRET, Scorpions</w:t>
            </w:r>
          </w:p>
        </w:tc>
        <w:tc>
          <w:tcPr>
            <w:tcW w:w="1283" w:type="dxa"/>
            <w:vAlign w:val="center"/>
          </w:tcPr>
          <w:p w14:paraId="13762E4A" w14:textId="3CF19A3E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6324788E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609A330B" w14:textId="0931C019" w:rsidTr="003728FE">
        <w:trPr>
          <w:trHeight w:val="826"/>
        </w:trPr>
        <w:tc>
          <w:tcPr>
            <w:tcW w:w="1430" w:type="dxa"/>
            <w:vAlign w:val="center"/>
          </w:tcPr>
          <w:p w14:paraId="7E5CEA5E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8.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4D982397" w14:textId="76487B4D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933EFC" w:rsidRPr="00933EFC">
              <w:rPr>
                <w:rFonts w:ascii="Arial Narrow" w:hAnsi="Arial Narrow"/>
              </w:rPr>
              <w:t>etekcja fluoroforów:</w:t>
            </w:r>
          </w:p>
        </w:tc>
        <w:tc>
          <w:tcPr>
            <w:tcW w:w="1283" w:type="dxa"/>
            <w:vAlign w:val="center"/>
          </w:tcPr>
          <w:p w14:paraId="54B77860" w14:textId="394EA750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54A330C2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3916E7BA" w14:textId="13926CBA" w:rsidTr="003728FE">
        <w:trPr>
          <w:trHeight w:val="826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16A50903" w14:textId="3F003BC9" w:rsidR="00262141" w:rsidRPr="00933EFC" w:rsidRDefault="003728FE" w:rsidP="003728F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</w:t>
            </w:r>
            <w:r w:rsidR="00933EFC" w:rsidRPr="00933EFC">
              <w:rPr>
                <w:rFonts w:ascii="Arial Narrow" w:hAnsi="Arial Narrow"/>
                <w:b/>
                <w:bCs/>
              </w:rPr>
              <w:t>anał</w:t>
            </w:r>
          </w:p>
        </w:tc>
        <w:tc>
          <w:tcPr>
            <w:tcW w:w="4025" w:type="dxa"/>
            <w:shd w:val="clear" w:color="auto" w:fill="D9D9D9" w:themeFill="background1" w:themeFillShade="D9"/>
            <w:vAlign w:val="center"/>
          </w:tcPr>
          <w:p w14:paraId="54576DAA" w14:textId="13498D82" w:rsidR="00262141" w:rsidRPr="00933EFC" w:rsidRDefault="00933EFC" w:rsidP="003728FE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EFC">
              <w:rPr>
                <w:rFonts w:ascii="Arial Narrow" w:hAnsi="Arial Narrow"/>
                <w:b/>
                <w:bCs/>
              </w:rPr>
              <w:t>wzbudzenie (nm)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02D031A9" w14:textId="6D9132C8" w:rsidR="00262141" w:rsidRPr="00933EFC" w:rsidRDefault="00933EFC" w:rsidP="003728FE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EFC">
              <w:rPr>
                <w:rFonts w:ascii="Arial Narrow" w:hAnsi="Arial Narrow"/>
                <w:b/>
                <w:bCs/>
              </w:rPr>
              <w:t>detekcja (nm)</w:t>
            </w:r>
          </w:p>
        </w:tc>
        <w:tc>
          <w:tcPr>
            <w:tcW w:w="2471" w:type="dxa"/>
            <w:shd w:val="clear" w:color="auto" w:fill="D9D9D9" w:themeFill="background1" w:themeFillShade="D9"/>
            <w:vAlign w:val="center"/>
          </w:tcPr>
          <w:p w14:paraId="7361E4C6" w14:textId="43FBEF02" w:rsidR="00262141" w:rsidRPr="00933EFC" w:rsidRDefault="00933EFC" w:rsidP="003728FE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EFC">
              <w:rPr>
                <w:rFonts w:ascii="Arial Narrow" w:hAnsi="Arial Narrow"/>
                <w:b/>
                <w:bCs/>
              </w:rPr>
              <w:t>przykłady odczytywanych fluoroforów</w:t>
            </w:r>
          </w:p>
        </w:tc>
      </w:tr>
      <w:tr w:rsidR="00933EFC" w:rsidRPr="002D7F25" w14:paraId="469F7B13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407BA2AA" w14:textId="7A913E88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niebieski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621C3AB5" w14:textId="53FB6732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365 ± 20</w:t>
            </w:r>
          </w:p>
        </w:tc>
        <w:tc>
          <w:tcPr>
            <w:tcW w:w="1283" w:type="dxa"/>
            <w:vAlign w:val="center"/>
          </w:tcPr>
          <w:p w14:paraId="7005219F" w14:textId="263CBAAE" w:rsidR="00933EFC" w:rsidRPr="00383C1D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460 ± 20</w:t>
            </w:r>
          </w:p>
        </w:tc>
        <w:tc>
          <w:tcPr>
            <w:tcW w:w="2471" w:type="dxa"/>
            <w:vAlign w:val="center"/>
          </w:tcPr>
          <w:p w14:paraId="0FE7B1DF" w14:textId="78B826C7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Marina Blue, Edans, Bothell Blue, Alexa Fluor 350, AMCA-X, ATTO 390</w:t>
            </w:r>
          </w:p>
        </w:tc>
      </w:tr>
      <w:tr w:rsidR="00933EFC" w:rsidRPr="002D7F25" w14:paraId="675A4DDD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4888C958" w14:textId="45250E1D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zielony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42A114CD" w14:textId="0DD91F45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470 ± 10</w:t>
            </w:r>
          </w:p>
        </w:tc>
        <w:tc>
          <w:tcPr>
            <w:tcW w:w="1283" w:type="dxa"/>
            <w:vAlign w:val="center"/>
          </w:tcPr>
          <w:p w14:paraId="38A7E287" w14:textId="140DE87D" w:rsidR="00933EFC" w:rsidRPr="00383C1D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510 ± 5</w:t>
            </w:r>
          </w:p>
        </w:tc>
        <w:tc>
          <w:tcPr>
            <w:tcW w:w="2471" w:type="dxa"/>
            <w:vAlign w:val="center"/>
          </w:tcPr>
          <w:p w14:paraId="1BAA17A8" w14:textId="30673162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FAM, SYBR® Green I, Fluorescein, EvaGreen,</w:t>
            </w:r>
          </w:p>
        </w:tc>
      </w:tr>
      <w:tr w:rsidR="00933EFC" w:rsidRPr="002D7F25" w14:paraId="2BF343A1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0DD28C70" w14:textId="2ADD2DF3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żółty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61625DC8" w14:textId="29D0E2E4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530 ± 5</w:t>
            </w:r>
          </w:p>
        </w:tc>
        <w:tc>
          <w:tcPr>
            <w:tcW w:w="1283" w:type="dxa"/>
            <w:vAlign w:val="center"/>
          </w:tcPr>
          <w:p w14:paraId="15B4AB3C" w14:textId="05CEE216" w:rsidR="00933EFC" w:rsidRPr="00383C1D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557 ± 5</w:t>
            </w:r>
          </w:p>
        </w:tc>
        <w:tc>
          <w:tcPr>
            <w:tcW w:w="2471" w:type="dxa"/>
            <w:vAlign w:val="center"/>
          </w:tcPr>
          <w:p w14:paraId="4F19CDA6" w14:textId="0CF58511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JOE, VIC, HEX, TET, CAL Fluor Gold 540, Yakima Yellow</w:t>
            </w:r>
          </w:p>
        </w:tc>
      </w:tr>
      <w:tr w:rsidR="00933EFC" w:rsidRPr="002D7F25" w14:paraId="306425FB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0718F9C1" w14:textId="66976348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pomarańczowy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643218C8" w14:textId="2E95B53C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585 ± 5</w:t>
            </w:r>
          </w:p>
        </w:tc>
        <w:tc>
          <w:tcPr>
            <w:tcW w:w="1283" w:type="dxa"/>
            <w:vAlign w:val="center"/>
          </w:tcPr>
          <w:p w14:paraId="70EDAF48" w14:textId="615ABDB4" w:rsidR="00933EFC" w:rsidRPr="00383C1D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610 ± 5</w:t>
            </w:r>
          </w:p>
        </w:tc>
        <w:tc>
          <w:tcPr>
            <w:tcW w:w="2471" w:type="dxa"/>
            <w:vAlign w:val="center"/>
          </w:tcPr>
          <w:p w14:paraId="696A5C4F" w14:textId="68A1B7DE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ROX, CAL Fluor Red 610, Cy 3.5, Texas Red,</w:t>
            </w:r>
          </w:p>
        </w:tc>
      </w:tr>
      <w:tr w:rsidR="00933EFC" w:rsidRPr="002D7F25" w14:paraId="7CA62333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4120B27A" w14:textId="01444714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czerwony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1E6BC15F" w14:textId="03563F05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625 ± 5</w:t>
            </w:r>
          </w:p>
        </w:tc>
        <w:tc>
          <w:tcPr>
            <w:tcW w:w="1283" w:type="dxa"/>
            <w:vAlign w:val="center"/>
          </w:tcPr>
          <w:p w14:paraId="26E62531" w14:textId="76313E36" w:rsidR="00933EFC" w:rsidRPr="00383C1D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660 ± 10</w:t>
            </w:r>
          </w:p>
        </w:tc>
        <w:tc>
          <w:tcPr>
            <w:tcW w:w="2471" w:type="dxa"/>
            <w:vAlign w:val="center"/>
          </w:tcPr>
          <w:p w14:paraId="662D8DCF" w14:textId="6CC15E40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Cyanine 670, Quasar 670, LightCycler Red640,</w:t>
            </w:r>
          </w:p>
        </w:tc>
      </w:tr>
      <w:tr w:rsidR="00933EFC" w:rsidRPr="002D7F25" w14:paraId="1D69B165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4464CF86" w14:textId="77FBBF32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fioletowy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6A7A2F9A" w14:textId="7A02DA60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680 ± 5</w:t>
            </w:r>
          </w:p>
        </w:tc>
        <w:tc>
          <w:tcPr>
            <w:tcW w:w="1283" w:type="dxa"/>
            <w:vAlign w:val="center"/>
          </w:tcPr>
          <w:p w14:paraId="6C8124AC" w14:textId="071DF0D6" w:rsidR="00933EFC" w:rsidRPr="00383C1D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712 high pass</w:t>
            </w:r>
          </w:p>
        </w:tc>
        <w:tc>
          <w:tcPr>
            <w:tcW w:w="2471" w:type="dxa"/>
            <w:vAlign w:val="center"/>
          </w:tcPr>
          <w:p w14:paraId="3168D2BF" w14:textId="4D9C3D77" w:rsidR="00933EFC" w:rsidRPr="00262141" w:rsidRDefault="00933EFC" w:rsidP="003728FE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Quasar 705, LightCycler Red705, Alexa Fluor 680</w:t>
            </w:r>
          </w:p>
        </w:tc>
      </w:tr>
      <w:tr w:rsidR="00933EFC" w:rsidRPr="002D7F25" w14:paraId="0E70571E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3B4853DC" w14:textId="2E0A63FA" w:rsidR="00933EFC" w:rsidRPr="00262141" w:rsidRDefault="00933EFC" w:rsidP="00383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60C5FB9B" w14:textId="5DD9578D" w:rsidR="00933EFC" w:rsidRPr="00262141" w:rsidRDefault="00933EFC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933EFC">
              <w:rPr>
                <w:rFonts w:ascii="Arial Narrow" w:hAnsi="Arial Narrow"/>
              </w:rPr>
              <w:t>akres temperatur od minimum 35°C do 99°C</w:t>
            </w:r>
          </w:p>
        </w:tc>
        <w:tc>
          <w:tcPr>
            <w:tcW w:w="1283" w:type="dxa"/>
            <w:vAlign w:val="center"/>
          </w:tcPr>
          <w:p w14:paraId="26525D99" w14:textId="01260D96" w:rsidR="00933EFC" w:rsidRPr="00383C1D" w:rsidRDefault="00933EFC" w:rsidP="00383C1D">
            <w:pPr>
              <w:jc w:val="center"/>
              <w:rPr>
                <w:rFonts w:ascii="Arial Narrow" w:hAnsi="Arial Narrow"/>
              </w:rPr>
            </w:pPr>
            <w:r w:rsidRPr="00933EFC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40DD8CD3" w14:textId="77777777" w:rsidR="00933EFC" w:rsidRPr="00262141" w:rsidRDefault="00933EF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34320569" w14:textId="0D926B88" w:rsidTr="003728FE">
        <w:trPr>
          <w:trHeight w:val="826"/>
        </w:trPr>
        <w:tc>
          <w:tcPr>
            <w:tcW w:w="1430" w:type="dxa"/>
            <w:vAlign w:val="center"/>
          </w:tcPr>
          <w:p w14:paraId="3EC4A3A9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10.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18C7631D" w14:textId="54471689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3728FE">
              <w:rPr>
                <w:rFonts w:ascii="Arial Narrow" w:hAnsi="Arial Narrow"/>
              </w:rPr>
              <w:t>aczynia reakcyjne są grzane cyrkulującym powietrzem</w:t>
            </w:r>
          </w:p>
        </w:tc>
        <w:tc>
          <w:tcPr>
            <w:tcW w:w="1283" w:type="dxa"/>
            <w:vAlign w:val="center"/>
          </w:tcPr>
          <w:p w14:paraId="13D3D738" w14:textId="128ECAE0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4533ED97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7684A938" w14:textId="742E81A2" w:rsidTr="003728FE">
        <w:trPr>
          <w:trHeight w:val="826"/>
        </w:trPr>
        <w:tc>
          <w:tcPr>
            <w:tcW w:w="1430" w:type="dxa"/>
            <w:vAlign w:val="center"/>
          </w:tcPr>
          <w:p w14:paraId="7E06579F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lastRenderedPageBreak/>
              <w:t>11.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545C5DBB" w14:textId="45290082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3728FE">
              <w:rPr>
                <w:rFonts w:ascii="Arial Narrow" w:hAnsi="Arial Narrow"/>
              </w:rPr>
              <w:t>aczynia reakcyjne są chłodzone cyrkulującym powietrzem</w:t>
            </w:r>
          </w:p>
        </w:tc>
        <w:tc>
          <w:tcPr>
            <w:tcW w:w="1283" w:type="dxa"/>
            <w:vAlign w:val="center"/>
          </w:tcPr>
          <w:p w14:paraId="723464A8" w14:textId="004D76BA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37302481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419B18AF" w14:textId="4CF53E0E" w:rsidTr="003728FE">
        <w:trPr>
          <w:trHeight w:val="826"/>
        </w:trPr>
        <w:tc>
          <w:tcPr>
            <w:tcW w:w="1430" w:type="dxa"/>
            <w:vAlign w:val="center"/>
          </w:tcPr>
          <w:p w14:paraId="5A5CC4D3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12.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33F7B9AE" w14:textId="03BCFEB1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</w:t>
            </w:r>
            <w:r w:rsidRPr="003728FE">
              <w:rPr>
                <w:rFonts w:ascii="Arial Narrow" w:hAnsi="Arial Narrow"/>
              </w:rPr>
              <w:t>ednorodność temperatury między poszczególnymi próbkami ±0,02°C</w:t>
            </w:r>
          </w:p>
        </w:tc>
        <w:tc>
          <w:tcPr>
            <w:tcW w:w="1283" w:type="dxa"/>
            <w:vAlign w:val="center"/>
          </w:tcPr>
          <w:p w14:paraId="17E64921" w14:textId="32249F41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775A8D14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36612E42" w14:textId="67E32AFB" w:rsidTr="003728FE">
        <w:trPr>
          <w:trHeight w:val="826"/>
        </w:trPr>
        <w:tc>
          <w:tcPr>
            <w:tcW w:w="1430" w:type="dxa"/>
            <w:vAlign w:val="center"/>
          </w:tcPr>
          <w:p w14:paraId="53F96820" w14:textId="745AFE21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13.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221C6526" w14:textId="04611367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3728FE">
              <w:rPr>
                <w:rFonts w:ascii="Arial Narrow" w:hAnsi="Arial Narrow"/>
              </w:rPr>
              <w:t>okładność nastaw temperatury ±0,5°C</w:t>
            </w:r>
          </w:p>
        </w:tc>
        <w:tc>
          <w:tcPr>
            <w:tcW w:w="1283" w:type="dxa"/>
            <w:vAlign w:val="center"/>
          </w:tcPr>
          <w:p w14:paraId="5051EB07" w14:textId="297AF54B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10F4BC9F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1C372BE5" w14:textId="17F4E6A6" w:rsidTr="003728FE">
        <w:trPr>
          <w:trHeight w:val="826"/>
        </w:trPr>
        <w:tc>
          <w:tcPr>
            <w:tcW w:w="1430" w:type="dxa"/>
            <w:vAlign w:val="center"/>
          </w:tcPr>
          <w:p w14:paraId="49387072" w14:textId="25122669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14.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153E906C" w14:textId="7F1879F7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3728FE">
              <w:rPr>
                <w:rFonts w:ascii="Arial Narrow" w:hAnsi="Arial Narrow"/>
              </w:rPr>
              <w:t>ozdzielczość pomiaru ±0,02°C</w:t>
            </w:r>
          </w:p>
        </w:tc>
        <w:tc>
          <w:tcPr>
            <w:tcW w:w="1283" w:type="dxa"/>
            <w:vAlign w:val="center"/>
          </w:tcPr>
          <w:p w14:paraId="601F46A2" w14:textId="21E639D2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29411B57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2AC0E6B4" w14:textId="41C29273" w:rsidTr="003728FE">
        <w:trPr>
          <w:trHeight w:val="864"/>
        </w:trPr>
        <w:tc>
          <w:tcPr>
            <w:tcW w:w="1430" w:type="dxa"/>
            <w:vAlign w:val="center"/>
          </w:tcPr>
          <w:p w14:paraId="0B9BAD90" w14:textId="0A20D8D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15.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6E5E17B8" w14:textId="5DA67B83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3728FE">
              <w:rPr>
                <w:rFonts w:ascii="Arial Narrow" w:hAnsi="Arial Narrow"/>
              </w:rPr>
              <w:t>zybkość chłodzenia 20°C/s</w:t>
            </w:r>
          </w:p>
        </w:tc>
        <w:tc>
          <w:tcPr>
            <w:tcW w:w="1283" w:type="dxa"/>
            <w:vAlign w:val="center"/>
          </w:tcPr>
          <w:p w14:paraId="457758C3" w14:textId="5BC42C05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6079284E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2D7F25" w14:paraId="71B4EF8D" w14:textId="4F0CA135" w:rsidTr="003728FE">
        <w:trPr>
          <w:trHeight w:val="826"/>
        </w:trPr>
        <w:tc>
          <w:tcPr>
            <w:tcW w:w="1430" w:type="dxa"/>
            <w:vAlign w:val="center"/>
          </w:tcPr>
          <w:p w14:paraId="06DD9942" w14:textId="0085439C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16.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7E4D2C99" w14:textId="6D98D798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3728FE">
              <w:rPr>
                <w:rFonts w:ascii="Arial Narrow" w:hAnsi="Arial Narrow"/>
              </w:rPr>
              <w:t>zybkość grzania 15°C/s</w:t>
            </w:r>
          </w:p>
        </w:tc>
        <w:tc>
          <w:tcPr>
            <w:tcW w:w="1283" w:type="dxa"/>
            <w:vAlign w:val="center"/>
          </w:tcPr>
          <w:p w14:paraId="777BE785" w14:textId="64F59963" w:rsidR="00262141" w:rsidRPr="00262141" w:rsidRDefault="003728FE" w:rsidP="00383C1D">
            <w:pPr>
              <w:jc w:val="center"/>
              <w:rPr>
                <w:rFonts w:ascii="Arial Narrow" w:hAnsi="Arial Narrow"/>
              </w:rPr>
            </w:pPr>
            <w:r w:rsidRPr="003728FE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3291477F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1C6424" w14:paraId="2292EE2E" w14:textId="33EB3BF9" w:rsidTr="003728FE">
        <w:trPr>
          <w:trHeight w:val="826"/>
        </w:trPr>
        <w:tc>
          <w:tcPr>
            <w:tcW w:w="1430" w:type="dxa"/>
            <w:vAlign w:val="center"/>
          </w:tcPr>
          <w:p w14:paraId="32DB425E" w14:textId="3D0A4FF8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  <w:r w:rsidRPr="00262141">
              <w:rPr>
                <w:rFonts w:ascii="Arial Narrow" w:hAnsi="Arial Narrow"/>
              </w:rPr>
              <w:t>1</w:t>
            </w:r>
            <w:r w:rsidR="003728FE">
              <w:rPr>
                <w:rFonts w:ascii="Arial Narrow" w:hAnsi="Arial Narrow"/>
              </w:rPr>
              <w:t>7</w:t>
            </w:r>
            <w:r w:rsidRPr="00262141">
              <w:rPr>
                <w:rFonts w:ascii="Arial Narrow" w:hAnsi="Arial Narrow"/>
              </w:rPr>
              <w:t>.</w:t>
            </w:r>
          </w:p>
        </w:tc>
        <w:tc>
          <w:tcPr>
            <w:tcW w:w="4025" w:type="dxa"/>
            <w:vAlign w:val="center"/>
          </w:tcPr>
          <w:p w14:paraId="7BC72993" w14:textId="68F6C365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Pr="003728FE">
              <w:rPr>
                <w:rFonts w:ascii="Arial Narrow" w:hAnsi="Arial Narrow"/>
              </w:rPr>
              <w:t>ykorzystanie wszystkich optycznych możliwości aparatu bez konieczności kalibracji przed wykonaniem oznaczenia</w:t>
            </w:r>
          </w:p>
        </w:tc>
        <w:tc>
          <w:tcPr>
            <w:tcW w:w="1283" w:type="dxa"/>
            <w:vAlign w:val="center"/>
          </w:tcPr>
          <w:p w14:paraId="24F87556" w14:textId="29CF0E0B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62689180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7A6C12" w14:paraId="58E88709" w14:textId="60A2D7BB" w:rsidTr="003728FE">
        <w:trPr>
          <w:trHeight w:val="767"/>
        </w:trPr>
        <w:tc>
          <w:tcPr>
            <w:tcW w:w="1430" w:type="dxa"/>
            <w:vAlign w:val="center"/>
          </w:tcPr>
          <w:p w14:paraId="79C82543" w14:textId="606918C5" w:rsidR="00262141" w:rsidRPr="00262141" w:rsidRDefault="003728FE" w:rsidP="00383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="00262141" w:rsidRPr="00262141">
              <w:rPr>
                <w:rFonts w:ascii="Arial Narrow" w:hAnsi="Arial Narrow"/>
              </w:rPr>
              <w:t>.</w:t>
            </w:r>
          </w:p>
        </w:tc>
        <w:tc>
          <w:tcPr>
            <w:tcW w:w="4025" w:type="dxa"/>
            <w:vAlign w:val="center"/>
          </w:tcPr>
          <w:p w14:paraId="0E4A7148" w14:textId="751E50AF" w:rsidR="00262141" w:rsidRPr="00262141" w:rsidRDefault="003728FE" w:rsidP="00383C1D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M</w:t>
            </w:r>
            <w:r w:rsidRPr="003728FE">
              <w:rPr>
                <w:rFonts w:ascii="Arial Narrow" w:hAnsi="Arial Narrow"/>
              </w:rPr>
              <w:t>ożliwość temperaturowej kalibracji sytemu przez użytkownika</w:t>
            </w:r>
          </w:p>
        </w:tc>
        <w:tc>
          <w:tcPr>
            <w:tcW w:w="1283" w:type="dxa"/>
            <w:vAlign w:val="center"/>
          </w:tcPr>
          <w:p w14:paraId="02A802F0" w14:textId="52014A3B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623B00EA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7A6C12" w14:paraId="18E2A35E" w14:textId="0C9F0500" w:rsidTr="003728FE">
        <w:trPr>
          <w:trHeight w:val="767"/>
        </w:trPr>
        <w:tc>
          <w:tcPr>
            <w:tcW w:w="1430" w:type="dxa"/>
            <w:vAlign w:val="center"/>
          </w:tcPr>
          <w:p w14:paraId="38944954" w14:textId="421C3C6A" w:rsidR="00262141" w:rsidRPr="00262141" w:rsidRDefault="003728FE" w:rsidP="00383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025" w:type="dxa"/>
            <w:vAlign w:val="center"/>
          </w:tcPr>
          <w:p w14:paraId="2BCDFFFF" w14:textId="53BBB509" w:rsidR="00262141" w:rsidRPr="00262141" w:rsidRDefault="003728FE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3728FE">
              <w:rPr>
                <w:rFonts w:ascii="Arial Narrow" w:hAnsi="Arial Narrow"/>
              </w:rPr>
              <w:t>tacja sterująca w postaci komputera przenośnego</w:t>
            </w:r>
          </w:p>
        </w:tc>
        <w:tc>
          <w:tcPr>
            <w:tcW w:w="1283" w:type="dxa"/>
            <w:vAlign w:val="center"/>
          </w:tcPr>
          <w:p w14:paraId="53E0AF02" w14:textId="74DFE1AE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4B8F8B5E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7A6C12" w14:paraId="7C3D771A" w14:textId="5CE28218" w:rsidTr="003728FE">
        <w:trPr>
          <w:trHeight w:val="826"/>
        </w:trPr>
        <w:tc>
          <w:tcPr>
            <w:tcW w:w="1430" w:type="dxa"/>
            <w:vAlign w:val="center"/>
          </w:tcPr>
          <w:p w14:paraId="6B9140BB" w14:textId="4C29626E" w:rsidR="00262141" w:rsidRPr="00262141" w:rsidRDefault="003728FE" w:rsidP="00383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262141" w:rsidRPr="00262141">
              <w:rPr>
                <w:rFonts w:ascii="Arial Narrow" w:hAnsi="Arial Narrow"/>
              </w:rPr>
              <w:t>.</w:t>
            </w:r>
          </w:p>
        </w:tc>
        <w:tc>
          <w:tcPr>
            <w:tcW w:w="4025" w:type="dxa"/>
            <w:vAlign w:val="center"/>
          </w:tcPr>
          <w:p w14:paraId="3E6D2551" w14:textId="3231B539" w:rsidR="00262141" w:rsidRPr="00262141" w:rsidRDefault="003728FE" w:rsidP="00383C1D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O</w:t>
            </w:r>
            <w:r w:rsidRPr="003728FE">
              <w:rPr>
                <w:rFonts w:ascii="Arial Narrow" w:hAnsi="Arial Narrow"/>
              </w:rPr>
              <w:t>programowanie do projektowania reakcji, detekcji i analizy amplifikacji DNA w czasie rzeczywistym pozwala na kontrolę systemu, zbieranie, przechowywanie danych, analizę wyników</w:t>
            </w:r>
          </w:p>
        </w:tc>
        <w:tc>
          <w:tcPr>
            <w:tcW w:w="1283" w:type="dxa"/>
            <w:vAlign w:val="center"/>
          </w:tcPr>
          <w:p w14:paraId="2FD916F7" w14:textId="645C2182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78A5B09A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262141" w:rsidRPr="007A6C12" w14:paraId="5E12C587" w14:textId="0774F4A4" w:rsidTr="003728FE">
        <w:trPr>
          <w:trHeight w:val="826"/>
        </w:trPr>
        <w:tc>
          <w:tcPr>
            <w:tcW w:w="1430" w:type="dxa"/>
            <w:vAlign w:val="center"/>
          </w:tcPr>
          <w:p w14:paraId="694221AF" w14:textId="14FCCEDC" w:rsidR="00262141" w:rsidRPr="00262141" w:rsidRDefault="003728FE" w:rsidP="00383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262141" w:rsidRPr="00262141">
              <w:rPr>
                <w:rFonts w:ascii="Arial Narrow" w:hAnsi="Arial Narrow"/>
              </w:rPr>
              <w:t>.</w:t>
            </w:r>
          </w:p>
        </w:tc>
        <w:tc>
          <w:tcPr>
            <w:tcW w:w="4025" w:type="dxa"/>
            <w:vAlign w:val="center"/>
          </w:tcPr>
          <w:p w14:paraId="2913222C" w14:textId="3F0D2E09" w:rsidR="00262141" w:rsidRPr="00262141" w:rsidRDefault="000859CC" w:rsidP="00383C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  <w:r w:rsidR="003728FE" w:rsidRPr="003728FE">
              <w:rPr>
                <w:rFonts w:ascii="Arial Narrow" w:hAnsi="Arial Narrow"/>
              </w:rPr>
              <w:t>unkcje oprogramowania:</w:t>
            </w:r>
          </w:p>
        </w:tc>
        <w:tc>
          <w:tcPr>
            <w:tcW w:w="1283" w:type="dxa"/>
            <w:vAlign w:val="center"/>
          </w:tcPr>
          <w:p w14:paraId="20B064E4" w14:textId="187ECCCF" w:rsidR="00262141" w:rsidRPr="00262141" w:rsidRDefault="00383C1D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2CD9F240" w14:textId="77777777" w:rsidR="00262141" w:rsidRPr="00262141" w:rsidRDefault="00262141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58BE7ADB" w14:textId="402F3D58" w:rsidTr="003728FE">
        <w:trPr>
          <w:trHeight w:val="826"/>
        </w:trPr>
        <w:tc>
          <w:tcPr>
            <w:tcW w:w="1430" w:type="dxa"/>
            <w:vAlign w:val="center"/>
          </w:tcPr>
          <w:p w14:paraId="5D0F291D" w14:textId="5F9087CF" w:rsidR="000859CC" w:rsidRPr="000859CC" w:rsidRDefault="000859CC" w:rsidP="000859C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vAlign w:val="center"/>
          </w:tcPr>
          <w:p w14:paraId="29A9235D" w14:textId="7CA2D1A8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możliwość analizy danych przed ukończeniem reakcji</w:t>
            </w:r>
          </w:p>
        </w:tc>
        <w:tc>
          <w:tcPr>
            <w:tcW w:w="1283" w:type="dxa"/>
            <w:vMerge w:val="restart"/>
            <w:vAlign w:val="center"/>
          </w:tcPr>
          <w:p w14:paraId="71965E4C" w14:textId="35AE2F8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Merge w:val="restart"/>
            <w:vAlign w:val="center"/>
          </w:tcPr>
          <w:p w14:paraId="6F51265E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49979C5A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700B64F1" w14:textId="77777777" w:rsidR="000859CC" w:rsidRPr="000859CC" w:rsidRDefault="000859CC" w:rsidP="000859C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vAlign w:val="center"/>
          </w:tcPr>
          <w:p w14:paraId="002C749B" w14:textId="4CA368E7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ustawianie temperatury detekcji w dowolnie wybranym etapie reakcji</w:t>
            </w:r>
          </w:p>
        </w:tc>
        <w:tc>
          <w:tcPr>
            <w:tcW w:w="1283" w:type="dxa"/>
            <w:vMerge/>
            <w:vAlign w:val="center"/>
          </w:tcPr>
          <w:p w14:paraId="448205F2" w14:textId="77777777" w:rsidR="000859CC" w:rsidRPr="00383C1D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1" w:type="dxa"/>
            <w:vMerge/>
            <w:vAlign w:val="center"/>
          </w:tcPr>
          <w:p w14:paraId="4B2AF220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7AF10BF4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2A9E1E15" w14:textId="77777777" w:rsidR="000859CC" w:rsidRPr="000859CC" w:rsidRDefault="000859CC" w:rsidP="000859C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vAlign w:val="center"/>
          </w:tcPr>
          <w:p w14:paraId="0EF4D596" w14:textId="30B54040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funkcja szybkiego programowania systemu</w:t>
            </w:r>
          </w:p>
        </w:tc>
        <w:tc>
          <w:tcPr>
            <w:tcW w:w="1283" w:type="dxa"/>
            <w:vMerge/>
            <w:vAlign w:val="center"/>
          </w:tcPr>
          <w:p w14:paraId="61B299AE" w14:textId="77777777" w:rsidR="000859CC" w:rsidRPr="00383C1D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1" w:type="dxa"/>
            <w:vMerge/>
            <w:vAlign w:val="center"/>
          </w:tcPr>
          <w:p w14:paraId="1BBE9F46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350733F0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5D85DF87" w14:textId="77777777" w:rsidR="000859CC" w:rsidRPr="000859CC" w:rsidRDefault="000859CC" w:rsidP="000859C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vAlign w:val="center"/>
          </w:tcPr>
          <w:p w14:paraId="73DD2418" w14:textId="1B705371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możliwość dodawania/omijania cykli w aktualnie realizowanym programie</w:t>
            </w:r>
          </w:p>
        </w:tc>
        <w:tc>
          <w:tcPr>
            <w:tcW w:w="1283" w:type="dxa"/>
            <w:vMerge/>
            <w:vAlign w:val="center"/>
          </w:tcPr>
          <w:p w14:paraId="05BE95B2" w14:textId="77777777" w:rsidR="000859CC" w:rsidRPr="00383C1D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1" w:type="dxa"/>
            <w:vMerge/>
            <w:vAlign w:val="center"/>
          </w:tcPr>
          <w:p w14:paraId="7B819392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7D3A564A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5E975E8A" w14:textId="77777777" w:rsidR="000859CC" w:rsidRPr="000859CC" w:rsidRDefault="000859CC" w:rsidP="000859C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vAlign w:val="center"/>
          </w:tcPr>
          <w:p w14:paraId="7012ACD8" w14:textId="384BC6D1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funkcja wydłużania czasu pracy w ramach danego cyklu</w:t>
            </w:r>
          </w:p>
        </w:tc>
        <w:tc>
          <w:tcPr>
            <w:tcW w:w="1283" w:type="dxa"/>
            <w:vMerge/>
            <w:vAlign w:val="center"/>
          </w:tcPr>
          <w:p w14:paraId="177DDD12" w14:textId="77777777" w:rsidR="000859CC" w:rsidRPr="00383C1D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1" w:type="dxa"/>
            <w:vMerge/>
            <w:vAlign w:val="center"/>
          </w:tcPr>
          <w:p w14:paraId="5296C618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2D145ADE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08A871C3" w14:textId="77777777" w:rsidR="000859CC" w:rsidRPr="000859CC" w:rsidRDefault="000859CC" w:rsidP="000859C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vAlign w:val="center"/>
          </w:tcPr>
          <w:p w14:paraId="4120F0B3" w14:textId="0C11E6FE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możliwość obniżania temperatury w ramach danego cyklu</w:t>
            </w:r>
          </w:p>
        </w:tc>
        <w:tc>
          <w:tcPr>
            <w:tcW w:w="1283" w:type="dxa"/>
            <w:vMerge/>
            <w:vAlign w:val="center"/>
          </w:tcPr>
          <w:p w14:paraId="27BED8F9" w14:textId="77777777" w:rsidR="000859CC" w:rsidRPr="00383C1D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1" w:type="dxa"/>
            <w:vMerge/>
            <w:vAlign w:val="center"/>
          </w:tcPr>
          <w:p w14:paraId="5F96890B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066142C7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6014DF69" w14:textId="77777777" w:rsidR="000859CC" w:rsidRPr="000859CC" w:rsidRDefault="000859CC" w:rsidP="000859C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vAlign w:val="center"/>
          </w:tcPr>
          <w:p w14:paraId="1BCBA892" w14:textId="7F6B8D7E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możliwość wyznaczania stężenia DNA na podstawie krzywej standardowej</w:t>
            </w:r>
          </w:p>
        </w:tc>
        <w:tc>
          <w:tcPr>
            <w:tcW w:w="1283" w:type="dxa"/>
            <w:vMerge/>
            <w:vAlign w:val="center"/>
          </w:tcPr>
          <w:p w14:paraId="6F0EB251" w14:textId="77777777" w:rsidR="000859CC" w:rsidRPr="00383C1D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1" w:type="dxa"/>
            <w:vMerge/>
            <w:vAlign w:val="center"/>
          </w:tcPr>
          <w:p w14:paraId="21DBBFFE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4633641F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79A793C3" w14:textId="77777777" w:rsidR="000859CC" w:rsidRPr="000859CC" w:rsidRDefault="000859CC" w:rsidP="000859C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vAlign w:val="center"/>
          </w:tcPr>
          <w:p w14:paraId="2CDC8AC4" w14:textId="4382D35E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analiza krzywej denaturacji: automatyczne wykreślanie krzywej denaturacji amplikonu; automatyczne wyznaczanie temperatury topnienia; możliwość dowolnego ustawienia warunków analizy krzywych denaturacji</w:t>
            </w:r>
          </w:p>
        </w:tc>
        <w:tc>
          <w:tcPr>
            <w:tcW w:w="1283" w:type="dxa"/>
            <w:vMerge/>
            <w:vAlign w:val="center"/>
          </w:tcPr>
          <w:p w14:paraId="23C43C79" w14:textId="77777777" w:rsidR="000859CC" w:rsidRPr="00383C1D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1" w:type="dxa"/>
            <w:vMerge/>
            <w:vAlign w:val="center"/>
          </w:tcPr>
          <w:p w14:paraId="3A50BB6F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193A3E7D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1CC257F5" w14:textId="77777777" w:rsidR="000859CC" w:rsidRPr="000859CC" w:rsidRDefault="000859CC" w:rsidP="000859C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vAlign w:val="center"/>
          </w:tcPr>
          <w:p w14:paraId="66B522D9" w14:textId="1E803E4E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analiza ilościowa: automatyczne wykreślanie krzywej standardowej; automatyczne lub ręczne ustawianie linii odcięcia; wyznaczenie linii podstawowej uwzględniające zmienną ilość punków dla każdej próby cyklu; automatyczne wyznaczanie wydajności reakcji oraz parametrów krzywej standardowej</w:t>
            </w:r>
          </w:p>
        </w:tc>
        <w:tc>
          <w:tcPr>
            <w:tcW w:w="1283" w:type="dxa"/>
            <w:vMerge/>
            <w:vAlign w:val="center"/>
          </w:tcPr>
          <w:p w14:paraId="4E06DEA9" w14:textId="77777777" w:rsidR="000859CC" w:rsidRPr="00383C1D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1" w:type="dxa"/>
            <w:vMerge/>
            <w:vAlign w:val="center"/>
          </w:tcPr>
          <w:p w14:paraId="7898CE96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559ABC6F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26FF6E8F" w14:textId="77777777" w:rsidR="000859CC" w:rsidRPr="000859CC" w:rsidRDefault="000859CC" w:rsidP="000859C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4025" w:type="dxa"/>
            <w:vAlign w:val="center"/>
          </w:tcPr>
          <w:p w14:paraId="30412A88" w14:textId="0B33A8C1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względna analiza ilościowa: wyznaczanie względnych ilości amplifikowanego fragmentu przynajmniej trzema metodami: ΔΔCp, z wykorzystaniem dwóch krzywych standardowych i poprzez porównanie danych z dwóch reakcji biegnących w tym samym eksperymencie</w:t>
            </w:r>
          </w:p>
        </w:tc>
        <w:tc>
          <w:tcPr>
            <w:tcW w:w="1283" w:type="dxa"/>
            <w:vMerge/>
            <w:vAlign w:val="center"/>
          </w:tcPr>
          <w:p w14:paraId="4F09814A" w14:textId="77777777" w:rsidR="000859CC" w:rsidRPr="00383C1D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1" w:type="dxa"/>
            <w:vMerge/>
            <w:vAlign w:val="center"/>
          </w:tcPr>
          <w:p w14:paraId="3AB1E493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4EFC2337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1BE5AB3D" w14:textId="1794AC8C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4025" w:type="dxa"/>
            <w:vAlign w:val="center"/>
          </w:tcPr>
          <w:p w14:paraId="54E707CB" w14:textId="09E0B0B7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wymiary: szerokość 370 mm, wysokość 286 mm, głębokość 420 mm</w:t>
            </w:r>
            <w:r>
              <w:rPr>
                <w:rFonts w:ascii="Arial Narrow" w:hAnsi="Arial Narrow"/>
              </w:rPr>
              <w:t>, +/- 5%</w:t>
            </w:r>
          </w:p>
        </w:tc>
        <w:tc>
          <w:tcPr>
            <w:tcW w:w="1283" w:type="dxa"/>
            <w:vAlign w:val="center"/>
          </w:tcPr>
          <w:p w14:paraId="3E22DF46" w14:textId="6B66A5CE" w:rsidR="000859CC" w:rsidRPr="00383C1D" w:rsidRDefault="000859CC" w:rsidP="00383C1D">
            <w:pPr>
              <w:jc w:val="center"/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5ADC42D1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  <w:tr w:rsidR="000859CC" w:rsidRPr="001C6424" w14:paraId="4EDC5197" w14:textId="77777777" w:rsidTr="003728FE">
        <w:trPr>
          <w:trHeight w:val="826"/>
        </w:trPr>
        <w:tc>
          <w:tcPr>
            <w:tcW w:w="1430" w:type="dxa"/>
            <w:vAlign w:val="center"/>
          </w:tcPr>
          <w:p w14:paraId="4F2C5E6C" w14:textId="2C22C68B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4025" w:type="dxa"/>
            <w:vAlign w:val="center"/>
          </w:tcPr>
          <w:p w14:paraId="742F2A20" w14:textId="674B3970" w:rsidR="000859CC" w:rsidRPr="00262141" w:rsidRDefault="000859CC" w:rsidP="00383C1D">
            <w:pPr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masa urządzenia 12,5 kg</w:t>
            </w:r>
            <w:r>
              <w:rPr>
                <w:rFonts w:ascii="Arial Narrow" w:hAnsi="Arial Narrow"/>
              </w:rPr>
              <w:t xml:space="preserve"> </w:t>
            </w:r>
            <w:r w:rsidRPr="000859CC">
              <w:rPr>
                <w:rFonts w:ascii="Arial Narrow" w:hAnsi="Arial Narrow"/>
              </w:rPr>
              <w:t>+/- 5%</w:t>
            </w:r>
          </w:p>
        </w:tc>
        <w:tc>
          <w:tcPr>
            <w:tcW w:w="1283" w:type="dxa"/>
            <w:vAlign w:val="center"/>
          </w:tcPr>
          <w:p w14:paraId="5070061C" w14:textId="126A2AA9" w:rsidR="000859CC" w:rsidRPr="00383C1D" w:rsidRDefault="000859CC" w:rsidP="00383C1D">
            <w:pPr>
              <w:jc w:val="center"/>
              <w:rPr>
                <w:rFonts w:ascii="Arial Narrow" w:hAnsi="Arial Narrow"/>
              </w:rPr>
            </w:pPr>
            <w:r w:rsidRPr="000859CC">
              <w:rPr>
                <w:rFonts w:ascii="Arial Narrow" w:hAnsi="Arial Narrow"/>
              </w:rPr>
              <w:t>Tak, podać</w:t>
            </w:r>
          </w:p>
        </w:tc>
        <w:tc>
          <w:tcPr>
            <w:tcW w:w="2471" w:type="dxa"/>
            <w:vAlign w:val="center"/>
          </w:tcPr>
          <w:p w14:paraId="74A73D01" w14:textId="77777777" w:rsidR="000859CC" w:rsidRPr="00262141" w:rsidRDefault="000859CC" w:rsidP="00383C1D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B0C30CA" w14:textId="0DB872AD" w:rsidR="00383C1D" w:rsidRDefault="00383C1D" w:rsidP="00383C1D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83C1D" w:rsidRPr="00383C1D" w14:paraId="20103A3F" w14:textId="77777777" w:rsidTr="0089130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A1F" w14:textId="77777777" w:rsidR="00383C1D" w:rsidRPr="00383C1D" w:rsidRDefault="00383C1D" w:rsidP="00383C1D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lang w:eastAsia="pl-PL"/>
              </w:rPr>
              <w:t xml:space="preserve">Okres gwarancji minimum 24 miesiące </w:t>
            </w:r>
            <w:r w:rsidRPr="00383C1D">
              <w:rPr>
                <w:rFonts w:ascii="Arial Narrow" w:eastAsia="Times New Roman" w:hAnsi="Arial Narrow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3DF" w14:textId="77777777" w:rsidR="00383C1D" w:rsidRPr="00383C1D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b/>
                <w:color w:val="FF0000"/>
                <w:u w:val="single"/>
                <w:lang w:eastAsia="pl-PL"/>
              </w:rPr>
              <w:t>Dodatkowy okres</w:t>
            </w:r>
            <w:r w:rsidRPr="00383C1D">
              <w:rPr>
                <w:rFonts w:ascii="Arial Narrow" w:eastAsia="Times New Roman" w:hAnsi="Arial Narrow" w:cs="Times New Roman"/>
                <w:color w:val="FF0000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FF54" w14:textId="125E9019" w:rsidR="00383C1D" w:rsidRPr="00383C1D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i/>
                <w:lang w:eastAsia="pl-PL"/>
              </w:rPr>
              <w:t>(dodatkowy okres gwarancji będzie punktowany zgodnie z kryterium oceny ofert opisanym pkt.</w:t>
            </w:r>
            <w:r w:rsidR="002F2438">
              <w:rPr>
                <w:rFonts w:ascii="Arial Narrow" w:eastAsia="Times New Roman" w:hAnsi="Arial Narrow" w:cs="Times New Roman"/>
                <w:i/>
                <w:lang w:eastAsia="pl-PL"/>
              </w:rPr>
              <w:t>38</w:t>
            </w:r>
            <w:r w:rsidRPr="00383C1D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SIWZ.)</w:t>
            </w:r>
          </w:p>
        </w:tc>
      </w:tr>
    </w:tbl>
    <w:p w14:paraId="53A764C3" w14:textId="77777777" w:rsidR="00D558E0" w:rsidRDefault="00D558E0" w:rsidP="00383C1D">
      <w:pPr>
        <w:jc w:val="both"/>
        <w:rPr>
          <w:rFonts w:ascii="Arial Narrow" w:hAnsi="Arial Narrow"/>
        </w:rPr>
      </w:pPr>
    </w:p>
    <w:p w14:paraId="590D189A" w14:textId="236E25A8" w:rsidR="00383C1D" w:rsidRPr="00383C1D" w:rsidRDefault="00383C1D" w:rsidP="00383C1D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Serwis gwarancyjny i pogwarancyjny prowadzi………………………..………………....... (uzupełnić)</w:t>
      </w:r>
    </w:p>
    <w:p w14:paraId="4E03780C" w14:textId="35B6450E" w:rsidR="00383C1D" w:rsidRPr="00383C1D" w:rsidRDefault="00383C1D" w:rsidP="00383C1D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lastRenderedPageBreak/>
        <w:t>Parametry wymagane stanowią parametry graniczne / odcinające – nie spełnienie nawet jednego  z ww</w:t>
      </w:r>
      <w:r>
        <w:rPr>
          <w:rFonts w:ascii="Arial Narrow" w:hAnsi="Arial Narrow"/>
        </w:rPr>
        <w:t>.</w:t>
      </w:r>
      <w:r w:rsidRPr="00383C1D">
        <w:rPr>
          <w:rFonts w:ascii="Arial Narrow" w:hAnsi="Arial Narrow"/>
        </w:rPr>
        <w:t xml:space="preserve"> parametrów spowoduje odrzucenie oferty. Brak opisu traktowany będzie jako brak danego parametru w oferowanej konfiguracji urządzenia.</w:t>
      </w:r>
    </w:p>
    <w:p w14:paraId="138C9ED3" w14:textId="6B404E5F" w:rsidR="00D558E0" w:rsidRDefault="00383C1D" w:rsidP="00D558E0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D0B7EEF" w14:textId="74C1CADF" w:rsidR="00D558E0" w:rsidRDefault="00D558E0" w:rsidP="00D558E0">
      <w:pPr>
        <w:jc w:val="both"/>
        <w:rPr>
          <w:rFonts w:ascii="Arial Narrow" w:hAnsi="Arial Narrow"/>
        </w:rPr>
      </w:pPr>
    </w:p>
    <w:p w14:paraId="4990CCFD" w14:textId="77777777" w:rsidR="00F36D65" w:rsidRDefault="00F36D65" w:rsidP="00D558E0">
      <w:pPr>
        <w:jc w:val="both"/>
        <w:rPr>
          <w:rFonts w:ascii="Arial Narrow" w:hAnsi="Arial Narrow"/>
        </w:rPr>
      </w:pPr>
    </w:p>
    <w:p w14:paraId="002A864C" w14:textId="77777777" w:rsidR="00D558E0" w:rsidRDefault="00D558E0" w:rsidP="00D558E0">
      <w:pPr>
        <w:jc w:val="both"/>
        <w:rPr>
          <w:rFonts w:ascii="Arial Narrow" w:hAnsi="Arial Narrow"/>
        </w:rPr>
      </w:pPr>
    </w:p>
    <w:p w14:paraId="2F039D23" w14:textId="77777777" w:rsidR="00D558E0" w:rsidRPr="00D558E0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D558E0">
        <w:rPr>
          <w:rFonts w:ascii="Arial Narrow" w:eastAsia="Times New Roman" w:hAnsi="Arial Narrow" w:cs="Times New Roman"/>
          <w:sz w:val="20"/>
          <w:szCs w:val="20"/>
          <w:lang w:eastAsia="zh-CN"/>
        </w:rPr>
        <w:t>..................................</w:t>
      </w:r>
    </w:p>
    <w:p w14:paraId="38B01724" w14:textId="77777777" w:rsidR="00D558E0" w:rsidRPr="00D558E0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58E0">
        <w:rPr>
          <w:rFonts w:ascii="Arial Narrow" w:eastAsia="Times New Roman" w:hAnsi="Arial Narrow" w:cs="Times New Roman"/>
          <w:sz w:val="20"/>
          <w:szCs w:val="20"/>
          <w:lang w:eastAsia="zh-CN"/>
        </w:rPr>
        <w:t>Wykonawca</w:t>
      </w:r>
    </w:p>
    <w:p w14:paraId="66582656" w14:textId="77777777" w:rsidR="00D558E0" w:rsidRPr="00D558E0" w:rsidRDefault="00D558E0" w:rsidP="00D558E0">
      <w:pPr>
        <w:jc w:val="right"/>
        <w:rPr>
          <w:rFonts w:ascii="Arial Narrow" w:hAnsi="Arial Narrow"/>
        </w:rPr>
      </w:pPr>
    </w:p>
    <w:sectPr w:rsidR="00D558E0" w:rsidRPr="00D558E0" w:rsidSect="00D558E0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81E63" w14:textId="77777777" w:rsidR="003E622A" w:rsidRDefault="003E622A" w:rsidP="003A6CB4">
      <w:pPr>
        <w:spacing w:after="0" w:line="240" w:lineRule="auto"/>
      </w:pPr>
      <w:r>
        <w:separator/>
      </w:r>
    </w:p>
  </w:endnote>
  <w:endnote w:type="continuationSeparator" w:id="0">
    <w:p w14:paraId="69890442" w14:textId="77777777" w:rsidR="003E622A" w:rsidRDefault="003E622A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97143" w14:textId="77777777" w:rsidR="003E622A" w:rsidRDefault="003E622A" w:rsidP="003A6CB4">
      <w:pPr>
        <w:spacing w:after="0" w:line="240" w:lineRule="auto"/>
      </w:pPr>
      <w:r>
        <w:separator/>
      </w:r>
    </w:p>
  </w:footnote>
  <w:footnote w:type="continuationSeparator" w:id="0">
    <w:p w14:paraId="7FD22FAA" w14:textId="77777777" w:rsidR="003E622A" w:rsidRDefault="003E622A" w:rsidP="003A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7CCE" w14:textId="44836AB2" w:rsidR="00262141" w:rsidRPr="00262141" w:rsidRDefault="00262141" w:rsidP="00262141">
    <w:pPr>
      <w:widowControl w:val="0"/>
      <w:autoSpaceDE w:val="0"/>
      <w:rPr>
        <w:rFonts w:eastAsia="Lucida Sans Unicode" w:cs="Arial"/>
        <w:b/>
        <w:i/>
        <w:sz w:val="18"/>
        <w:szCs w:val="18"/>
      </w:rPr>
    </w:pPr>
    <w:r w:rsidRPr="00D8399B">
      <w:rPr>
        <w:rFonts w:ascii="Calibri" w:eastAsia="Lucida Sans Unicode" w:hAnsi="Calibri"/>
        <w:b/>
        <w:noProof/>
        <w:sz w:val="20"/>
        <w:lang w:eastAsia="pl-PL"/>
      </w:rPr>
      <w:drawing>
        <wp:inline distT="0" distB="0" distL="0" distR="0" wp14:anchorId="493CFD7D" wp14:editId="43D586B7">
          <wp:extent cx="1028700" cy="428625"/>
          <wp:effectExtent l="0" t="0" r="0" b="952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99B">
      <w:rPr>
        <w:rFonts w:ascii="Calibri" w:eastAsia="Lucida Sans Unicode" w:hAnsi="Calibri"/>
        <w:b/>
        <w:noProof/>
        <w:sz w:val="20"/>
      </w:rPr>
      <w:t xml:space="preserve">           </w:t>
    </w:r>
    <w:r w:rsidRPr="00D8399B">
      <w:rPr>
        <w:rFonts w:ascii="Calibri" w:eastAsia="Lucida Sans Unicode" w:hAnsi="Calibri"/>
        <w:b/>
        <w:noProof/>
        <w:sz w:val="20"/>
        <w:lang w:eastAsia="pl-PL"/>
      </w:rPr>
      <w:drawing>
        <wp:inline distT="0" distB="0" distL="0" distR="0" wp14:anchorId="719E004E" wp14:editId="557EAAC5">
          <wp:extent cx="1400175" cy="428625"/>
          <wp:effectExtent l="0" t="0" r="9525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99B">
      <w:rPr>
        <w:rFonts w:ascii="Calibri" w:eastAsia="Lucida Sans Unicode" w:hAnsi="Calibri"/>
        <w:b/>
        <w:noProof/>
        <w:sz w:val="20"/>
      </w:rPr>
      <w:t xml:space="preserve">           </w:t>
    </w:r>
    <w:r w:rsidRPr="00D8399B">
      <w:rPr>
        <w:rFonts w:ascii="Calibri" w:eastAsia="Lucida Sans Unicode" w:hAnsi="Calibri"/>
        <w:b/>
        <w:noProof/>
        <w:sz w:val="20"/>
        <w:lang w:eastAsia="pl-PL"/>
      </w:rPr>
      <w:drawing>
        <wp:inline distT="0" distB="0" distL="0" distR="0" wp14:anchorId="776A19E9" wp14:editId="3C70F163">
          <wp:extent cx="942975" cy="428625"/>
          <wp:effectExtent l="0" t="0" r="9525" b="9525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99B">
      <w:rPr>
        <w:rFonts w:ascii="Calibri" w:eastAsia="Lucida Sans Unicode" w:hAnsi="Calibri"/>
        <w:b/>
        <w:noProof/>
        <w:sz w:val="20"/>
      </w:rPr>
      <w:t xml:space="preserve">        </w:t>
    </w:r>
    <w:r w:rsidRPr="00D8399B">
      <w:rPr>
        <w:rFonts w:ascii="Calibri" w:eastAsia="Lucida Sans Unicode" w:hAnsi="Calibri"/>
        <w:b/>
        <w:noProof/>
        <w:sz w:val="20"/>
        <w:lang w:eastAsia="pl-PL"/>
      </w:rPr>
      <w:drawing>
        <wp:inline distT="0" distB="0" distL="0" distR="0" wp14:anchorId="53E9329D" wp14:editId="34478E19">
          <wp:extent cx="1457325" cy="428625"/>
          <wp:effectExtent l="0" t="0" r="9525" b="9525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7D7D9" w14:textId="77777777" w:rsidR="00262141" w:rsidRPr="00262141" w:rsidRDefault="00262141" w:rsidP="00262141">
    <w:pPr>
      <w:widowControl w:val="0"/>
      <w:autoSpaceDE w:val="0"/>
      <w:spacing w:after="0" w:line="240" w:lineRule="auto"/>
      <w:jc w:val="center"/>
      <w:rPr>
        <w:rFonts w:ascii="Arial" w:eastAsia="Lucida Sans Unicode" w:hAnsi="Arial" w:cs="Arial"/>
        <w:sz w:val="18"/>
        <w:szCs w:val="18"/>
        <w:lang w:val="de-DE"/>
      </w:rPr>
    </w:pPr>
    <w:r w:rsidRPr="00262141">
      <w:rPr>
        <w:rFonts w:ascii="Arial" w:eastAsia="Lucida Sans Unicode" w:hAnsi="Arial" w:cs="Arial"/>
        <w:sz w:val="18"/>
        <w:szCs w:val="18"/>
        <w:lang w:val="de-DE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6050673D" w14:textId="77777777" w:rsidR="00262141" w:rsidRPr="00262141" w:rsidRDefault="00262141" w:rsidP="00262141">
    <w:pPr>
      <w:widowControl w:val="0"/>
      <w:autoSpaceDE w:val="0"/>
      <w:spacing w:after="0" w:line="240" w:lineRule="auto"/>
      <w:jc w:val="center"/>
      <w:rPr>
        <w:rFonts w:ascii="Arial" w:eastAsia="Lucida Sans Unicode" w:hAnsi="Arial" w:cs="Arial"/>
        <w:sz w:val="18"/>
        <w:szCs w:val="18"/>
        <w:lang w:val="de-DE"/>
      </w:rPr>
    </w:pPr>
    <w:r w:rsidRPr="00262141">
      <w:rPr>
        <w:rFonts w:ascii="Arial" w:eastAsia="Lucida Sans Unicode" w:hAnsi="Arial" w:cs="Arial"/>
        <w:sz w:val="18"/>
        <w:szCs w:val="18"/>
        <w:lang w:val="de-DE"/>
      </w:rPr>
      <w:t xml:space="preserve"> Oś priorytetowa VII Sprawne usługi publiczne, Działanie 7.3 Infrastruktura zdrowotna i społeczna</w:t>
    </w:r>
  </w:p>
  <w:p w14:paraId="07956CF9" w14:textId="77777777" w:rsidR="00262141" w:rsidRPr="00262141" w:rsidRDefault="00262141" w:rsidP="00262141">
    <w:pPr>
      <w:widowControl w:val="0"/>
      <w:autoSpaceDE w:val="0"/>
      <w:spacing w:after="0" w:line="240" w:lineRule="auto"/>
      <w:jc w:val="center"/>
      <w:rPr>
        <w:rFonts w:ascii="Arial" w:eastAsia="Lucida Sans Unicode" w:hAnsi="Arial" w:cs="Arial"/>
        <w:sz w:val="18"/>
        <w:szCs w:val="18"/>
        <w:lang w:val="de-DE"/>
      </w:rPr>
    </w:pPr>
  </w:p>
  <w:p w14:paraId="0A824FD2" w14:textId="77777777" w:rsidR="00262141" w:rsidRPr="00262141" w:rsidRDefault="00262141" w:rsidP="00262141">
    <w:pPr>
      <w:widowControl w:val="0"/>
      <w:autoSpaceDE w:val="0"/>
      <w:spacing w:after="0" w:line="240" w:lineRule="auto"/>
      <w:jc w:val="center"/>
      <w:rPr>
        <w:rFonts w:ascii="Arial" w:eastAsia="Lucida Sans Unicode" w:hAnsi="Arial" w:cs="Arial"/>
        <w:sz w:val="18"/>
        <w:szCs w:val="18"/>
        <w:lang w:val="de-DE"/>
      </w:rPr>
    </w:pPr>
    <w:r w:rsidRPr="00262141">
      <w:rPr>
        <w:rFonts w:ascii="Arial" w:eastAsia="Lucida Sans Unicode" w:hAnsi="Arial" w:cs="Arial"/>
        <w:sz w:val="18"/>
        <w:szCs w:val="18"/>
        <w:lang w:val="de-DE"/>
      </w:rPr>
      <w:t>PROJEKT</w:t>
    </w:r>
  </w:p>
  <w:p w14:paraId="4509D406" w14:textId="00A0FC72" w:rsidR="00262141" w:rsidRPr="00262141" w:rsidRDefault="00262141" w:rsidP="00262141">
    <w:pPr>
      <w:widowControl w:val="0"/>
      <w:autoSpaceDE w:val="0"/>
      <w:spacing w:after="0" w:line="240" w:lineRule="auto"/>
      <w:jc w:val="center"/>
      <w:rPr>
        <w:rFonts w:ascii="Arial" w:eastAsia="Lucida Sans Unicode" w:hAnsi="Arial" w:cs="Arial"/>
        <w:bCs/>
        <w:i/>
        <w:sz w:val="18"/>
        <w:szCs w:val="18"/>
        <w:lang w:val="de-DE"/>
      </w:rPr>
    </w:pPr>
    <w:r w:rsidRPr="00262141">
      <w:rPr>
        <w:rFonts w:ascii="Arial" w:eastAsia="Lucida Sans Unicode" w:hAnsi="Arial" w:cs="Arial"/>
        <w:sz w:val="18"/>
        <w:szCs w:val="18"/>
        <w:lang w:val="de-DE"/>
      </w:rPr>
      <w:t>„Rozbudowa i doposażenie na potrzeby Kliniki Kardiochirurgii Wojewódzkiego Szpitala Zespolonego w Kielcach”</w:t>
    </w:r>
  </w:p>
  <w:p w14:paraId="1AF8CECD" w14:textId="77777777" w:rsidR="00262141" w:rsidRPr="00262141" w:rsidRDefault="00262141" w:rsidP="002621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6017"/>
    <w:multiLevelType w:val="hybridMultilevel"/>
    <w:tmpl w:val="71C4E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859CC"/>
    <w:rsid w:val="00090B75"/>
    <w:rsid w:val="0009145A"/>
    <w:rsid w:val="0011724D"/>
    <w:rsid w:val="00142BEA"/>
    <w:rsid w:val="001C50AB"/>
    <w:rsid w:val="001C6424"/>
    <w:rsid w:val="00201DFC"/>
    <w:rsid w:val="00262141"/>
    <w:rsid w:val="002C1089"/>
    <w:rsid w:val="002D118B"/>
    <w:rsid w:val="002D2572"/>
    <w:rsid w:val="002D2EDA"/>
    <w:rsid w:val="002D7F25"/>
    <w:rsid w:val="002E4FDA"/>
    <w:rsid w:val="002F1485"/>
    <w:rsid w:val="002F1B38"/>
    <w:rsid w:val="002F2438"/>
    <w:rsid w:val="00354478"/>
    <w:rsid w:val="003728FE"/>
    <w:rsid w:val="00383C1D"/>
    <w:rsid w:val="003A6CB4"/>
    <w:rsid w:val="003B2D8C"/>
    <w:rsid w:val="003E622A"/>
    <w:rsid w:val="00433553"/>
    <w:rsid w:val="00474013"/>
    <w:rsid w:val="004941B7"/>
    <w:rsid w:val="004B5CC4"/>
    <w:rsid w:val="004C0208"/>
    <w:rsid w:val="004C5A29"/>
    <w:rsid w:val="004E5BA1"/>
    <w:rsid w:val="005720F2"/>
    <w:rsid w:val="005C6D4F"/>
    <w:rsid w:val="005E3365"/>
    <w:rsid w:val="005F208B"/>
    <w:rsid w:val="00607EA3"/>
    <w:rsid w:val="00617A80"/>
    <w:rsid w:val="006E0B2E"/>
    <w:rsid w:val="006E4458"/>
    <w:rsid w:val="006E7BA4"/>
    <w:rsid w:val="006F3B4F"/>
    <w:rsid w:val="00705DA5"/>
    <w:rsid w:val="00792B22"/>
    <w:rsid w:val="007A6C12"/>
    <w:rsid w:val="007D414E"/>
    <w:rsid w:val="00835BA0"/>
    <w:rsid w:val="008E2635"/>
    <w:rsid w:val="008E5E83"/>
    <w:rsid w:val="00933EFC"/>
    <w:rsid w:val="009426C6"/>
    <w:rsid w:val="0094404F"/>
    <w:rsid w:val="00945C38"/>
    <w:rsid w:val="009A7A3E"/>
    <w:rsid w:val="00A214AD"/>
    <w:rsid w:val="00A23354"/>
    <w:rsid w:val="00A26981"/>
    <w:rsid w:val="00A529B4"/>
    <w:rsid w:val="00A839D5"/>
    <w:rsid w:val="00A841FA"/>
    <w:rsid w:val="00AF77CD"/>
    <w:rsid w:val="00B35898"/>
    <w:rsid w:val="00B74433"/>
    <w:rsid w:val="00B97681"/>
    <w:rsid w:val="00BB7C5E"/>
    <w:rsid w:val="00BD163A"/>
    <w:rsid w:val="00C52415"/>
    <w:rsid w:val="00C72A39"/>
    <w:rsid w:val="00CC675F"/>
    <w:rsid w:val="00CF3A8A"/>
    <w:rsid w:val="00CF5935"/>
    <w:rsid w:val="00D10B75"/>
    <w:rsid w:val="00D558E0"/>
    <w:rsid w:val="00DA0EB2"/>
    <w:rsid w:val="00DA2F36"/>
    <w:rsid w:val="00E96256"/>
    <w:rsid w:val="00F029C1"/>
    <w:rsid w:val="00F32575"/>
    <w:rsid w:val="00F36D65"/>
    <w:rsid w:val="00F60E23"/>
    <w:rsid w:val="00F74CAE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zampub</cp:lastModifiedBy>
  <cp:revision>6</cp:revision>
  <dcterms:created xsi:type="dcterms:W3CDTF">2020-10-29T10:54:00Z</dcterms:created>
  <dcterms:modified xsi:type="dcterms:W3CDTF">2020-11-03T09:08:00Z</dcterms:modified>
</cp:coreProperties>
</file>