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20CD0F9D" w14:textId="73FF5F6D" w:rsidR="00C42870" w:rsidRPr="008E260A" w:rsidRDefault="008C54EF" w:rsidP="00C42870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B00A97">
        <w:rPr>
          <w:rFonts w:ascii="Times New Roman" w:hAnsi="Times New Roman"/>
          <w:b/>
        </w:rPr>
        <w:t>1</w:t>
      </w:r>
      <w:r w:rsidR="00D66D6E">
        <w:rPr>
          <w:rFonts w:ascii="Times New Roman" w:hAnsi="Times New Roman"/>
          <w:b/>
        </w:rPr>
        <w:t>64</w:t>
      </w:r>
      <w:r w:rsidR="00C42870" w:rsidRPr="006B1956">
        <w:rPr>
          <w:rFonts w:ascii="Times New Roman" w:hAnsi="Times New Roman"/>
          <w:b/>
        </w:rPr>
        <w:t xml:space="preserve">/2020/ES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C42870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dla potrzeb </w:t>
      </w:r>
      <w:r w:rsidR="00B00A97">
        <w:rPr>
          <w:rFonts w:ascii="Times New Roman" w:hAnsi="Times New Roman"/>
          <w:b/>
          <w:bCs/>
          <w:spacing w:val="-8"/>
          <w:lang w:eastAsia="ar-SA"/>
        </w:rPr>
        <w:t xml:space="preserve">oddziałów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WSzZ w Kielcach w </w:t>
      </w:r>
      <w:r w:rsidR="00C42870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C42870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75DCBF7E" w14:textId="77777777" w:rsidR="00C42870" w:rsidRPr="008E260A" w:rsidRDefault="00C42870" w:rsidP="00C42870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30AB38BA" w14:textId="77777777" w:rsidR="00C42870" w:rsidRPr="008E260A" w:rsidRDefault="00C42870" w:rsidP="00C4287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70891123" w14:textId="1E9C1666" w:rsidR="008C54EF" w:rsidRPr="006B5BD7" w:rsidRDefault="00161DED" w:rsidP="002F13B8">
      <w:pPr>
        <w:jc w:val="both"/>
        <w:rPr>
          <w:rFonts w:ascii="Arial Narrow" w:hAnsi="Arial Narrow"/>
          <w:b/>
          <w:smallCaps/>
        </w:rPr>
      </w:pP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="008C54EF" w:rsidRPr="006B5BD7">
        <w:rPr>
          <w:rFonts w:ascii="Arial Narrow" w:hAnsi="Arial Narrow"/>
          <w:b/>
        </w:rPr>
        <w:t xml:space="preserve"> znak EZ/</w:t>
      </w:r>
      <w:r w:rsidR="006134F2">
        <w:rPr>
          <w:rFonts w:ascii="Arial Narrow" w:hAnsi="Arial Narrow"/>
          <w:b/>
        </w:rPr>
        <w:t xml:space="preserve"> </w:t>
      </w:r>
      <w:r w:rsidR="00B00A97">
        <w:rPr>
          <w:rFonts w:ascii="Arial Narrow" w:hAnsi="Arial Narrow"/>
          <w:b/>
        </w:rPr>
        <w:t>1</w:t>
      </w:r>
      <w:r w:rsidR="00D66D6E">
        <w:rPr>
          <w:rFonts w:ascii="Arial Narrow" w:hAnsi="Arial Narrow"/>
          <w:b/>
        </w:rPr>
        <w:t>64</w:t>
      </w:r>
      <w:r w:rsidR="006134F2">
        <w:rPr>
          <w:rFonts w:ascii="Arial Narrow" w:hAnsi="Arial Narrow"/>
          <w:b/>
        </w:rPr>
        <w:t xml:space="preserve"> </w:t>
      </w:r>
      <w:r w:rsidR="008C54EF" w:rsidRPr="006B5BD7">
        <w:rPr>
          <w:rFonts w:ascii="Arial Narrow" w:hAnsi="Arial Narrow"/>
          <w:b/>
        </w:rPr>
        <w:t>/20</w:t>
      </w:r>
      <w:r w:rsidR="00B00A97">
        <w:rPr>
          <w:rFonts w:ascii="Arial Narrow" w:hAnsi="Arial Narrow"/>
          <w:b/>
        </w:rPr>
        <w:t>20</w:t>
      </w:r>
      <w:r w:rsidR="008C54EF"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="008C54EF" w:rsidRPr="006B5BD7">
        <w:rPr>
          <w:rFonts w:ascii="Arial Narrow" w:hAnsi="Arial Narrow"/>
          <w:i/>
          <w:color w:val="FF0000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38A8B5EE" w14:textId="77777777" w:rsidR="00C7436D" w:rsidRPr="006B5BD7" w:rsidRDefault="00C7436D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52C0F" w14:textId="77777777" w:rsidR="00DD33DC" w:rsidRDefault="00DD33DC" w:rsidP="0038231F">
      <w:pPr>
        <w:spacing w:after="0" w:line="240" w:lineRule="auto"/>
      </w:pPr>
      <w:r>
        <w:separator/>
      </w:r>
    </w:p>
  </w:endnote>
  <w:endnote w:type="continuationSeparator" w:id="0">
    <w:p w14:paraId="3F0FB502" w14:textId="77777777" w:rsidR="00DD33DC" w:rsidRDefault="00DD3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FCD9" w14:textId="77777777" w:rsidR="00DD33DC" w:rsidRDefault="00DD33DC" w:rsidP="0038231F">
      <w:pPr>
        <w:spacing w:after="0" w:line="240" w:lineRule="auto"/>
      </w:pPr>
      <w:r>
        <w:separator/>
      </w:r>
    </w:p>
  </w:footnote>
  <w:footnote w:type="continuationSeparator" w:id="0">
    <w:p w14:paraId="345671B2" w14:textId="77777777" w:rsidR="00DD33DC" w:rsidRDefault="00DD33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35C97B3D" w14:textId="77777777" w:rsidR="00C7436D" w:rsidRPr="00060A94" w:rsidRDefault="00C7436D" w:rsidP="00C7436D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72FEBCCC" wp14:editId="319DDADE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0FE23AC3" wp14:editId="74F50295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767113B9" wp14:editId="6B0E9B5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2A6936B0" wp14:editId="2163C3B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0D89B385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6B8BF6B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28945E5D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43F8A09B" w14:textId="14CE426B" w:rsidR="008C54EF" w:rsidRPr="00C7436D" w:rsidRDefault="00C7436D" w:rsidP="00C7436D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8C54EF">
      <w:tab/>
    </w:r>
    <w:r w:rsidR="008C54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134F2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617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0A97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434B7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66D6E"/>
    <w:rsid w:val="00D7532C"/>
    <w:rsid w:val="00D81622"/>
    <w:rsid w:val="00DC3F44"/>
    <w:rsid w:val="00DC5569"/>
    <w:rsid w:val="00DD146A"/>
    <w:rsid w:val="00DD33DC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2020-10-19T07:04:00Z</cp:lastPrinted>
  <dcterms:created xsi:type="dcterms:W3CDTF">2020-07-31T09:14:00Z</dcterms:created>
  <dcterms:modified xsi:type="dcterms:W3CDTF">2020-11-06T09:21:00Z</dcterms:modified>
</cp:coreProperties>
</file>