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AC0C" w14:textId="02B55C70" w:rsidR="00262141" w:rsidRPr="00262141" w:rsidRDefault="00262141" w:rsidP="00262141">
      <w:pPr>
        <w:rPr>
          <w:rFonts w:ascii="Arial Narrow" w:hAnsi="Arial Narrow"/>
          <w:b/>
          <w:bCs/>
          <w:lang w:eastAsia="zh-CN"/>
        </w:rPr>
      </w:pPr>
      <w:r w:rsidRPr="00262141">
        <w:rPr>
          <w:rFonts w:ascii="Arial Narrow" w:hAnsi="Arial Narrow"/>
          <w:b/>
          <w:bCs/>
          <w:lang w:eastAsia="zh-CN"/>
        </w:rPr>
        <w:t>EZ/</w:t>
      </w:r>
      <w:r>
        <w:rPr>
          <w:rFonts w:ascii="Arial Narrow" w:hAnsi="Arial Narrow"/>
          <w:b/>
          <w:bCs/>
          <w:lang w:eastAsia="zh-CN"/>
        </w:rPr>
        <w:t>1</w:t>
      </w:r>
      <w:r w:rsidR="00901880">
        <w:rPr>
          <w:rFonts w:ascii="Arial Narrow" w:hAnsi="Arial Narrow"/>
          <w:b/>
          <w:bCs/>
          <w:lang w:eastAsia="zh-CN"/>
        </w:rPr>
        <w:t>63/2020/KŁ</w:t>
      </w:r>
    </w:p>
    <w:p w14:paraId="49263D66" w14:textId="3BB39557" w:rsidR="00262141" w:rsidRPr="0012669D" w:rsidRDefault="00262141" w:rsidP="0012669D">
      <w:pPr>
        <w:suppressAutoHyphens/>
        <w:autoSpaceDN w:val="0"/>
        <w:spacing w:after="0" w:line="240" w:lineRule="auto"/>
        <w:jc w:val="right"/>
        <w:textAlignment w:val="baseline"/>
        <w:rPr>
          <w:rFonts w:ascii="Arial Narrow" w:eastAsia="Times New Roman" w:hAnsi="Arial Narrow" w:cs="Times New Roman"/>
          <w:b/>
          <w:bCs/>
          <w:lang w:eastAsia="zh-CN"/>
        </w:rPr>
      </w:pPr>
      <w:r w:rsidRPr="0012669D">
        <w:rPr>
          <w:rFonts w:ascii="Arial Narrow" w:eastAsia="Times New Roman" w:hAnsi="Arial Narrow" w:cs="Times New Roman"/>
          <w:b/>
          <w:bCs/>
          <w:lang w:eastAsia="zh-CN"/>
        </w:rPr>
        <w:t>Załącznik nr 2</w:t>
      </w:r>
      <w:r w:rsidR="00AE6B05">
        <w:rPr>
          <w:rFonts w:ascii="Arial Narrow" w:eastAsia="Times New Roman" w:hAnsi="Arial Narrow" w:cs="Times New Roman"/>
          <w:b/>
          <w:bCs/>
          <w:lang w:eastAsia="zh-CN"/>
        </w:rPr>
        <w:t>c</w:t>
      </w:r>
      <w:r w:rsidRPr="0012669D">
        <w:rPr>
          <w:rFonts w:ascii="Arial Narrow" w:eastAsia="Times New Roman" w:hAnsi="Arial Narrow" w:cs="Times New Roman"/>
          <w:b/>
          <w:bCs/>
          <w:lang w:eastAsia="zh-CN"/>
        </w:rPr>
        <w:t xml:space="preserve"> do SIWZ</w:t>
      </w:r>
    </w:p>
    <w:p w14:paraId="451A0645" w14:textId="27896CEF" w:rsidR="00262141" w:rsidRPr="0012669D" w:rsidRDefault="00262141" w:rsidP="0012669D">
      <w:pPr>
        <w:suppressAutoHyphens/>
        <w:autoSpaceDN w:val="0"/>
        <w:spacing w:after="0" w:line="240" w:lineRule="auto"/>
        <w:jc w:val="right"/>
        <w:textAlignment w:val="baseline"/>
        <w:rPr>
          <w:rFonts w:ascii="Arial Narrow" w:eastAsia="Times New Roman" w:hAnsi="Arial Narrow" w:cs="Times New Roman"/>
          <w:b/>
          <w:bCs/>
          <w:lang w:eastAsia="zh-CN"/>
        </w:rPr>
      </w:pPr>
      <w:r w:rsidRPr="0012669D">
        <w:rPr>
          <w:rFonts w:ascii="Arial Narrow" w:eastAsia="Times New Roman" w:hAnsi="Arial Narrow" w:cs="Times New Roman"/>
          <w:b/>
          <w:bCs/>
          <w:lang w:eastAsia="zh-CN"/>
        </w:rPr>
        <w:t>Załącznik nr 1 do umowy</w:t>
      </w:r>
    </w:p>
    <w:p w14:paraId="4CEA343A" w14:textId="77777777" w:rsidR="00262141" w:rsidRPr="00262141" w:rsidRDefault="00262141" w:rsidP="00262141">
      <w:pPr>
        <w:jc w:val="right"/>
        <w:rPr>
          <w:rFonts w:ascii="Arial Narrow" w:hAnsi="Arial Narrow"/>
          <w:b/>
          <w:bCs/>
          <w:lang w:eastAsia="zh-CN"/>
        </w:rPr>
      </w:pPr>
    </w:p>
    <w:p w14:paraId="4FE27833" w14:textId="77777777" w:rsidR="00262141" w:rsidRPr="00257238" w:rsidRDefault="00262141" w:rsidP="00257238">
      <w:pPr>
        <w:suppressAutoHyphens/>
        <w:autoSpaceDN w:val="0"/>
        <w:spacing w:after="0" w:line="240" w:lineRule="auto"/>
        <w:jc w:val="right"/>
        <w:textAlignment w:val="baseline"/>
        <w:rPr>
          <w:rFonts w:ascii="Arial Narrow" w:eastAsia="Times New Roman" w:hAnsi="Arial Narrow" w:cs="Times New Roman"/>
          <w:b/>
          <w:bCs/>
          <w:lang w:eastAsia="zh-CN"/>
        </w:rPr>
      </w:pPr>
    </w:p>
    <w:p w14:paraId="3E2A2248" w14:textId="77777777" w:rsidR="00262141" w:rsidRPr="00257238" w:rsidRDefault="00262141" w:rsidP="00257238">
      <w:pPr>
        <w:suppressAutoHyphens/>
        <w:autoSpaceDN w:val="0"/>
        <w:spacing w:after="0" w:line="240" w:lineRule="auto"/>
        <w:jc w:val="center"/>
        <w:textAlignment w:val="baseline"/>
        <w:rPr>
          <w:rFonts w:ascii="Arial Narrow" w:eastAsia="Times New Roman" w:hAnsi="Arial Narrow" w:cs="Times New Roman"/>
          <w:b/>
          <w:bCs/>
          <w:lang w:eastAsia="zh-CN"/>
        </w:rPr>
      </w:pPr>
      <w:r w:rsidRPr="00257238">
        <w:rPr>
          <w:rFonts w:ascii="Arial Narrow" w:eastAsia="Times New Roman" w:hAnsi="Arial Narrow" w:cs="Times New Roman"/>
          <w:b/>
          <w:bCs/>
          <w:lang w:eastAsia="zh-CN"/>
        </w:rPr>
        <w:t>OPIS PRZEDMIOTU ZAMÓWIENIA</w:t>
      </w:r>
    </w:p>
    <w:p w14:paraId="3B41474B" w14:textId="63D22E8E" w:rsidR="00262141" w:rsidRPr="00257238" w:rsidRDefault="00262141" w:rsidP="00257238">
      <w:pPr>
        <w:suppressAutoHyphens/>
        <w:autoSpaceDN w:val="0"/>
        <w:spacing w:after="0" w:line="240" w:lineRule="auto"/>
        <w:jc w:val="center"/>
        <w:textAlignment w:val="baseline"/>
        <w:rPr>
          <w:rFonts w:ascii="Arial Narrow" w:eastAsia="Times New Roman" w:hAnsi="Arial Narrow" w:cs="Times New Roman"/>
          <w:b/>
          <w:bCs/>
          <w:lang w:eastAsia="zh-CN"/>
        </w:rPr>
      </w:pPr>
      <w:r w:rsidRPr="00257238">
        <w:rPr>
          <w:rFonts w:ascii="Arial Narrow" w:eastAsia="Times New Roman" w:hAnsi="Arial Narrow" w:cs="Times New Roman"/>
          <w:b/>
          <w:bCs/>
          <w:lang w:eastAsia="zh-CN"/>
        </w:rPr>
        <w:t>(Wymagane parametry techniczno-funkcjonalne)</w:t>
      </w:r>
    </w:p>
    <w:p w14:paraId="1150E404" w14:textId="77777777" w:rsidR="00383C1D" w:rsidRPr="00262141" w:rsidRDefault="00383C1D" w:rsidP="00262141">
      <w:pPr>
        <w:jc w:val="center"/>
        <w:rPr>
          <w:rFonts w:ascii="Arial Narrow" w:hAnsi="Arial Narrow"/>
          <w:b/>
          <w:bCs/>
        </w:rPr>
      </w:pPr>
    </w:p>
    <w:p w14:paraId="3FBD0547" w14:textId="78240663" w:rsidR="00262141" w:rsidRPr="00A26981" w:rsidRDefault="00262141" w:rsidP="00262141">
      <w:pPr>
        <w:widowControl w:val="0"/>
        <w:shd w:val="clear" w:color="auto" w:fill="FFFFFF"/>
        <w:suppressAutoHyphens/>
        <w:spacing w:line="250" w:lineRule="exact"/>
        <w:jc w:val="center"/>
        <w:rPr>
          <w:rFonts w:ascii="Arial Narrow" w:eastAsia="Calibri" w:hAnsi="Arial Narrow"/>
          <w:b/>
          <w:bCs/>
          <w:iCs/>
          <w:sz w:val="28"/>
          <w:szCs w:val="28"/>
          <w:u w:val="single"/>
          <w:lang w:val="en-GB"/>
        </w:rPr>
      </w:pPr>
      <w:r w:rsidRPr="00A26981">
        <w:rPr>
          <w:rFonts w:ascii="Arial Narrow" w:hAnsi="Arial Narrow"/>
          <w:b/>
          <w:bCs/>
          <w:sz w:val="28"/>
          <w:szCs w:val="28"/>
          <w:u w:val="single"/>
          <w:lang w:eastAsia="zh-CN"/>
        </w:rPr>
        <w:t xml:space="preserve">PAKIET NR </w:t>
      </w:r>
      <w:r w:rsidR="00AE6B05">
        <w:rPr>
          <w:rFonts w:ascii="Arial Narrow" w:hAnsi="Arial Narrow"/>
          <w:b/>
          <w:bCs/>
          <w:sz w:val="28"/>
          <w:szCs w:val="28"/>
          <w:u w:val="single"/>
          <w:lang w:eastAsia="zh-CN"/>
        </w:rPr>
        <w:t>3</w:t>
      </w:r>
    </w:p>
    <w:p w14:paraId="5C468717" w14:textId="77777777" w:rsidR="00CC6BFE" w:rsidRPr="00CC6BFE" w:rsidRDefault="00CC6BFE" w:rsidP="00CC6BFE">
      <w:pPr>
        <w:numPr>
          <w:ilvl w:val="0"/>
          <w:numId w:val="7"/>
        </w:numPr>
        <w:spacing w:after="0" w:line="240" w:lineRule="auto"/>
        <w:jc w:val="center"/>
        <w:rPr>
          <w:rFonts w:ascii="Arial Narrow" w:hAnsi="Arial Narrow"/>
          <w:b/>
          <w:bCs/>
          <w:color w:val="000000"/>
          <w:sz w:val="28"/>
          <w:szCs w:val="28"/>
          <w:u w:val="single"/>
        </w:rPr>
      </w:pPr>
      <w:r w:rsidRPr="00CC6BFE">
        <w:rPr>
          <w:rFonts w:ascii="Arial Narrow" w:hAnsi="Arial Narrow"/>
          <w:b/>
          <w:bCs/>
          <w:color w:val="000000"/>
          <w:sz w:val="28"/>
          <w:szCs w:val="28"/>
          <w:u w:val="single"/>
        </w:rPr>
        <w:t xml:space="preserve">System </w:t>
      </w:r>
      <w:proofErr w:type="spellStart"/>
      <w:r w:rsidRPr="00CC6BFE">
        <w:rPr>
          <w:rFonts w:ascii="Arial Narrow" w:hAnsi="Arial Narrow"/>
          <w:b/>
          <w:bCs/>
          <w:color w:val="000000"/>
          <w:sz w:val="28"/>
          <w:szCs w:val="28"/>
          <w:u w:val="single"/>
        </w:rPr>
        <w:t>videostroboskopowy</w:t>
      </w:r>
      <w:proofErr w:type="spellEnd"/>
      <w:r w:rsidRPr="00CC6BFE">
        <w:rPr>
          <w:rFonts w:ascii="Arial Narrow" w:hAnsi="Arial Narrow"/>
          <w:b/>
          <w:bCs/>
          <w:color w:val="000000"/>
          <w:sz w:val="28"/>
          <w:szCs w:val="28"/>
          <w:u w:val="single"/>
        </w:rPr>
        <w:t xml:space="preserve"> z laryngoskopem – 1 komplet</w:t>
      </w:r>
    </w:p>
    <w:p w14:paraId="069CEDE5" w14:textId="773C5B44" w:rsidR="00D558E0" w:rsidRDefault="00D558E0" w:rsidP="00383C1D">
      <w:pPr>
        <w:widowControl w:val="0"/>
        <w:shd w:val="clear" w:color="auto" w:fill="FFFFFF"/>
        <w:suppressAutoHyphens/>
        <w:spacing w:line="250" w:lineRule="exact"/>
        <w:jc w:val="center"/>
        <w:rPr>
          <w:rFonts w:ascii="Arial Narrow" w:eastAsia="Calibri" w:hAnsi="Arial Narrow"/>
          <w:b/>
          <w:bCs/>
          <w:iCs/>
          <w:lang w:val="en-GB"/>
        </w:rPr>
      </w:pPr>
    </w:p>
    <w:p w14:paraId="61863590" w14:textId="77777777" w:rsidR="00F36D65" w:rsidRPr="00383C1D" w:rsidRDefault="00F36D65" w:rsidP="00383C1D">
      <w:pPr>
        <w:widowControl w:val="0"/>
        <w:shd w:val="clear" w:color="auto" w:fill="FFFFFF"/>
        <w:suppressAutoHyphens/>
        <w:spacing w:line="250" w:lineRule="exact"/>
        <w:jc w:val="center"/>
        <w:rPr>
          <w:rFonts w:ascii="Arial Narrow" w:eastAsia="Calibri" w:hAnsi="Arial Narrow"/>
          <w:b/>
          <w:bCs/>
          <w:iCs/>
          <w:lang w:val="en-GB"/>
        </w:rPr>
      </w:pPr>
    </w:p>
    <w:tbl>
      <w:tblPr>
        <w:tblStyle w:val="Tabela-Siatka"/>
        <w:tblW w:w="9209" w:type="dxa"/>
        <w:tblLook w:val="04A0" w:firstRow="1" w:lastRow="0" w:firstColumn="1" w:lastColumn="0" w:noHBand="0" w:noVBand="1"/>
      </w:tblPr>
      <w:tblGrid>
        <w:gridCol w:w="704"/>
        <w:gridCol w:w="4536"/>
        <w:gridCol w:w="1312"/>
        <w:gridCol w:w="2657"/>
      </w:tblGrid>
      <w:tr w:rsidR="00383C1D" w:rsidRPr="006E7BA4" w14:paraId="2D7433DE" w14:textId="77777777" w:rsidTr="00A26981">
        <w:trPr>
          <w:trHeight w:val="435"/>
        </w:trPr>
        <w:tc>
          <w:tcPr>
            <w:tcW w:w="5240" w:type="dxa"/>
            <w:gridSpan w:val="2"/>
            <w:shd w:val="clear" w:color="auto" w:fill="D9D9D9" w:themeFill="background1" w:themeFillShade="D9"/>
          </w:tcPr>
          <w:p w14:paraId="03436EFB" w14:textId="4D2F2A84" w:rsidR="00383C1D" w:rsidRPr="00262141" w:rsidRDefault="00383C1D" w:rsidP="00383C1D">
            <w:pPr>
              <w:tabs>
                <w:tab w:val="left" w:pos="2790"/>
              </w:tabs>
              <w:jc w:val="both"/>
              <w:rPr>
                <w:rFonts w:ascii="Arial Narrow" w:hAnsi="Arial Narrow"/>
                <w:b/>
              </w:rPr>
            </w:pPr>
            <w:r w:rsidRPr="00383C1D">
              <w:rPr>
                <w:rFonts w:ascii="Arial Narrow" w:hAnsi="Arial Narrow"/>
                <w:b/>
              </w:rPr>
              <w:t>Wykonawca/Producent</w:t>
            </w:r>
          </w:p>
        </w:tc>
        <w:tc>
          <w:tcPr>
            <w:tcW w:w="3969" w:type="dxa"/>
            <w:gridSpan w:val="2"/>
            <w:shd w:val="clear" w:color="auto" w:fill="D9D9D9" w:themeFill="background1" w:themeFillShade="D9"/>
          </w:tcPr>
          <w:p w14:paraId="5E3835C8" w14:textId="77777777" w:rsidR="00383C1D" w:rsidRPr="00262141" w:rsidRDefault="00383C1D" w:rsidP="00383C1D">
            <w:pPr>
              <w:rPr>
                <w:rFonts w:ascii="Arial Narrow" w:hAnsi="Arial Narrow"/>
                <w:b/>
              </w:rPr>
            </w:pPr>
          </w:p>
        </w:tc>
      </w:tr>
      <w:tr w:rsidR="00383C1D" w:rsidRPr="006E7BA4" w14:paraId="5D531887" w14:textId="77777777" w:rsidTr="00A26981">
        <w:trPr>
          <w:trHeight w:val="435"/>
        </w:trPr>
        <w:tc>
          <w:tcPr>
            <w:tcW w:w="5240" w:type="dxa"/>
            <w:gridSpan w:val="2"/>
            <w:shd w:val="clear" w:color="auto" w:fill="D9D9D9" w:themeFill="background1" w:themeFillShade="D9"/>
          </w:tcPr>
          <w:p w14:paraId="1FFFB5F9" w14:textId="1858F57E" w:rsidR="00383C1D" w:rsidRPr="00262141" w:rsidRDefault="00383C1D" w:rsidP="00383C1D">
            <w:pPr>
              <w:rPr>
                <w:rFonts w:ascii="Arial Narrow" w:hAnsi="Arial Narrow"/>
                <w:b/>
              </w:rPr>
            </w:pPr>
            <w:r w:rsidRPr="00383C1D">
              <w:rPr>
                <w:rFonts w:ascii="Arial Narrow" w:hAnsi="Arial Narrow"/>
                <w:b/>
              </w:rPr>
              <w:t>Nazwa-model/typ</w:t>
            </w:r>
          </w:p>
        </w:tc>
        <w:tc>
          <w:tcPr>
            <w:tcW w:w="3969" w:type="dxa"/>
            <w:gridSpan w:val="2"/>
            <w:shd w:val="clear" w:color="auto" w:fill="D9D9D9" w:themeFill="background1" w:themeFillShade="D9"/>
          </w:tcPr>
          <w:p w14:paraId="5CEBCE38" w14:textId="77777777" w:rsidR="00383C1D" w:rsidRPr="00262141" w:rsidRDefault="00383C1D" w:rsidP="00383C1D">
            <w:pPr>
              <w:rPr>
                <w:rFonts w:ascii="Arial Narrow" w:hAnsi="Arial Narrow"/>
                <w:b/>
              </w:rPr>
            </w:pPr>
          </w:p>
        </w:tc>
      </w:tr>
      <w:tr w:rsidR="00383C1D" w:rsidRPr="006E7BA4" w14:paraId="1318E476" w14:textId="25C43284" w:rsidTr="00A26981">
        <w:trPr>
          <w:trHeight w:val="435"/>
        </w:trPr>
        <w:tc>
          <w:tcPr>
            <w:tcW w:w="5240" w:type="dxa"/>
            <w:gridSpan w:val="2"/>
            <w:shd w:val="clear" w:color="auto" w:fill="D9D9D9" w:themeFill="background1" w:themeFillShade="D9"/>
          </w:tcPr>
          <w:p w14:paraId="4EE06F41" w14:textId="3BE0A9FE" w:rsidR="00383C1D" w:rsidRPr="00262141" w:rsidRDefault="00383C1D" w:rsidP="00383C1D">
            <w:pPr>
              <w:rPr>
                <w:rFonts w:ascii="Arial Narrow" w:hAnsi="Arial Narrow"/>
                <w:b/>
              </w:rPr>
            </w:pPr>
            <w:r w:rsidRPr="00383C1D">
              <w:rPr>
                <w:rFonts w:ascii="Arial Narrow" w:hAnsi="Arial Narrow"/>
                <w:b/>
              </w:rPr>
              <w:t>Kraj pochodzenia</w:t>
            </w:r>
          </w:p>
        </w:tc>
        <w:tc>
          <w:tcPr>
            <w:tcW w:w="3969" w:type="dxa"/>
            <w:gridSpan w:val="2"/>
            <w:shd w:val="clear" w:color="auto" w:fill="D9D9D9" w:themeFill="background1" w:themeFillShade="D9"/>
          </w:tcPr>
          <w:p w14:paraId="72D2B0E4" w14:textId="77777777" w:rsidR="00383C1D" w:rsidRPr="00262141" w:rsidRDefault="00383C1D" w:rsidP="00383C1D">
            <w:pPr>
              <w:rPr>
                <w:rFonts w:ascii="Arial Narrow" w:hAnsi="Arial Narrow"/>
                <w:b/>
              </w:rPr>
            </w:pPr>
          </w:p>
        </w:tc>
      </w:tr>
      <w:tr w:rsidR="00383C1D" w:rsidRPr="006E7BA4" w14:paraId="49DB30E0" w14:textId="77777777" w:rsidTr="00A26981">
        <w:trPr>
          <w:trHeight w:val="435"/>
        </w:trPr>
        <w:tc>
          <w:tcPr>
            <w:tcW w:w="9209" w:type="dxa"/>
            <w:gridSpan w:val="4"/>
            <w:shd w:val="clear" w:color="auto" w:fill="D9D9D9" w:themeFill="background1" w:themeFillShade="D9"/>
            <w:vAlign w:val="center"/>
          </w:tcPr>
          <w:p w14:paraId="0D351E61" w14:textId="00B3A3D3" w:rsidR="00383C1D" w:rsidRPr="00262141" w:rsidRDefault="00383C1D" w:rsidP="00F36D65">
            <w:pPr>
              <w:jc w:val="center"/>
              <w:rPr>
                <w:rFonts w:ascii="Arial Narrow" w:hAnsi="Arial Narrow"/>
                <w:b/>
              </w:rPr>
            </w:pPr>
            <w:r w:rsidRPr="00383C1D">
              <w:rPr>
                <w:rFonts w:ascii="Arial Narrow" w:hAnsi="Arial Narrow"/>
                <w:b/>
              </w:rPr>
              <w:t>Rok produkcji min. 2020r.</w:t>
            </w:r>
          </w:p>
        </w:tc>
      </w:tr>
      <w:tr w:rsidR="00262141" w:rsidRPr="006E7BA4" w14:paraId="15B4307F" w14:textId="77777777" w:rsidTr="00A26981">
        <w:trPr>
          <w:trHeight w:val="435"/>
        </w:trPr>
        <w:tc>
          <w:tcPr>
            <w:tcW w:w="704" w:type="dxa"/>
            <w:shd w:val="clear" w:color="auto" w:fill="D9D9D9" w:themeFill="background1" w:themeFillShade="D9"/>
            <w:vAlign w:val="center"/>
          </w:tcPr>
          <w:p w14:paraId="32263CE9" w14:textId="79F54332" w:rsidR="00262141" w:rsidRPr="00262141" w:rsidRDefault="00262141" w:rsidP="00383C1D">
            <w:pPr>
              <w:jc w:val="center"/>
              <w:rPr>
                <w:rFonts w:ascii="Arial Narrow" w:hAnsi="Arial Narrow"/>
                <w:b/>
              </w:rPr>
            </w:pPr>
            <w:r w:rsidRPr="00262141">
              <w:rPr>
                <w:rFonts w:ascii="Arial Narrow" w:hAnsi="Arial Narrow"/>
                <w:b/>
              </w:rPr>
              <w:t>Lp.</w:t>
            </w:r>
          </w:p>
        </w:tc>
        <w:tc>
          <w:tcPr>
            <w:tcW w:w="4536" w:type="dxa"/>
            <w:shd w:val="clear" w:color="auto" w:fill="D9D9D9" w:themeFill="background1" w:themeFillShade="D9"/>
            <w:vAlign w:val="center"/>
          </w:tcPr>
          <w:p w14:paraId="36BBC1CA" w14:textId="6EF8B546" w:rsidR="00262141" w:rsidRPr="00262141" w:rsidRDefault="00262141" w:rsidP="00383C1D">
            <w:pPr>
              <w:tabs>
                <w:tab w:val="left" w:pos="915"/>
              </w:tabs>
              <w:jc w:val="center"/>
              <w:rPr>
                <w:rFonts w:ascii="Arial Narrow" w:hAnsi="Arial Narrow"/>
                <w:b/>
              </w:rPr>
            </w:pPr>
            <w:r w:rsidRPr="00262141">
              <w:rPr>
                <w:rFonts w:ascii="Arial Narrow" w:hAnsi="Arial Narrow"/>
                <w:b/>
              </w:rPr>
              <w:t>Opis minimalnych wymaganych parametrów technicznych</w:t>
            </w:r>
            <w:r>
              <w:rPr>
                <w:rFonts w:ascii="Arial Narrow" w:hAnsi="Arial Narrow"/>
                <w:b/>
              </w:rPr>
              <w:t xml:space="preserve"> </w:t>
            </w:r>
          </w:p>
        </w:tc>
        <w:tc>
          <w:tcPr>
            <w:tcW w:w="1312" w:type="dxa"/>
            <w:shd w:val="clear" w:color="auto" w:fill="D9D9D9" w:themeFill="background1" w:themeFillShade="D9"/>
            <w:vAlign w:val="center"/>
          </w:tcPr>
          <w:p w14:paraId="5C062D3C" w14:textId="5DA1BB5D" w:rsidR="00262141" w:rsidRPr="00262141" w:rsidRDefault="00262141" w:rsidP="00383C1D">
            <w:pPr>
              <w:jc w:val="center"/>
              <w:rPr>
                <w:rFonts w:ascii="Arial Narrow" w:hAnsi="Arial Narrow"/>
                <w:b/>
              </w:rPr>
            </w:pPr>
            <w:r w:rsidRPr="00262141">
              <w:rPr>
                <w:rFonts w:ascii="Arial Narrow" w:hAnsi="Arial Narrow"/>
                <w:b/>
              </w:rPr>
              <w:t>Wartość wymagana</w:t>
            </w:r>
          </w:p>
        </w:tc>
        <w:tc>
          <w:tcPr>
            <w:tcW w:w="2657" w:type="dxa"/>
            <w:shd w:val="clear" w:color="auto" w:fill="D9D9D9" w:themeFill="background1" w:themeFillShade="D9"/>
            <w:vAlign w:val="center"/>
          </w:tcPr>
          <w:p w14:paraId="7402423E" w14:textId="4606A55E" w:rsidR="00262141" w:rsidRPr="00262141" w:rsidRDefault="00262141" w:rsidP="00383C1D">
            <w:pPr>
              <w:jc w:val="center"/>
              <w:rPr>
                <w:rFonts w:ascii="Arial Narrow" w:hAnsi="Arial Narrow"/>
                <w:b/>
              </w:rPr>
            </w:pPr>
            <w:r w:rsidRPr="00262141">
              <w:rPr>
                <w:rFonts w:ascii="Arial Narrow" w:hAnsi="Arial Narrow"/>
                <w:b/>
              </w:rPr>
              <w:t>Wartość oferowana</w:t>
            </w:r>
          </w:p>
        </w:tc>
      </w:tr>
      <w:tr w:rsidR="0018784F" w:rsidRPr="002D7F25" w14:paraId="0F882138" w14:textId="17D90AD9" w:rsidTr="00B66E36">
        <w:trPr>
          <w:trHeight w:val="826"/>
        </w:trPr>
        <w:tc>
          <w:tcPr>
            <w:tcW w:w="704" w:type="dxa"/>
            <w:vAlign w:val="center"/>
          </w:tcPr>
          <w:p w14:paraId="52975FA5" w14:textId="77777777" w:rsidR="0018784F" w:rsidRPr="00262141" w:rsidRDefault="0018784F" w:rsidP="0018784F">
            <w:pPr>
              <w:jc w:val="center"/>
              <w:rPr>
                <w:rFonts w:ascii="Arial Narrow" w:hAnsi="Arial Narrow"/>
              </w:rPr>
            </w:pPr>
            <w:r w:rsidRPr="00262141">
              <w:rPr>
                <w:rFonts w:ascii="Arial Narrow" w:hAnsi="Arial Narrow"/>
              </w:rPr>
              <w:t>1.</w:t>
            </w:r>
          </w:p>
        </w:tc>
        <w:tc>
          <w:tcPr>
            <w:tcW w:w="4536" w:type="dxa"/>
            <w:tcBorders>
              <w:left w:val="single" w:sz="4" w:space="0" w:color="000000"/>
              <w:bottom w:val="single" w:sz="4" w:space="0" w:color="000000"/>
              <w:right w:val="single" w:sz="4" w:space="0" w:color="000000"/>
            </w:tcBorders>
            <w:vAlign w:val="center"/>
          </w:tcPr>
          <w:p w14:paraId="067D49E2" w14:textId="67214518" w:rsidR="0018784F" w:rsidRPr="00262141" w:rsidRDefault="0018784F" w:rsidP="0018784F">
            <w:pPr>
              <w:rPr>
                <w:rFonts w:ascii="Arial Narrow" w:hAnsi="Arial Narrow"/>
              </w:rPr>
            </w:pPr>
            <w:r w:rsidRPr="00C74BB5">
              <w:rPr>
                <w:rFonts w:ascii="Arial Narrow" w:hAnsi="Arial Narrow"/>
                <w:sz w:val="20"/>
                <w:szCs w:val="20"/>
              </w:rPr>
              <w:t>Kamera medyczna posiadająca certyfikat medyczny rozdzielczość kamery FULL HD min. 1920x1080</w:t>
            </w:r>
          </w:p>
        </w:tc>
        <w:tc>
          <w:tcPr>
            <w:tcW w:w="1312" w:type="dxa"/>
            <w:vAlign w:val="center"/>
          </w:tcPr>
          <w:p w14:paraId="361D5B2A" w14:textId="5F53F82A"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7C81EF96" w14:textId="77777777" w:rsidR="0018784F" w:rsidRPr="00262141" w:rsidRDefault="0018784F" w:rsidP="0018784F">
            <w:pPr>
              <w:jc w:val="center"/>
              <w:rPr>
                <w:rFonts w:ascii="Arial Narrow" w:hAnsi="Arial Narrow"/>
              </w:rPr>
            </w:pPr>
          </w:p>
        </w:tc>
      </w:tr>
      <w:tr w:rsidR="0018784F" w:rsidRPr="002D7F25" w14:paraId="55C9C95C" w14:textId="1FD135A5" w:rsidTr="00B66E36">
        <w:trPr>
          <w:trHeight w:val="767"/>
        </w:trPr>
        <w:tc>
          <w:tcPr>
            <w:tcW w:w="704" w:type="dxa"/>
            <w:vAlign w:val="center"/>
          </w:tcPr>
          <w:p w14:paraId="746F2B12" w14:textId="77777777" w:rsidR="0018784F" w:rsidRPr="00262141" w:rsidRDefault="0018784F" w:rsidP="0018784F">
            <w:pPr>
              <w:jc w:val="center"/>
              <w:rPr>
                <w:rFonts w:ascii="Arial Narrow" w:hAnsi="Arial Narrow"/>
              </w:rPr>
            </w:pPr>
            <w:r w:rsidRPr="00262141">
              <w:rPr>
                <w:rFonts w:ascii="Arial Narrow" w:hAnsi="Arial Narrow"/>
              </w:rPr>
              <w:t>2.</w:t>
            </w:r>
          </w:p>
        </w:tc>
        <w:tc>
          <w:tcPr>
            <w:tcW w:w="4536" w:type="dxa"/>
            <w:tcBorders>
              <w:left w:val="single" w:sz="4" w:space="0" w:color="000000"/>
              <w:bottom w:val="single" w:sz="4" w:space="0" w:color="auto"/>
              <w:right w:val="single" w:sz="4" w:space="0" w:color="000000"/>
            </w:tcBorders>
            <w:vAlign w:val="center"/>
          </w:tcPr>
          <w:p w14:paraId="67D4478D" w14:textId="02649B8A" w:rsidR="0018784F" w:rsidRPr="00262141" w:rsidRDefault="0018784F" w:rsidP="0018784F">
            <w:pPr>
              <w:rPr>
                <w:rFonts w:ascii="Arial Narrow" w:hAnsi="Arial Narrow"/>
              </w:rPr>
            </w:pPr>
            <w:r w:rsidRPr="00C74BB5">
              <w:rPr>
                <w:rFonts w:ascii="Arial Narrow" w:hAnsi="Arial Narrow"/>
                <w:sz w:val="20"/>
                <w:szCs w:val="20"/>
              </w:rPr>
              <w:t>Sterownik kamery wyposażony w gniazdo do podłączenia głowic kamer, gniazdo mikrofonu</w:t>
            </w:r>
            <w:r>
              <w:rPr>
                <w:rFonts w:ascii="Arial Narrow" w:hAnsi="Arial Narrow"/>
                <w:sz w:val="20"/>
                <w:szCs w:val="20"/>
              </w:rPr>
              <w:t>. Sterownik umożliwiający zapis minimum 3 profili użytkownika z pełnym ustawianiem ustawień dla poszczególnych użytkowników</w:t>
            </w:r>
          </w:p>
        </w:tc>
        <w:tc>
          <w:tcPr>
            <w:tcW w:w="1312" w:type="dxa"/>
            <w:vAlign w:val="center"/>
          </w:tcPr>
          <w:p w14:paraId="55966213" w14:textId="4EF28D19"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3803C100" w14:textId="77777777" w:rsidR="0018784F" w:rsidRPr="00262141" w:rsidRDefault="0018784F" w:rsidP="0018784F">
            <w:pPr>
              <w:jc w:val="center"/>
              <w:rPr>
                <w:rFonts w:ascii="Arial Narrow" w:hAnsi="Arial Narrow"/>
              </w:rPr>
            </w:pPr>
          </w:p>
        </w:tc>
      </w:tr>
      <w:tr w:rsidR="0018784F" w:rsidRPr="002D7F25" w14:paraId="466475FF" w14:textId="030FF079" w:rsidTr="00B66E36">
        <w:trPr>
          <w:trHeight w:val="826"/>
        </w:trPr>
        <w:tc>
          <w:tcPr>
            <w:tcW w:w="704" w:type="dxa"/>
            <w:vAlign w:val="center"/>
          </w:tcPr>
          <w:p w14:paraId="393E9FCB" w14:textId="77777777" w:rsidR="0018784F" w:rsidRPr="00262141" w:rsidRDefault="0018784F" w:rsidP="0018784F">
            <w:pPr>
              <w:jc w:val="center"/>
              <w:rPr>
                <w:rFonts w:ascii="Arial Narrow" w:hAnsi="Arial Narrow"/>
              </w:rPr>
            </w:pPr>
            <w:r w:rsidRPr="00262141">
              <w:rPr>
                <w:rFonts w:ascii="Arial Narrow" w:hAnsi="Arial Narrow"/>
              </w:rPr>
              <w:t>3.</w:t>
            </w:r>
          </w:p>
        </w:tc>
        <w:tc>
          <w:tcPr>
            <w:tcW w:w="4536" w:type="dxa"/>
            <w:tcBorders>
              <w:top w:val="single" w:sz="4" w:space="0" w:color="auto"/>
              <w:left w:val="single" w:sz="4" w:space="0" w:color="000000"/>
              <w:bottom w:val="single" w:sz="4" w:space="0" w:color="000000"/>
              <w:right w:val="single" w:sz="4" w:space="0" w:color="000000"/>
            </w:tcBorders>
          </w:tcPr>
          <w:p w14:paraId="362862D6" w14:textId="68AFAD3C" w:rsidR="0018784F" w:rsidRPr="00262141" w:rsidRDefault="0018784F" w:rsidP="0018784F">
            <w:pPr>
              <w:rPr>
                <w:rFonts w:ascii="Arial Narrow" w:hAnsi="Arial Narrow"/>
              </w:rPr>
            </w:pPr>
            <w:r w:rsidRPr="00D56E49">
              <w:rPr>
                <w:rFonts w:ascii="Arial Narrow" w:hAnsi="Arial Narrow" w:cs="Arial"/>
                <w:sz w:val="20"/>
                <w:szCs w:val="20"/>
              </w:rPr>
              <w:t xml:space="preserve">Urządzenie </w:t>
            </w:r>
            <w:r>
              <w:rPr>
                <w:rFonts w:ascii="Arial Narrow" w:hAnsi="Arial Narrow" w:cs="Arial"/>
                <w:sz w:val="20"/>
                <w:szCs w:val="20"/>
              </w:rPr>
              <w:t>z możliwością</w:t>
            </w:r>
            <w:r w:rsidRPr="00D56E49">
              <w:rPr>
                <w:rFonts w:ascii="Arial Narrow" w:hAnsi="Arial Narrow" w:cs="Arial"/>
                <w:sz w:val="20"/>
                <w:szCs w:val="20"/>
              </w:rPr>
              <w:t xml:space="preserve"> podłączania </w:t>
            </w:r>
            <w:proofErr w:type="spellStart"/>
            <w:r w:rsidRPr="00D56E49">
              <w:rPr>
                <w:rFonts w:ascii="Arial Narrow" w:hAnsi="Arial Narrow" w:cs="Arial"/>
                <w:sz w:val="20"/>
                <w:szCs w:val="20"/>
              </w:rPr>
              <w:t>videonasopharyngoskopów</w:t>
            </w:r>
            <w:proofErr w:type="spellEnd"/>
            <w:r w:rsidRPr="00D56E49">
              <w:rPr>
                <w:rFonts w:ascii="Arial Narrow" w:hAnsi="Arial Narrow" w:cs="Arial"/>
                <w:sz w:val="20"/>
                <w:szCs w:val="20"/>
              </w:rPr>
              <w:t xml:space="preserve"> ze zintegrowanym c</w:t>
            </w:r>
            <w:r>
              <w:rPr>
                <w:rFonts w:ascii="Arial Narrow" w:hAnsi="Arial Narrow" w:cs="Arial"/>
                <w:sz w:val="20"/>
                <w:szCs w:val="20"/>
              </w:rPr>
              <w:t xml:space="preserve">hipem kamery na końcu dystalnym. </w:t>
            </w:r>
          </w:p>
        </w:tc>
        <w:tc>
          <w:tcPr>
            <w:tcW w:w="1312" w:type="dxa"/>
            <w:vAlign w:val="center"/>
          </w:tcPr>
          <w:p w14:paraId="1C038335" w14:textId="6730B4FB"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158912C6" w14:textId="77777777" w:rsidR="0018784F" w:rsidRPr="00262141" w:rsidRDefault="0018784F" w:rsidP="0018784F">
            <w:pPr>
              <w:jc w:val="center"/>
              <w:rPr>
                <w:rFonts w:ascii="Arial Narrow" w:hAnsi="Arial Narrow"/>
              </w:rPr>
            </w:pPr>
          </w:p>
        </w:tc>
      </w:tr>
      <w:tr w:rsidR="0018784F" w:rsidRPr="002D7F25" w14:paraId="264E1556" w14:textId="46A1EDFA" w:rsidTr="00B66E36">
        <w:trPr>
          <w:trHeight w:val="826"/>
        </w:trPr>
        <w:tc>
          <w:tcPr>
            <w:tcW w:w="704" w:type="dxa"/>
            <w:vAlign w:val="center"/>
          </w:tcPr>
          <w:p w14:paraId="170F91B4" w14:textId="77777777" w:rsidR="0018784F" w:rsidRPr="00262141" w:rsidRDefault="0018784F" w:rsidP="0018784F">
            <w:pPr>
              <w:jc w:val="center"/>
              <w:rPr>
                <w:rFonts w:ascii="Arial Narrow" w:hAnsi="Arial Narrow"/>
              </w:rPr>
            </w:pPr>
            <w:r w:rsidRPr="00262141">
              <w:rPr>
                <w:rFonts w:ascii="Arial Narrow" w:hAnsi="Arial Narrow"/>
              </w:rPr>
              <w:t>4.</w:t>
            </w:r>
          </w:p>
        </w:tc>
        <w:tc>
          <w:tcPr>
            <w:tcW w:w="4536" w:type="dxa"/>
            <w:tcBorders>
              <w:left w:val="single" w:sz="4" w:space="0" w:color="000000"/>
              <w:bottom w:val="single" w:sz="4" w:space="0" w:color="000000"/>
              <w:right w:val="single" w:sz="4" w:space="0" w:color="000000"/>
            </w:tcBorders>
          </w:tcPr>
          <w:p w14:paraId="4B55669B" w14:textId="3695C82B" w:rsidR="0018784F" w:rsidRPr="00262141" w:rsidRDefault="0018784F" w:rsidP="0018784F">
            <w:pPr>
              <w:rPr>
                <w:rFonts w:ascii="Arial Narrow" w:hAnsi="Arial Narrow"/>
              </w:rPr>
            </w:pPr>
            <w:r w:rsidRPr="00D56E49">
              <w:rPr>
                <w:rFonts w:ascii="Arial" w:hAnsi="Arial" w:cs="Arial"/>
                <w:sz w:val="18"/>
                <w:szCs w:val="18"/>
              </w:rPr>
              <w:t>Efekt stroboskopowy uzyskiwany w technologii migawkowej – brak błysku światła, efekt światła ciągłego z przejściem z trybu endoskopii do stroboskopii realizowanym poprzez włącznik nożny oraz włącznik z poziomu panelu urządzenia, bez konieczności przełączania światłowodów i głowicy kamery z wyświetlaniem w czasie rzeczywistym na ekranie monitora częstotliwości i poziomu natężenia głosu pacjenta</w:t>
            </w:r>
          </w:p>
        </w:tc>
        <w:tc>
          <w:tcPr>
            <w:tcW w:w="1312" w:type="dxa"/>
            <w:vAlign w:val="center"/>
          </w:tcPr>
          <w:p w14:paraId="55FAA0C9" w14:textId="28C3364A"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4D337B91" w14:textId="77777777" w:rsidR="0018784F" w:rsidRPr="00262141" w:rsidRDefault="0018784F" w:rsidP="0018784F">
            <w:pPr>
              <w:jc w:val="center"/>
              <w:rPr>
                <w:rFonts w:ascii="Arial Narrow" w:hAnsi="Arial Narrow"/>
              </w:rPr>
            </w:pPr>
          </w:p>
        </w:tc>
      </w:tr>
      <w:tr w:rsidR="0018784F" w:rsidRPr="002D7F25" w14:paraId="3414E38C" w14:textId="4B184B28" w:rsidTr="00B66E36">
        <w:trPr>
          <w:trHeight w:val="826"/>
        </w:trPr>
        <w:tc>
          <w:tcPr>
            <w:tcW w:w="704" w:type="dxa"/>
            <w:vAlign w:val="center"/>
          </w:tcPr>
          <w:p w14:paraId="502B9D9F" w14:textId="6A61A8B6" w:rsidR="0018784F" w:rsidRPr="00262141" w:rsidRDefault="0018784F" w:rsidP="0018784F">
            <w:pPr>
              <w:jc w:val="center"/>
              <w:rPr>
                <w:rFonts w:ascii="Arial Narrow" w:hAnsi="Arial Narrow"/>
              </w:rPr>
            </w:pPr>
            <w:r w:rsidRPr="00262141">
              <w:rPr>
                <w:rFonts w:ascii="Arial Narrow" w:hAnsi="Arial Narrow"/>
              </w:rPr>
              <w:t>5.</w:t>
            </w:r>
          </w:p>
        </w:tc>
        <w:tc>
          <w:tcPr>
            <w:tcW w:w="4536" w:type="dxa"/>
            <w:tcBorders>
              <w:top w:val="single" w:sz="4" w:space="0" w:color="000000"/>
              <w:left w:val="single" w:sz="4" w:space="0" w:color="000000"/>
              <w:bottom w:val="single" w:sz="4" w:space="0" w:color="000000"/>
              <w:right w:val="single" w:sz="4" w:space="0" w:color="000000"/>
            </w:tcBorders>
          </w:tcPr>
          <w:p w14:paraId="344AC92F" w14:textId="2B2CDD48" w:rsidR="0018784F" w:rsidRPr="00262141" w:rsidRDefault="0018784F" w:rsidP="0018784F">
            <w:pPr>
              <w:rPr>
                <w:rFonts w:ascii="Arial Narrow" w:hAnsi="Arial Narrow"/>
              </w:rPr>
            </w:pPr>
            <w:r w:rsidRPr="00D56E49">
              <w:rPr>
                <w:rFonts w:ascii="Arial" w:hAnsi="Arial" w:cs="Arial"/>
                <w:sz w:val="18"/>
                <w:szCs w:val="18"/>
              </w:rPr>
              <w:t xml:space="preserve">Tryb pracy </w:t>
            </w:r>
            <w:proofErr w:type="spellStart"/>
            <w:r>
              <w:rPr>
                <w:rFonts w:ascii="Arial" w:hAnsi="Arial" w:cs="Arial"/>
                <w:sz w:val="18"/>
                <w:szCs w:val="18"/>
              </w:rPr>
              <w:t>slow</w:t>
            </w:r>
            <w:proofErr w:type="spellEnd"/>
            <w:r>
              <w:rPr>
                <w:rFonts w:ascii="Arial" w:hAnsi="Arial" w:cs="Arial"/>
                <w:sz w:val="18"/>
                <w:szCs w:val="18"/>
              </w:rPr>
              <w:t xml:space="preserve"> </w:t>
            </w:r>
            <w:proofErr w:type="spellStart"/>
            <w:r>
              <w:rPr>
                <w:rFonts w:ascii="Arial" w:hAnsi="Arial" w:cs="Arial"/>
                <w:sz w:val="18"/>
                <w:szCs w:val="18"/>
              </w:rPr>
              <w:t>motion</w:t>
            </w:r>
            <w:proofErr w:type="spellEnd"/>
            <w:r>
              <w:rPr>
                <w:rFonts w:ascii="Arial" w:hAnsi="Arial" w:cs="Arial"/>
                <w:sz w:val="18"/>
                <w:szCs w:val="18"/>
              </w:rPr>
              <w:t xml:space="preserve"> w zakresie do + 2Hz</w:t>
            </w:r>
          </w:p>
        </w:tc>
        <w:tc>
          <w:tcPr>
            <w:tcW w:w="1312" w:type="dxa"/>
            <w:vAlign w:val="center"/>
          </w:tcPr>
          <w:p w14:paraId="45649761" w14:textId="43566BCF"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30737CD1" w14:textId="77777777" w:rsidR="0018784F" w:rsidRDefault="0018784F" w:rsidP="0018784F">
            <w:pPr>
              <w:jc w:val="center"/>
              <w:rPr>
                <w:rFonts w:ascii="Arial Narrow" w:hAnsi="Arial Narrow"/>
              </w:rPr>
            </w:pPr>
          </w:p>
          <w:p w14:paraId="59EA0AB6" w14:textId="77777777" w:rsidR="0018784F" w:rsidRDefault="0018784F" w:rsidP="0018784F">
            <w:pPr>
              <w:jc w:val="center"/>
              <w:rPr>
                <w:rFonts w:ascii="Arial Narrow" w:hAnsi="Arial Narrow"/>
              </w:rPr>
            </w:pPr>
          </w:p>
          <w:p w14:paraId="45A24441" w14:textId="77777777" w:rsidR="0018784F" w:rsidRDefault="0018784F" w:rsidP="0018784F">
            <w:pPr>
              <w:jc w:val="center"/>
              <w:rPr>
                <w:rFonts w:ascii="Arial Narrow" w:hAnsi="Arial Narrow"/>
              </w:rPr>
            </w:pPr>
          </w:p>
          <w:p w14:paraId="003BF69F" w14:textId="77777777" w:rsidR="0018784F" w:rsidRDefault="0018784F" w:rsidP="0018784F">
            <w:pPr>
              <w:jc w:val="center"/>
              <w:rPr>
                <w:rFonts w:ascii="Arial Narrow" w:hAnsi="Arial Narrow"/>
              </w:rPr>
            </w:pPr>
          </w:p>
          <w:p w14:paraId="63560CF7" w14:textId="77777777" w:rsidR="0018784F" w:rsidRDefault="0018784F" w:rsidP="0018784F">
            <w:pPr>
              <w:jc w:val="center"/>
              <w:rPr>
                <w:rFonts w:ascii="Arial Narrow" w:hAnsi="Arial Narrow"/>
              </w:rPr>
            </w:pPr>
          </w:p>
          <w:p w14:paraId="7E08236E" w14:textId="1770F43A" w:rsidR="0018784F" w:rsidRPr="00262141" w:rsidRDefault="0018784F" w:rsidP="0018784F">
            <w:pPr>
              <w:jc w:val="center"/>
              <w:rPr>
                <w:rFonts w:ascii="Arial Narrow" w:hAnsi="Arial Narrow"/>
              </w:rPr>
            </w:pPr>
          </w:p>
        </w:tc>
      </w:tr>
      <w:tr w:rsidR="0018784F" w:rsidRPr="002D7F25" w14:paraId="475D7E08" w14:textId="1944345D" w:rsidTr="00B66E36">
        <w:trPr>
          <w:trHeight w:val="826"/>
        </w:trPr>
        <w:tc>
          <w:tcPr>
            <w:tcW w:w="704" w:type="dxa"/>
            <w:vAlign w:val="center"/>
          </w:tcPr>
          <w:p w14:paraId="3AFE7036" w14:textId="6A8B94B1" w:rsidR="0018784F" w:rsidRPr="00262141" w:rsidRDefault="0018784F" w:rsidP="0018784F">
            <w:pPr>
              <w:jc w:val="center"/>
              <w:rPr>
                <w:rFonts w:ascii="Arial Narrow" w:hAnsi="Arial Narrow"/>
              </w:rPr>
            </w:pPr>
            <w:r w:rsidRPr="00262141">
              <w:rPr>
                <w:rFonts w:ascii="Arial Narrow" w:hAnsi="Arial Narrow"/>
              </w:rPr>
              <w:t>6.</w:t>
            </w:r>
          </w:p>
        </w:tc>
        <w:tc>
          <w:tcPr>
            <w:tcW w:w="4536" w:type="dxa"/>
            <w:tcBorders>
              <w:top w:val="single" w:sz="4" w:space="0" w:color="000000"/>
              <w:left w:val="single" w:sz="4" w:space="0" w:color="000000"/>
              <w:bottom w:val="single" w:sz="4" w:space="0" w:color="000000"/>
              <w:right w:val="single" w:sz="4" w:space="0" w:color="000000"/>
            </w:tcBorders>
          </w:tcPr>
          <w:p w14:paraId="4E239D7C" w14:textId="7331EDD1" w:rsidR="0018784F" w:rsidRPr="00262141" w:rsidRDefault="0018784F" w:rsidP="0018784F">
            <w:pPr>
              <w:rPr>
                <w:rFonts w:ascii="Arial Narrow" w:hAnsi="Arial Narrow"/>
              </w:rPr>
            </w:pPr>
            <w:r w:rsidRPr="00D56E49">
              <w:rPr>
                <w:rFonts w:ascii="Arial" w:hAnsi="Arial" w:cs="Arial"/>
                <w:sz w:val="18"/>
                <w:szCs w:val="18"/>
              </w:rPr>
              <w:t>Częstotliwość stroboskopii od 80 do 1000Hz</w:t>
            </w:r>
          </w:p>
        </w:tc>
        <w:tc>
          <w:tcPr>
            <w:tcW w:w="1312" w:type="dxa"/>
            <w:vAlign w:val="center"/>
          </w:tcPr>
          <w:p w14:paraId="6A4D57EA" w14:textId="0555DA62"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6899A1EF" w14:textId="77777777" w:rsidR="0018784F" w:rsidRPr="00262141" w:rsidRDefault="0018784F" w:rsidP="0018784F">
            <w:pPr>
              <w:jc w:val="center"/>
              <w:rPr>
                <w:rFonts w:ascii="Arial Narrow" w:hAnsi="Arial Narrow"/>
              </w:rPr>
            </w:pPr>
          </w:p>
        </w:tc>
      </w:tr>
      <w:tr w:rsidR="0018784F" w:rsidRPr="002D7F25" w14:paraId="5CDBFBEF" w14:textId="68E638F8" w:rsidTr="00B66E36">
        <w:trPr>
          <w:trHeight w:val="826"/>
        </w:trPr>
        <w:tc>
          <w:tcPr>
            <w:tcW w:w="704" w:type="dxa"/>
            <w:vAlign w:val="center"/>
          </w:tcPr>
          <w:p w14:paraId="206A32AD" w14:textId="77777777" w:rsidR="0018784F" w:rsidRPr="00262141" w:rsidRDefault="0018784F" w:rsidP="0018784F">
            <w:pPr>
              <w:jc w:val="center"/>
              <w:rPr>
                <w:rFonts w:ascii="Arial Narrow" w:hAnsi="Arial Narrow"/>
              </w:rPr>
            </w:pPr>
            <w:r w:rsidRPr="00262141">
              <w:rPr>
                <w:rFonts w:ascii="Arial Narrow" w:hAnsi="Arial Narrow"/>
              </w:rPr>
              <w:t>7.</w:t>
            </w:r>
          </w:p>
        </w:tc>
        <w:tc>
          <w:tcPr>
            <w:tcW w:w="4536" w:type="dxa"/>
            <w:tcBorders>
              <w:top w:val="single" w:sz="4" w:space="0" w:color="000000"/>
              <w:left w:val="single" w:sz="4" w:space="0" w:color="000000"/>
              <w:bottom w:val="single" w:sz="4" w:space="0" w:color="000000"/>
              <w:right w:val="single" w:sz="4" w:space="0" w:color="000000"/>
            </w:tcBorders>
          </w:tcPr>
          <w:p w14:paraId="2526CEE5" w14:textId="5D7D62E2" w:rsidR="0018784F" w:rsidRPr="00262141" w:rsidRDefault="0018784F" w:rsidP="0018784F">
            <w:pPr>
              <w:rPr>
                <w:rFonts w:ascii="Arial Narrow" w:hAnsi="Arial Narrow"/>
              </w:rPr>
            </w:pPr>
            <w:r w:rsidRPr="00FC1ED6">
              <w:rPr>
                <w:rFonts w:ascii="Arial" w:hAnsi="Arial" w:cs="Arial"/>
                <w:sz w:val="18"/>
                <w:szCs w:val="18"/>
              </w:rPr>
              <w:t>Sterownik kamery posiadający gniazdo i funkcję do automatycznej kontroli światła w źródle światła podczas stroboskopii</w:t>
            </w:r>
          </w:p>
        </w:tc>
        <w:tc>
          <w:tcPr>
            <w:tcW w:w="1312" w:type="dxa"/>
            <w:vAlign w:val="center"/>
          </w:tcPr>
          <w:p w14:paraId="13762E4A" w14:textId="3CF19A3E"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6324788E" w14:textId="77777777" w:rsidR="0018784F" w:rsidRPr="00262141" w:rsidRDefault="0018784F" w:rsidP="0018784F">
            <w:pPr>
              <w:jc w:val="center"/>
              <w:rPr>
                <w:rFonts w:ascii="Arial Narrow" w:hAnsi="Arial Narrow"/>
              </w:rPr>
            </w:pPr>
          </w:p>
        </w:tc>
      </w:tr>
      <w:tr w:rsidR="0018784F" w:rsidRPr="002D7F25" w14:paraId="609A330B" w14:textId="0931C019" w:rsidTr="00B66E36">
        <w:trPr>
          <w:trHeight w:val="826"/>
        </w:trPr>
        <w:tc>
          <w:tcPr>
            <w:tcW w:w="704" w:type="dxa"/>
            <w:vAlign w:val="center"/>
          </w:tcPr>
          <w:p w14:paraId="7E5CEA5E" w14:textId="77777777" w:rsidR="0018784F" w:rsidRPr="00262141" w:rsidRDefault="0018784F" w:rsidP="0018784F">
            <w:pPr>
              <w:jc w:val="center"/>
              <w:rPr>
                <w:rFonts w:ascii="Arial Narrow" w:hAnsi="Arial Narrow"/>
              </w:rPr>
            </w:pPr>
            <w:r w:rsidRPr="00262141">
              <w:rPr>
                <w:rFonts w:ascii="Arial Narrow" w:hAnsi="Arial Narrow"/>
              </w:rPr>
              <w:lastRenderedPageBreak/>
              <w:t>8.</w:t>
            </w:r>
          </w:p>
        </w:tc>
        <w:tc>
          <w:tcPr>
            <w:tcW w:w="4536" w:type="dxa"/>
            <w:tcBorders>
              <w:left w:val="single" w:sz="4" w:space="0" w:color="000000"/>
              <w:bottom w:val="single" w:sz="4" w:space="0" w:color="000000"/>
              <w:right w:val="single" w:sz="4" w:space="0" w:color="000000"/>
            </w:tcBorders>
          </w:tcPr>
          <w:p w14:paraId="4D982397" w14:textId="2E4770F6" w:rsidR="0018784F" w:rsidRPr="00262141" w:rsidRDefault="0018784F" w:rsidP="0018784F">
            <w:pPr>
              <w:rPr>
                <w:rFonts w:ascii="Arial Narrow" w:hAnsi="Arial Narrow"/>
              </w:rPr>
            </w:pPr>
            <w:r w:rsidRPr="00CF3264">
              <w:rPr>
                <w:rFonts w:ascii="Arial" w:hAnsi="Arial" w:cs="Arial"/>
                <w:sz w:val="18"/>
                <w:szCs w:val="18"/>
              </w:rPr>
              <w:t>Urządzenie wyposażone w bezbateryjny, bezprzewodowy przełącznik nożny umożliwiający sterowanie funkcjami stroboskopii oraz przełączanie pomiędzy trybem endoskopowym a stroboskopowym</w:t>
            </w:r>
          </w:p>
        </w:tc>
        <w:tc>
          <w:tcPr>
            <w:tcW w:w="1312" w:type="dxa"/>
            <w:vAlign w:val="center"/>
          </w:tcPr>
          <w:p w14:paraId="54B77860" w14:textId="394EA750"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54A330C2" w14:textId="77777777" w:rsidR="0018784F" w:rsidRPr="00262141" w:rsidRDefault="0018784F" w:rsidP="0018784F">
            <w:pPr>
              <w:jc w:val="center"/>
              <w:rPr>
                <w:rFonts w:ascii="Arial Narrow" w:hAnsi="Arial Narrow"/>
              </w:rPr>
            </w:pPr>
          </w:p>
        </w:tc>
      </w:tr>
      <w:tr w:rsidR="0018784F" w:rsidRPr="002D7F25" w14:paraId="3916E7BA" w14:textId="13926CBA" w:rsidTr="00B66E36">
        <w:trPr>
          <w:trHeight w:val="826"/>
        </w:trPr>
        <w:tc>
          <w:tcPr>
            <w:tcW w:w="704" w:type="dxa"/>
            <w:vAlign w:val="center"/>
          </w:tcPr>
          <w:p w14:paraId="16A50903" w14:textId="77777777" w:rsidR="0018784F" w:rsidRPr="00262141" w:rsidRDefault="0018784F" w:rsidP="0018784F">
            <w:pPr>
              <w:jc w:val="center"/>
              <w:rPr>
                <w:rFonts w:ascii="Arial Narrow" w:hAnsi="Arial Narrow"/>
              </w:rPr>
            </w:pPr>
            <w:r w:rsidRPr="00262141">
              <w:rPr>
                <w:rFonts w:ascii="Arial Narrow" w:hAnsi="Arial Narrow"/>
              </w:rPr>
              <w:t>9.</w:t>
            </w:r>
          </w:p>
        </w:tc>
        <w:tc>
          <w:tcPr>
            <w:tcW w:w="4536" w:type="dxa"/>
            <w:tcBorders>
              <w:left w:val="single" w:sz="4" w:space="0" w:color="000000"/>
              <w:bottom w:val="single" w:sz="4" w:space="0" w:color="000000"/>
              <w:right w:val="single" w:sz="4" w:space="0" w:color="000000"/>
            </w:tcBorders>
          </w:tcPr>
          <w:p w14:paraId="54576DAA" w14:textId="05C566B0" w:rsidR="0018784F" w:rsidRPr="00262141" w:rsidRDefault="0018784F" w:rsidP="0018784F">
            <w:pPr>
              <w:rPr>
                <w:rFonts w:ascii="Arial Narrow" w:hAnsi="Arial Narrow"/>
              </w:rPr>
            </w:pPr>
            <w:r>
              <w:rPr>
                <w:rFonts w:ascii="Arial" w:hAnsi="Arial" w:cs="Arial"/>
                <w:sz w:val="18"/>
                <w:szCs w:val="18"/>
              </w:rPr>
              <w:t xml:space="preserve">Zintegrowany moduł </w:t>
            </w:r>
            <w:proofErr w:type="spellStart"/>
            <w:r>
              <w:rPr>
                <w:rFonts w:ascii="Arial" w:hAnsi="Arial" w:cs="Arial"/>
                <w:sz w:val="18"/>
                <w:szCs w:val="18"/>
              </w:rPr>
              <w:t>elektroglottografii</w:t>
            </w:r>
            <w:proofErr w:type="spellEnd"/>
            <w:r>
              <w:rPr>
                <w:rFonts w:ascii="Arial" w:hAnsi="Arial" w:cs="Arial"/>
                <w:sz w:val="18"/>
                <w:szCs w:val="18"/>
              </w:rPr>
              <w:t xml:space="preserve"> wraz z możliwością nałożenia na obraz video w czasie rzeczywistym</w:t>
            </w:r>
          </w:p>
        </w:tc>
        <w:tc>
          <w:tcPr>
            <w:tcW w:w="1312" w:type="dxa"/>
            <w:vAlign w:val="center"/>
          </w:tcPr>
          <w:p w14:paraId="02D031A9" w14:textId="23014982"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7361E4C6" w14:textId="77777777" w:rsidR="0018784F" w:rsidRPr="00262141" w:rsidRDefault="0018784F" w:rsidP="0018784F">
            <w:pPr>
              <w:jc w:val="center"/>
              <w:rPr>
                <w:rFonts w:ascii="Arial Narrow" w:hAnsi="Arial Narrow"/>
              </w:rPr>
            </w:pPr>
          </w:p>
        </w:tc>
      </w:tr>
      <w:tr w:rsidR="0018784F" w:rsidRPr="002D7F25" w14:paraId="34320569" w14:textId="0D926B88" w:rsidTr="00B66E36">
        <w:trPr>
          <w:trHeight w:val="826"/>
        </w:trPr>
        <w:tc>
          <w:tcPr>
            <w:tcW w:w="704" w:type="dxa"/>
            <w:vAlign w:val="center"/>
          </w:tcPr>
          <w:p w14:paraId="3EC4A3A9" w14:textId="77777777" w:rsidR="0018784F" w:rsidRPr="00262141" w:rsidRDefault="0018784F" w:rsidP="0018784F">
            <w:pPr>
              <w:jc w:val="center"/>
              <w:rPr>
                <w:rFonts w:ascii="Arial Narrow" w:hAnsi="Arial Narrow"/>
              </w:rPr>
            </w:pPr>
            <w:r w:rsidRPr="00262141">
              <w:rPr>
                <w:rFonts w:ascii="Arial Narrow" w:hAnsi="Arial Narrow"/>
              </w:rPr>
              <w:t>10.</w:t>
            </w:r>
          </w:p>
        </w:tc>
        <w:tc>
          <w:tcPr>
            <w:tcW w:w="4536" w:type="dxa"/>
            <w:tcBorders>
              <w:left w:val="single" w:sz="4" w:space="0" w:color="000000"/>
              <w:bottom w:val="single" w:sz="4" w:space="0" w:color="000000"/>
              <w:right w:val="single" w:sz="4" w:space="0" w:color="000000"/>
            </w:tcBorders>
          </w:tcPr>
          <w:p w14:paraId="18C7631D" w14:textId="01010ED6" w:rsidR="0018784F" w:rsidRPr="00262141" w:rsidRDefault="0018784F" w:rsidP="0018784F">
            <w:pPr>
              <w:rPr>
                <w:rFonts w:ascii="Arial Narrow" w:hAnsi="Arial Narrow"/>
              </w:rPr>
            </w:pPr>
            <w:r>
              <w:rPr>
                <w:rFonts w:ascii="Arial" w:hAnsi="Arial" w:cs="Arial"/>
                <w:sz w:val="18"/>
                <w:szCs w:val="18"/>
              </w:rPr>
              <w:t>Wbudowana funkcja elektronicznej technologii ulepszania obrazu w tym minimum podbicia kontrastu, kontrastowego uwidaczniania przebiegu naczyń krwionośnych, doświetlania obrazu</w:t>
            </w:r>
          </w:p>
        </w:tc>
        <w:tc>
          <w:tcPr>
            <w:tcW w:w="1312" w:type="dxa"/>
            <w:vAlign w:val="center"/>
          </w:tcPr>
          <w:p w14:paraId="13D3D738" w14:textId="128ECAE0"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4533ED97" w14:textId="77777777" w:rsidR="0018784F" w:rsidRPr="00262141" w:rsidRDefault="0018784F" w:rsidP="0018784F">
            <w:pPr>
              <w:jc w:val="center"/>
              <w:rPr>
                <w:rFonts w:ascii="Arial Narrow" w:hAnsi="Arial Narrow"/>
              </w:rPr>
            </w:pPr>
          </w:p>
        </w:tc>
      </w:tr>
      <w:tr w:rsidR="0018784F" w:rsidRPr="002D7F25" w14:paraId="7684A938" w14:textId="742E81A2" w:rsidTr="00B66E36">
        <w:trPr>
          <w:trHeight w:val="826"/>
        </w:trPr>
        <w:tc>
          <w:tcPr>
            <w:tcW w:w="704" w:type="dxa"/>
            <w:vAlign w:val="center"/>
          </w:tcPr>
          <w:p w14:paraId="7E06579F" w14:textId="77777777" w:rsidR="0018784F" w:rsidRPr="00262141" w:rsidRDefault="0018784F" w:rsidP="0018784F">
            <w:pPr>
              <w:jc w:val="center"/>
              <w:rPr>
                <w:rFonts w:ascii="Arial Narrow" w:hAnsi="Arial Narrow"/>
              </w:rPr>
            </w:pPr>
            <w:r w:rsidRPr="00262141">
              <w:rPr>
                <w:rFonts w:ascii="Arial Narrow" w:hAnsi="Arial Narrow"/>
              </w:rPr>
              <w:t>11.</w:t>
            </w:r>
          </w:p>
        </w:tc>
        <w:tc>
          <w:tcPr>
            <w:tcW w:w="4536" w:type="dxa"/>
            <w:tcBorders>
              <w:left w:val="single" w:sz="4" w:space="0" w:color="000000"/>
              <w:bottom w:val="single" w:sz="4" w:space="0" w:color="000000"/>
              <w:right w:val="single" w:sz="4" w:space="0" w:color="000000"/>
            </w:tcBorders>
          </w:tcPr>
          <w:p w14:paraId="545C5DBB" w14:textId="20A2D141" w:rsidR="0018784F" w:rsidRPr="00262141" w:rsidRDefault="0018784F" w:rsidP="0018784F">
            <w:pPr>
              <w:rPr>
                <w:rFonts w:ascii="Arial Narrow" w:hAnsi="Arial Narrow"/>
              </w:rPr>
            </w:pPr>
            <w:r w:rsidRPr="00FC1ED6">
              <w:rPr>
                <w:rFonts w:ascii="Arial" w:hAnsi="Arial" w:cs="Arial"/>
                <w:sz w:val="18"/>
                <w:szCs w:val="18"/>
              </w:rPr>
              <w:t>Urządzenie dające możliwość podłączenia mikrofonu do procesora kamery i nagrywania dźwięku podczas badania (np. komentarz podczas badania).</w:t>
            </w:r>
          </w:p>
        </w:tc>
        <w:tc>
          <w:tcPr>
            <w:tcW w:w="1312" w:type="dxa"/>
            <w:vAlign w:val="center"/>
          </w:tcPr>
          <w:p w14:paraId="723464A8" w14:textId="004D76BA"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37302481" w14:textId="77777777" w:rsidR="0018784F" w:rsidRPr="00262141" w:rsidRDefault="0018784F" w:rsidP="0018784F">
            <w:pPr>
              <w:jc w:val="center"/>
              <w:rPr>
                <w:rFonts w:ascii="Arial Narrow" w:hAnsi="Arial Narrow"/>
              </w:rPr>
            </w:pPr>
          </w:p>
        </w:tc>
      </w:tr>
      <w:tr w:rsidR="0018784F" w:rsidRPr="002D7F25" w14:paraId="419B18AF" w14:textId="4CF53E0E" w:rsidTr="00B66E36">
        <w:trPr>
          <w:trHeight w:val="826"/>
        </w:trPr>
        <w:tc>
          <w:tcPr>
            <w:tcW w:w="704" w:type="dxa"/>
            <w:vAlign w:val="center"/>
          </w:tcPr>
          <w:p w14:paraId="5A5CC4D3" w14:textId="77777777" w:rsidR="0018784F" w:rsidRPr="00262141" w:rsidRDefault="0018784F" w:rsidP="0018784F">
            <w:pPr>
              <w:jc w:val="center"/>
              <w:rPr>
                <w:rFonts w:ascii="Arial Narrow" w:hAnsi="Arial Narrow"/>
              </w:rPr>
            </w:pPr>
            <w:r w:rsidRPr="00262141">
              <w:rPr>
                <w:rFonts w:ascii="Arial Narrow" w:hAnsi="Arial Narrow"/>
              </w:rPr>
              <w:t>12.</w:t>
            </w:r>
          </w:p>
        </w:tc>
        <w:tc>
          <w:tcPr>
            <w:tcW w:w="4536" w:type="dxa"/>
            <w:tcBorders>
              <w:left w:val="single" w:sz="4" w:space="0" w:color="000000"/>
              <w:bottom w:val="single" w:sz="4" w:space="0" w:color="000000"/>
              <w:right w:val="single" w:sz="4" w:space="0" w:color="000000"/>
            </w:tcBorders>
          </w:tcPr>
          <w:p w14:paraId="33F7B9AE" w14:textId="21427638" w:rsidR="0018784F" w:rsidRPr="00262141" w:rsidRDefault="0018784F" w:rsidP="0018784F">
            <w:pPr>
              <w:rPr>
                <w:rFonts w:ascii="Arial Narrow" w:hAnsi="Arial Narrow"/>
              </w:rPr>
            </w:pPr>
            <w:r w:rsidRPr="00FC1ED6">
              <w:rPr>
                <w:rFonts w:ascii="Arial" w:hAnsi="Arial" w:cs="Arial"/>
                <w:sz w:val="18"/>
                <w:szCs w:val="18"/>
              </w:rPr>
              <w:t>Panel przedni urządzenia nieposiadający szczelin, ani wgłębień, zapewniający możliwość czyszczenia i stosowania dezynfekcji powierzchniowej, potwierdzoną przez producenta</w:t>
            </w:r>
          </w:p>
        </w:tc>
        <w:tc>
          <w:tcPr>
            <w:tcW w:w="1312" w:type="dxa"/>
            <w:vAlign w:val="center"/>
          </w:tcPr>
          <w:p w14:paraId="17E64921" w14:textId="32249F41"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775A8D14" w14:textId="77777777" w:rsidR="0018784F" w:rsidRPr="00262141" w:rsidRDefault="0018784F" w:rsidP="0018784F">
            <w:pPr>
              <w:jc w:val="center"/>
              <w:rPr>
                <w:rFonts w:ascii="Arial Narrow" w:hAnsi="Arial Narrow"/>
              </w:rPr>
            </w:pPr>
          </w:p>
        </w:tc>
      </w:tr>
      <w:tr w:rsidR="0018784F" w:rsidRPr="002D7F25" w14:paraId="36612E42" w14:textId="67E32AFB" w:rsidTr="00B66E36">
        <w:trPr>
          <w:trHeight w:val="826"/>
        </w:trPr>
        <w:tc>
          <w:tcPr>
            <w:tcW w:w="704" w:type="dxa"/>
            <w:vAlign w:val="center"/>
          </w:tcPr>
          <w:p w14:paraId="53F96820" w14:textId="745AFE21" w:rsidR="0018784F" w:rsidRPr="00262141" w:rsidRDefault="0018784F" w:rsidP="0018784F">
            <w:pPr>
              <w:jc w:val="center"/>
              <w:rPr>
                <w:rFonts w:ascii="Arial Narrow" w:hAnsi="Arial Narrow"/>
              </w:rPr>
            </w:pPr>
            <w:r w:rsidRPr="00262141">
              <w:rPr>
                <w:rFonts w:ascii="Arial Narrow" w:hAnsi="Arial Narrow"/>
              </w:rPr>
              <w:t>13.</w:t>
            </w:r>
          </w:p>
        </w:tc>
        <w:tc>
          <w:tcPr>
            <w:tcW w:w="4536" w:type="dxa"/>
            <w:tcBorders>
              <w:left w:val="single" w:sz="4" w:space="0" w:color="000000"/>
              <w:bottom w:val="single" w:sz="4" w:space="0" w:color="000000"/>
              <w:right w:val="single" w:sz="4" w:space="0" w:color="000000"/>
            </w:tcBorders>
          </w:tcPr>
          <w:p w14:paraId="0DBE0BE4" w14:textId="77777777" w:rsidR="0018784F" w:rsidRPr="004256FC" w:rsidRDefault="0018784F" w:rsidP="0018784F">
            <w:pPr>
              <w:rPr>
                <w:rFonts w:ascii="Arial" w:hAnsi="Arial" w:cs="Arial"/>
                <w:sz w:val="18"/>
                <w:szCs w:val="18"/>
              </w:rPr>
            </w:pPr>
            <w:r>
              <w:rPr>
                <w:rFonts w:ascii="Arial" w:hAnsi="Arial" w:cs="Arial"/>
                <w:sz w:val="18"/>
                <w:szCs w:val="18"/>
              </w:rPr>
              <w:t>Głowica kamery o ogniskowej minimum 22mm ze zintegrowanym</w:t>
            </w:r>
            <w:r w:rsidRPr="004256FC">
              <w:rPr>
                <w:rFonts w:ascii="Arial" w:hAnsi="Arial" w:cs="Arial"/>
                <w:sz w:val="18"/>
                <w:szCs w:val="18"/>
              </w:rPr>
              <w:t xml:space="preserve"> </w:t>
            </w:r>
            <w:r>
              <w:rPr>
                <w:rFonts w:ascii="Arial" w:hAnsi="Arial" w:cs="Arial"/>
                <w:sz w:val="18"/>
                <w:szCs w:val="18"/>
              </w:rPr>
              <w:t xml:space="preserve">w głowicy </w:t>
            </w:r>
            <w:r w:rsidRPr="004256FC">
              <w:rPr>
                <w:rFonts w:ascii="Arial" w:hAnsi="Arial" w:cs="Arial"/>
                <w:sz w:val="18"/>
                <w:szCs w:val="18"/>
              </w:rPr>
              <w:t>mikrofonem</w:t>
            </w:r>
            <w:r>
              <w:rPr>
                <w:rFonts w:ascii="Arial" w:hAnsi="Arial" w:cs="Arial"/>
                <w:sz w:val="18"/>
                <w:szCs w:val="18"/>
              </w:rPr>
              <w:t xml:space="preserve"> do stroboskopii, wyposażona w dwa programowalne przyciski</w:t>
            </w:r>
          </w:p>
          <w:p w14:paraId="4EDAD4E0" w14:textId="77777777" w:rsidR="0018784F" w:rsidRPr="004256FC" w:rsidRDefault="0018784F" w:rsidP="0018784F">
            <w:pPr>
              <w:rPr>
                <w:rFonts w:ascii="Arial" w:hAnsi="Arial" w:cs="Arial"/>
                <w:sz w:val="18"/>
                <w:szCs w:val="18"/>
              </w:rPr>
            </w:pPr>
            <w:r w:rsidRPr="004256FC">
              <w:rPr>
                <w:rFonts w:ascii="Arial" w:hAnsi="Arial" w:cs="Arial"/>
                <w:sz w:val="18"/>
                <w:szCs w:val="18"/>
              </w:rPr>
              <w:t>• Stała ogniskowa 22 mm</w:t>
            </w:r>
          </w:p>
          <w:p w14:paraId="3C25698F" w14:textId="77777777" w:rsidR="0018784F" w:rsidRPr="004256FC" w:rsidRDefault="0018784F" w:rsidP="0018784F">
            <w:pPr>
              <w:rPr>
                <w:rFonts w:ascii="Arial" w:hAnsi="Arial" w:cs="Arial"/>
                <w:sz w:val="18"/>
                <w:szCs w:val="18"/>
              </w:rPr>
            </w:pPr>
            <w:r>
              <w:rPr>
                <w:rFonts w:ascii="Arial" w:hAnsi="Arial" w:cs="Arial"/>
                <w:sz w:val="18"/>
                <w:szCs w:val="18"/>
              </w:rPr>
              <w:t>• Zintegrowany mikrofon</w:t>
            </w:r>
          </w:p>
          <w:p w14:paraId="024F5C62" w14:textId="77777777" w:rsidR="0018784F" w:rsidRPr="004256FC" w:rsidRDefault="0018784F" w:rsidP="0018784F">
            <w:pPr>
              <w:rPr>
                <w:rFonts w:ascii="Arial" w:hAnsi="Arial" w:cs="Arial"/>
                <w:sz w:val="18"/>
                <w:szCs w:val="18"/>
              </w:rPr>
            </w:pPr>
            <w:r w:rsidRPr="004256FC">
              <w:rPr>
                <w:rFonts w:ascii="Arial" w:hAnsi="Arial" w:cs="Arial"/>
                <w:sz w:val="18"/>
                <w:szCs w:val="18"/>
              </w:rPr>
              <w:t>• Dedykowana  do stroboskopii</w:t>
            </w:r>
          </w:p>
          <w:p w14:paraId="3997CF61" w14:textId="77777777" w:rsidR="0018784F" w:rsidRPr="004256FC" w:rsidRDefault="0018784F" w:rsidP="0018784F">
            <w:pPr>
              <w:rPr>
                <w:rFonts w:ascii="Arial" w:hAnsi="Arial" w:cs="Arial"/>
                <w:sz w:val="18"/>
                <w:szCs w:val="18"/>
              </w:rPr>
            </w:pPr>
            <w:r w:rsidRPr="004256FC">
              <w:rPr>
                <w:rFonts w:ascii="Arial" w:hAnsi="Arial" w:cs="Arial"/>
                <w:sz w:val="18"/>
                <w:szCs w:val="18"/>
              </w:rPr>
              <w:t>Maksymalne wymiary: 115x55x58mm</w:t>
            </w:r>
          </w:p>
          <w:p w14:paraId="0FFB836D" w14:textId="77777777" w:rsidR="0018784F" w:rsidRPr="004256FC" w:rsidRDefault="0018784F" w:rsidP="0018784F">
            <w:pPr>
              <w:rPr>
                <w:rFonts w:ascii="Arial" w:hAnsi="Arial" w:cs="Arial"/>
                <w:sz w:val="18"/>
                <w:szCs w:val="18"/>
              </w:rPr>
            </w:pPr>
            <w:r w:rsidRPr="004256FC">
              <w:rPr>
                <w:rFonts w:ascii="Arial" w:hAnsi="Arial" w:cs="Arial"/>
                <w:sz w:val="18"/>
                <w:szCs w:val="18"/>
              </w:rPr>
              <w:t>Maksymalna waga:</w:t>
            </w:r>
          </w:p>
          <w:p w14:paraId="3EEDA625" w14:textId="77777777" w:rsidR="0018784F" w:rsidRPr="004256FC" w:rsidRDefault="0018784F" w:rsidP="0018784F">
            <w:pPr>
              <w:rPr>
                <w:rFonts w:ascii="Arial" w:hAnsi="Arial" w:cs="Arial"/>
                <w:sz w:val="18"/>
                <w:szCs w:val="18"/>
              </w:rPr>
            </w:pPr>
            <w:r w:rsidRPr="004256FC">
              <w:rPr>
                <w:rFonts w:ascii="Arial" w:hAnsi="Arial" w:cs="Arial"/>
                <w:sz w:val="18"/>
                <w:szCs w:val="18"/>
              </w:rPr>
              <w:t>- bez kabla: 250g</w:t>
            </w:r>
          </w:p>
          <w:p w14:paraId="3E0BA019" w14:textId="77777777" w:rsidR="0018784F" w:rsidRPr="004256FC" w:rsidRDefault="0018784F" w:rsidP="0018784F">
            <w:pPr>
              <w:rPr>
                <w:rFonts w:ascii="Arial" w:hAnsi="Arial" w:cs="Arial"/>
                <w:sz w:val="18"/>
                <w:szCs w:val="18"/>
              </w:rPr>
            </w:pPr>
            <w:r w:rsidRPr="004256FC">
              <w:rPr>
                <w:rFonts w:ascii="Arial" w:hAnsi="Arial" w:cs="Arial"/>
                <w:sz w:val="18"/>
                <w:szCs w:val="18"/>
              </w:rPr>
              <w:t>- z kablem: 430g</w:t>
            </w:r>
          </w:p>
          <w:p w14:paraId="221C6526" w14:textId="5F09C3EF" w:rsidR="0018784F" w:rsidRPr="00262141" w:rsidRDefault="0018784F" w:rsidP="0018784F">
            <w:pPr>
              <w:rPr>
                <w:rFonts w:ascii="Arial Narrow" w:hAnsi="Arial Narrow"/>
              </w:rPr>
            </w:pPr>
            <w:r w:rsidRPr="004256FC">
              <w:rPr>
                <w:rFonts w:ascii="Arial" w:hAnsi="Arial" w:cs="Arial"/>
                <w:sz w:val="18"/>
                <w:szCs w:val="18"/>
              </w:rPr>
              <w:t>Długość przewodu: min 175cm</w:t>
            </w:r>
          </w:p>
        </w:tc>
        <w:tc>
          <w:tcPr>
            <w:tcW w:w="1312" w:type="dxa"/>
            <w:vAlign w:val="center"/>
          </w:tcPr>
          <w:p w14:paraId="5051EB07" w14:textId="297AF54B"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10F4BC9F" w14:textId="77777777" w:rsidR="0018784F" w:rsidRPr="00262141" w:rsidRDefault="0018784F" w:rsidP="0018784F">
            <w:pPr>
              <w:jc w:val="center"/>
              <w:rPr>
                <w:rFonts w:ascii="Arial Narrow" w:hAnsi="Arial Narrow"/>
              </w:rPr>
            </w:pPr>
          </w:p>
        </w:tc>
      </w:tr>
      <w:tr w:rsidR="0018784F" w:rsidRPr="002D7F25" w14:paraId="1C372BE5" w14:textId="17F4E6A6" w:rsidTr="00B66E36">
        <w:trPr>
          <w:trHeight w:val="826"/>
        </w:trPr>
        <w:tc>
          <w:tcPr>
            <w:tcW w:w="704" w:type="dxa"/>
            <w:vAlign w:val="center"/>
          </w:tcPr>
          <w:p w14:paraId="49387072" w14:textId="25122669" w:rsidR="0018784F" w:rsidRPr="00262141" w:rsidRDefault="0018784F" w:rsidP="0018784F">
            <w:pPr>
              <w:jc w:val="center"/>
              <w:rPr>
                <w:rFonts w:ascii="Arial Narrow" w:hAnsi="Arial Narrow"/>
              </w:rPr>
            </w:pPr>
            <w:r w:rsidRPr="00262141">
              <w:rPr>
                <w:rFonts w:ascii="Arial Narrow" w:hAnsi="Arial Narrow"/>
              </w:rPr>
              <w:t>14.</w:t>
            </w:r>
          </w:p>
        </w:tc>
        <w:tc>
          <w:tcPr>
            <w:tcW w:w="4536" w:type="dxa"/>
            <w:tcBorders>
              <w:left w:val="single" w:sz="4" w:space="0" w:color="000000"/>
              <w:bottom w:val="single" w:sz="4" w:space="0" w:color="000000"/>
              <w:right w:val="single" w:sz="4" w:space="0" w:color="000000"/>
            </w:tcBorders>
          </w:tcPr>
          <w:p w14:paraId="153E906C" w14:textId="14AE9466" w:rsidR="0018784F" w:rsidRPr="00262141" w:rsidRDefault="0018784F" w:rsidP="0018784F">
            <w:pPr>
              <w:rPr>
                <w:rFonts w:ascii="Arial Narrow" w:hAnsi="Arial Narrow"/>
              </w:rPr>
            </w:pPr>
            <w:r w:rsidRPr="001B495B">
              <w:rPr>
                <w:rFonts w:ascii="Arial" w:hAnsi="Arial" w:cs="Arial"/>
                <w:sz w:val="18"/>
                <w:szCs w:val="18"/>
              </w:rPr>
              <w:t>Medyczne źródło światła typu LED wbudowane w sterownik kamery; o żywotności min 50000 godzin, temperaturą 6500K (zbliżoną do światła ksenonowego) z  bezstopniową regulacją światła w pełnym zakresie z funkcją pamięci ostatnich ustawień.</w:t>
            </w:r>
          </w:p>
        </w:tc>
        <w:tc>
          <w:tcPr>
            <w:tcW w:w="1312" w:type="dxa"/>
            <w:vAlign w:val="center"/>
          </w:tcPr>
          <w:p w14:paraId="601F46A2" w14:textId="21E639D2"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29411B57" w14:textId="77777777" w:rsidR="0018784F" w:rsidRPr="00262141" w:rsidRDefault="0018784F" w:rsidP="0018784F">
            <w:pPr>
              <w:jc w:val="center"/>
              <w:rPr>
                <w:rFonts w:ascii="Arial Narrow" w:hAnsi="Arial Narrow"/>
              </w:rPr>
            </w:pPr>
          </w:p>
        </w:tc>
      </w:tr>
      <w:tr w:rsidR="0018784F" w:rsidRPr="002D7F25" w14:paraId="2AC0E6B4" w14:textId="41C29273" w:rsidTr="00B66E36">
        <w:trPr>
          <w:trHeight w:val="864"/>
        </w:trPr>
        <w:tc>
          <w:tcPr>
            <w:tcW w:w="704" w:type="dxa"/>
            <w:vAlign w:val="center"/>
          </w:tcPr>
          <w:p w14:paraId="0B9BAD90" w14:textId="0A20D8D7" w:rsidR="0018784F" w:rsidRPr="00262141" w:rsidRDefault="0018784F" w:rsidP="0018784F">
            <w:pPr>
              <w:jc w:val="center"/>
              <w:rPr>
                <w:rFonts w:ascii="Arial Narrow" w:hAnsi="Arial Narrow"/>
              </w:rPr>
            </w:pPr>
            <w:r w:rsidRPr="00262141">
              <w:rPr>
                <w:rFonts w:ascii="Arial Narrow" w:hAnsi="Arial Narrow"/>
              </w:rPr>
              <w:t>15.</w:t>
            </w:r>
          </w:p>
        </w:tc>
        <w:tc>
          <w:tcPr>
            <w:tcW w:w="4536" w:type="dxa"/>
            <w:tcBorders>
              <w:left w:val="single" w:sz="4" w:space="0" w:color="000000"/>
              <w:bottom w:val="single" w:sz="4" w:space="0" w:color="000000"/>
              <w:right w:val="single" w:sz="4" w:space="0" w:color="000000"/>
            </w:tcBorders>
          </w:tcPr>
          <w:p w14:paraId="6E5E17B8" w14:textId="087FC81A" w:rsidR="0018784F" w:rsidRPr="00262141" w:rsidRDefault="0018784F" w:rsidP="0018784F">
            <w:pPr>
              <w:rPr>
                <w:rFonts w:ascii="Arial Narrow" w:hAnsi="Arial Narrow"/>
              </w:rPr>
            </w:pPr>
            <w:r w:rsidRPr="004256FC">
              <w:rPr>
                <w:rFonts w:ascii="Arial" w:hAnsi="Arial" w:cs="Arial"/>
                <w:sz w:val="18"/>
                <w:szCs w:val="18"/>
              </w:rPr>
              <w:t>Płynna regulacja natężenia źródła światła</w:t>
            </w:r>
          </w:p>
        </w:tc>
        <w:tc>
          <w:tcPr>
            <w:tcW w:w="1312" w:type="dxa"/>
            <w:vAlign w:val="center"/>
          </w:tcPr>
          <w:p w14:paraId="457758C3" w14:textId="5BC42C05" w:rsidR="0018784F" w:rsidRPr="00262141"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6079284E" w14:textId="77777777" w:rsidR="0018784F" w:rsidRPr="00262141" w:rsidRDefault="0018784F" w:rsidP="0018784F">
            <w:pPr>
              <w:jc w:val="center"/>
              <w:rPr>
                <w:rFonts w:ascii="Arial Narrow" w:hAnsi="Arial Narrow"/>
              </w:rPr>
            </w:pPr>
          </w:p>
        </w:tc>
      </w:tr>
      <w:tr w:rsidR="0018784F" w:rsidRPr="002D7F25" w14:paraId="1EA8D022" w14:textId="77777777" w:rsidTr="00B66E36">
        <w:trPr>
          <w:trHeight w:val="826"/>
        </w:trPr>
        <w:tc>
          <w:tcPr>
            <w:tcW w:w="704" w:type="dxa"/>
            <w:vAlign w:val="center"/>
          </w:tcPr>
          <w:p w14:paraId="29301AE7" w14:textId="2854ED72" w:rsidR="0018784F" w:rsidRPr="00262141" w:rsidRDefault="0018784F" w:rsidP="0018784F">
            <w:pPr>
              <w:jc w:val="center"/>
              <w:rPr>
                <w:rFonts w:ascii="Arial Narrow" w:hAnsi="Arial Narrow"/>
              </w:rPr>
            </w:pPr>
            <w:r>
              <w:rPr>
                <w:rFonts w:ascii="Arial Narrow" w:hAnsi="Arial Narrow"/>
              </w:rPr>
              <w:t>16.</w:t>
            </w:r>
          </w:p>
        </w:tc>
        <w:tc>
          <w:tcPr>
            <w:tcW w:w="4536" w:type="dxa"/>
            <w:tcBorders>
              <w:left w:val="single" w:sz="4" w:space="0" w:color="000000"/>
              <w:bottom w:val="single" w:sz="4" w:space="0" w:color="000000"/>
              <w:right w:val="single" w:sz="4" w:space="0" w:color="000000"/>
            </w:tcBorders>
          </w:tcPr>
          <w:p w14:paraId="3584C7AA" w14:textId="292C4605" w:rsidR="0018784F" w:rsidRPr="00262141" w:rsidRDefault="0018784F" w:rsidP="0018784F">
            <w:pPr>
              <w:rPr>
                <w:rFonts w:ascii="Arial Narrow" w:hAnsi="Arial Narrow"/>
              </w:rPr>
            </w:pPr>
            <w:r w:rsidRPr="004256FC">
              <w:rPr>
                <w:rFonts w:ascii="Arial" w:hAnsi="Arial" w:cs="Arial"/>
                <w:sz w:val="18"/>
                <w:szCs w:val="18"/>
              </w:rPr>
              <w:t>Automatyczne wyłączenie światła po wyjęciu światłowodu</w:t>
            </w:r>
          </w:p>
        </w:tc>
        <w:tc>
          <w:tcPr>
            <w:tcW w:w="1312" w:type="dxa"/>
          </w:tcPr>
          <w:p w14:paraId="724371D3" w14:textId="77777777" w:rsidR="0018784F" w:rsidRDefault="0018784F" w:rsidP="0018784F">
            <w:pPr>
              <w:jc w:val="center"/>
            </w:pPr>
          </w:p>
          <w:p w14:paraId="41ECA3FE" w14:textId="557485F2" w:rsidR="0018784F" w:rsidRPr="0012669D" w:rsidRDefault="0018784F" w:rsidP="0018784F">
            <w:pPr>
              <w:jc w:val="center"/>
              <w:rPr>
                <w:rFonts w:ascii="Arial Narrow" w:hAnsi="Arial Narrow"/>
              </w:rPr>
            </w:pPr>
            <w:r w:rsidRPr="00D520AF">
              <w:t>Tak, podać</w:t>
            </w:r>
          </w:p>
        </w:tc>
        <w:tc>
          <w:tcPr>
            <w:tcW w:w="2657" w:type="dxa"/>
            <w:vAlign w:val="center"/>
          </w:tcPr>
          <w:p w14:paraId="2E5C1BF2" w14:textId="77777777" w:rsidR="0018784F" w:rsidRPr="00262141" w:rsidRDefault="0018784F" w:rsidP="0018784F">
            <w:pPr>
              <w:jc w:val="center"/>
              <w:rPr>
                <w:rFonts w:ascii="Arial Narrow" w:hAnsi="Arial Narrow"/>
              </w:rPr>
            </w:pPr>
          </w:p>
        </w:tc>
      </w:tr>
      <w:tr w:rsidR="0018784F" w:rsidRPr="002D7F25" w14:paraId="3138C92A" w14:textId="77777777" w:rsidTr="00B66E36">
        <w:trPr>
          <w:trHeight w:val="826"/>
        </w:trPr>
        <w:tc>
          <w:tcPr>
            <w:tcW w:w="704" w:type="dxa"/>
            <w:vAlign w:val="center"/>
          </w:tcPr>
          <w:p w14:paraId="4D456B30" w14:textId="7E34EA24" w:rsidR="0018784F" w:rsidRPr="00262141" w:rsidRDefault="0018784F" w:rsidP="0018784F">
            <w:pPr>
              <w:jc w:val="center"/>
              <w:rPr>
                <w:rFonts w:ascii="Arial Narrow" w:hAnsi="Arial Narrow"/>
              </w:rPr>
            </w:pPr>
            <w:r>
              <w:rPr>
                <w:rFonts w:ascii="Arial Narrow" w:hAnsi="Arial Narrow"/>
              </w:rPr>
              <w:t>17.</w:t>
            </w:r>
          </w:p>
        </w:tc>
        <w:tc>
          <w:tcPr>
            <w:tcW w:w="4536" w:type="dxa"/>
            <w:tcBorders>
              <w:left w:val="single" w:sz="4" w:space="0" w:color="000000"/>
              <w:bottom w:val="single" w:sz="4" w:space="0" w:color="000000"/>
              <w:right w:val="single" w:sz="4" w:space="0" w:color="000000"/>
            </w:tcBorders>
          </w:tcPr>
          <w:p w14:paraId="7B2DEB2C" w14:textId="2286E69D" w:rsidR="0018784F" w:rsidRPr="00262141" w:rsidRDefault="0018784F" w:rsidP="0018784F">
            <w:pPr>
              <w:rPr>
                <w:rFonts w:ascii="Arial Narrow" w:hAnsi="Arial Narrow"/>
              </w:rPr>
            </w:pPr>
            <w:r w:rsidRPr="001262D3">
              <w:rPr>
                <w:rFonts w:ascii="Arial" w:hAnsi="Arial" w:cs="Arial"/>
                <w:sz w:val="18"/>
                <w:szCs w:val="18"/>
              </w:rPr>
              <w:t xml:space="preserve">Indukcyjny podgrzewacz  do optyk podgrzewający endoskop w czasie (5 ± 1)s z automatycznym włączaniem i wyłączaniem podgrzewania z wymiennym, </w:t>
            </w:r>
            <w:proofErr w:type="spellStart"/>
            <w:r w:rsidRPr="001262D3">
              <w:rPr>
                <w:rFonts w:ascii="Arial" w:hAnsi="Arial" w:cs="Arial"/>
                <w:sz w:val="18"/>
                <w:szCs w:val="18"/>
              </w:rPr>
              <w:t>autoklawowalnym</w:t>
            </w:r>
            <w:proofErr w:type="spellEnd"/>
            <w:r w:rsidRPr="001262D3">
              <w:rPr>
                <w:rFonts w:ascii="Arial" w:hAnsi="Arial" w:cs="Arial"/>
                <w:sz w:val="18"/>
                <w:szCs w:val="18"/>
              </w:rPr>
              <w:t xml:space="preserve"> wkładem szklanym</w:t>
            </w:r>
          </w:p>
        </w:tc>
        <w:tc>
          <w:tcPr>
            <w:tcW w:w="1312" w:type="dxa"/>
          </w:tcPr>
          <w:p w14:paraId="65D0F500" w14:textId="77777777" w:rsidR="0018784F" w:rsidRDefault="0018784F" w:rsidP="0018784F">
            <w:pPr>
              <w:jc w:val="center"/>
            </w:pPr>
          </w:p>
          <w:p w14:paraId="2BA3F5EA" w14:textId="20728E7C" w:rsidR="0018784F" w:rsidRPr="0012669D" w:rsidRDefault="0018784F" w:rsidP="0018784F">
            <w:pPr>
              <w:jc w:val="center"/>
              <w:rPr>
                <w:rFonts w:ascii="Arial Narrow" w:hAnsi="Arial Narrow"/>
              </w:rPr>
            </w:pPr>
            <w:r w:rsidRPr="00D520AF">
              <w:t>Tak, podać</w:t>
            </w:r>
          </w:p>
        </w:tc>
        <w:tc>
          <w:tcPr>
            <w:tcW w:w="2657" w:type="dxa"/>
            <w:vAlign w:val="center"/>
          </w:tcPr>
          <w:p w14:paraId="4C1DE075" w14:textId="77777777" w:rsidR="0018784F" w:rsidRPr="00262141" w:rsidRDefault="0018784F" w:rsidP="0018784F">
            <w:pPr>
              <w:jc w:val="center"/>
              <w:rPr>
                <w:rFonts w:ascii="Arial Narrow" w:hAnsi="Arial Narrow"/>
              </w:rPr>
            </w:pPr>
          </w:p>
        </w:tc>
      </w:tr>
      <w:tr w:rsidR="0018784F" w:rsidRPr="002D7F25" w14:paraId="49CA48F6" w14:textId="77777777" w:rsidTr="00B66E36">
        <w:trPr>
          <w:trHeight w:val="826"/>
        </w:trPr>
        <w:tc>
          <w:tcPr>
            <w:tcW w:w="704" w:type="dxa"/>
            <w:vAlign w:val="center"/>
          </w:tcPr>
          <w:p w14:paraId="6A8A0FDF" w14:textId="1F9E0966" w:rsidR="0018784F" w:rsidRPr="00262141" w:rsidRDefault="0018784F" w:rsidP="0018784F">
            <w:pPr>
              <w:jc w:val="center"/>
              <w:rPr>
                <w:rFonts w:ascii="Arial Narrow" w:hAnsi="Arial Narrow"/>
              </w:rPr>
            </w:pPr>
            <w:r>
              <w:rPr>
                <w:rFonts w:ascii="Arial Narrow" w:hAnsi="Arial Narrow"/>
              </w:rPr>
              <w:t>18.</w:t>
            </w:r>
          </w:p>
        </w:tc>
        <w:tc>
          <w:tcPr>
            <w:tcW w:w="4536" w:type="dxa"/>
            <w:tcBorders>
              <w:left w:val="single" w:sz="4" w:space="0" w:color="000000"/>
              <w:bottom w:val="single" w:sz="4" w:space="0" w:color="000000"/>
              <w:right w:val="single" w:sz="4" w:space="0" w:color="000000"/>
            </w:tcBorders>
          </w:tcPr>
          <w:p w14:paraId="2C49E2BD" w14:textId="77777777" w:rsidR="0018784F" w:rsidRDefault="0018784F" w:rsidP="0018784F">
            <w:pPr>
              <w:rPr>
                <w:rFonts w:ascii="Arial" w:hAnsi="Arial" w:cs="Arial"/>
                <w:sz w:val="18"/>
                <w:szCs w:val="18"/>
              </w:rPr>
            </w:pPr>
            <w:r>
              <w:rPr>
                <w:rFonts w:ascii="Arial" w:hAnsi="Arial" w:cs="Arial"/>
                <w:sz w:val="18"/>
                <w:szCs w:val="18"/>
              </w:rPr>
              <w:t>Monitor LCD:</w:t>
            </w:r>
          </w:p>
          <w:p w14:paraId="298C2E00" w14:textId="77777777" w:rsidR="0018784F" w:rsidRDefault="0018784F" w:rsidP="0018784F">
            <w:pPr>
              <w:pStyle w:val="Akapitzlist"/>
              <w:widowControl w:val="0"/>
              <w:numPr>
                <w:ilvl w:val="0"/>
                <w:numId w:val="4"/>
              </w:numPr>
              <w:suppressAutoHyphens/>
              <w:autoSpaceDN w:val="0"/>
              <w:textAlignment w:val="baseline"/>
              <w:rPr>
                <w:rFonts w:ascii="Arial" w:hAnsi="Arial" w:cs="Arial"/>
                <w:sz w:val="18"/>
                <w:szCs w:val="18"/>
              </w:rPr>
            </w:pPr>
            <w:r w:rsidRPr="00CD26DE">
              <w:rPr>
                <w:rFonts w:ascii="Arial" w:hAnsi="Arial" w:cs="Arial"/>
                <w:sz w:val="18"/>
                <w:szCs w:val="18"/>
              </w:rPr>
              <w:t>Wielkość ekranu [cale/cm] 24 / 61</w:t>
            </w:r>
          </w:p>
          <w:p w14:paraId="01CD7877" w14:textId="77777777" w:rsidR="0018784F" w:rsidRDefault="0018784F" w:rsidP="0018784F">
            <w:pPr>
              <w:pStyle w:val="Akapitzlist"/>
              <w:widowControl w:val="0"/>
              <w:numPr>
                <w:ilvl w:val="0"/>
                <w:numId w:val="4"/>
              </w:numPr>
              <w:suppressAutoHyphens/>
              <w:autoSpaceDN w:val="0"/>
              <w:textAlignment w:val="baseline"/>
              <w:rPr>
                <w:rFonts w:ascii="Arial" w:hAnsi="Arial" w:cs="Arial"/>
                <w:sz w:val="18"/>
                <w:szCs w:val="18"/>
              </w:rPr>
            </w:pPr>
            <w:r w:rsidRPr="00CD26DE">
              <w:rPr>
                <w:rFonts w:ascii="Arial" w:hAnsi="Arial" w:cs="Arial"/>
                <w:sz w:val="18"/>
                <w:szCs w:val="18"/>
              </w:rPr>
              <w:t>Rozdzielczość 1920 x 1200</w:t>
            </w:r>
          </w:p>
          <w:p w14:paraId="42932521" w14:textId="77777777" w:rsidR="0018784F" w:rsidRDefault="0018784F" w:rsidP="0018784F">
            <w:pPr>
              <w:pStyle w:val="Akapitzlist"/>
              <w:widowControl w:val="0"/>
              <w:numPr>
                <w:ilvl w:val="0"/>
                <w:numId w:val="4"/>
              </w:numPr>
              <w:suppressAutoHyphens/>
              <w:autoSpaceDN w:val="0"/>
              <w:textAlignment w:val="baseline"/>
              <w:rPr>
                <w:rFonts w:ascii="Arial" w:hAnsi="Arial" w:cs="Arial"/>
                <w:sz w:val="18"/>
                <w:szCs w:val="18"/>
              </w:rPr>
            </w:pPr>
            <w:r w:rsidRPr="00CD26DE">
              <w:rPr>
                <w:rFonts w:ascii="Arial" w:hAnsi="Arial" w:cs="Arial"/>
                <w:sz w:val="18"/>
                <w:szCs w:val="18"/>
              </w:rPr>
              <w:t>Wbudowane głośniki</w:t>
            </w:r>
          </w:p>
          <w:p w14:paraId="4D8FC004" w14:textId="220429CD" w:rsidR="0018784F" w:rsidRPr="00262141" w:rsidRDefault="0018784F" w:rsidP="0018784F">
            <w:pPr>
              <w:rPr>
                <w:rFonts w:ascii="Arial Narrow" w:hAnsi="Arial Narrow"/>
              </w:rPr>
            </w:pPr>
            <w:r w:rsidRPr="00366BC6">
              <w:rPr>
                <w:rFonts w:ascii="Arial" w:hAnsi="Arial" w:cs="Arial"/>
                <w:sz w:val="18"/>
                <w:szCs w:val="18"/>
              </w:rPr>
              <w:t xml:space="preserve">Wejścia 1 x </w:t>
            </w:r>
            <w:proofErr w:type="spellStart"/>
            <w:r w:rsidRPr="00366BC6">
              <w:rPr>
                <w:rFonts w:ascii="Arial" w:hAnsi="Arial" w:cs="Arial"/>
                <w:sz w:val="18"/>
                <w:szCs w:val="18"/>
              </w:rPr>
              <w:t>DisplayPort</w:t>
            </w:r>
            <w:proofErr w:type="spellEnd"/>
            <w:r w:rsidRPr="00366BC6">
              <w:rPr>
                <w:rFonts w:ascii="Arial" w:hAnsi="Arial" w:cs="Arial"/>
                <w:sz w:val="18"/>
                <w:szCs w:val="18"/>
              </w:rPr>
              <w:t>; 1 x DVI-D; 1 x HDMI; USB 3.0</w:t>
            </w:r>
          </w:p>
        </w:tc>
        <w:tc>
          <w:tcPr>
            <w:tcW w:w="1312" w:type="dxa"/>
          </w:tcPr>
          <w:p w14:paraId="599A4948" w14:textId="77777777" w:rsidR="0018784F" w:rsidRDefault="0018784F" w:rsidP="0018784F">
            <w:pPr>
              <w:jc w:val="center"/>
            </w:pPr>
          </w:p>
          <w:p w14:paraId="1EC649C6" w14:textId="1C53E58E" w:rsidR="0018784F" w:rsidRPr="0012669D" w:rsidRDefault="0018784F" w:rsidP="0018784F">
            <w:pPr>
              <w:jc w:val="center"/>
              <w:rPr>
                <w:rFonts w:ascii="Arial Narrow" w:hAnsi="Arial Narrow"/>
              </w:rPr>
            </w:pPr>
            <w:r w:rsidRPr="00D520AF">
              <w:t>Tak, podać</w:t>
            </w:r>
          </w:p>
        </w:tc>
        <w:tc>
          <w:tcPr>
            <w:tcW w:w="2657" w:type="dxa"/>
            <w:vAlign w:val="center"/>
          </w:tcPr>
          <w:p w14:paraId="3808EF1F" w14:textId="77777777" w:rsidR="0018784F" w:rsidRPr="00262141" w:rsidRDefault="0018784F" w:rsidP="0018784F">
            <w:pPr>
              <w:jc w:val="center"/>
              <w:rPr>
                <w:rFonts w:ascii="Arial Narrow" w:hAnsi="Arial Narrow"/>
              </w:rPr>
            </w:pPr>
          </w:p>
        </w:tc>
      </w:tr>
      <w:tr w:rsidR="0018784F" w:rsidRPr="002D7F25" w14:paraId="29D44CE4" w14:textId="77777777" w:rsidTr="00B66E36">
        <w:trPr>
          <w:trHeight w:val="826"/>
        </w:trPr>
        <w:tc>
          <w:tcPr>
            <w:tcW w:w="704" w:type="dxa"/>
            <w:vAlign w:val="center"/>
          </w:tcPr>
          <w:p w14:paraId="09881F4D" w14:textId="08B0ED43" w:rsidR="0018784F" w:rsidRPr="00262141" w:rsidRDefault="0018784F" w:rsidP="0018784F">
            <w:pPr>
              <w:jc w:val="center"/>
              <w:rPr>
                <w:rFonts w:ascii="Arial Narrow" w:hAnsi="Arial Narrow"/>
              </w:rPr>
            </w:pPr>
            <w:r>
              <w:rPr>
                <w:rFonts w:ascii="Arial Narrow" w:hAnsi="Arial Narrow"/>
              </w:rPr>
              <w:t>19.</w:t>
            </w:r>
          </w:p>
        </w:tc>
        <w:tc>
          <w:tcPr>
            <w:tcW w:w="4536" w:type="dxa"/>
            <w:tcBorders>
              <w:left w:val="single" w:sz="4" w:space="0" w:color="000000"/>
              <w:bottom w:val="single" w:sz="4" w:space="0" w:color="000000"/>
              <w:right w:val="single" w:sz="4" w:space="0" w:color="000000"/>
            </w:tcBorders>
          </w:tcPr>
          <w:p w14:paraId="14C45A8B" w14:textId="77777777" w:rsidR="0018784F" w:rsidRDefault="0018784F" w:rsidP="0018784F">
            <w:pPr>
              <w:rPr>
                <w:rFonts w:ascii="Arial" w:hAnsi="Arial" w:cs="Arial"/>
                <w:sz w:val="18"/>
                <w:szCs w:val="18"/>
              </w:rPr>
            </w:pPr>
            <w:r>
              <w:rPr>
                <w:rFonts w:ascii="Arial" w:hAnsi="Arial" w:cs="Arial"/>
                <w:sz w:val="18"/>
                <w:szCs w:val="18"/>
              </w:rPr>
              <w:t>Zestaw komputerowy wraz z oprogramowaniem do archiwizacji badań:</w:t>
            </w:r>
          </w:p>
          <w:p w14:paraId="4BD23B65" w14:textId="77777777" w:rsidR="0018784F" w:rsidRDefault="0018784F" w:rsidP="0018784F">
            <w:pPr>
              <w:pStyle w:val="Akapitzlist"/>
              <w:widowControl w:val="0"/>
              <w:numPr>
                <w:ilvl w:val="0"/>
                <w:numId w:val="5"/>
              </w:numPr>
              <w:suppressAutoHyphens/>
              <w:autoSpaceDN w:val="0"/>
              <w:textAlignment w:val="baseline"/>
              <w:rPr>
                <w:rFonts w:ascii="Arial" w:hAnsi="Arial" w:cs="Arial"/>
                <w:sz w:val="18"/>
                <w:szCs w:val="18"/>
              </w:rPr>
            </w:pPr>
            <w:r>
              <w:rPr>
                <w:rFonts w:ascii="Arial" w:hAnsi="Arial" w:cs="Arial"/>
                <w:sz w:val="18"/>
                <w:szCs w:val="18"/>
              </w:rPr>
              <w:t>K</w:t>
            </w:r>
            <w:r w:rsidRPr="0059748F">
              <w:rPr>
                <w:rFonts w:ascii="Arial" w:hAnsi="Arial" w:cs="Arial"/>
                <w:sz w:val="18"/>
                <w:szCs w:val="18"/>
              </w:rPr>
              <w:t>omputer  PC z systemem operacyjnym Windows 10 lub równoważnym</w:t>
            </w:r>
          </w:p>
          <w:p w14:paraId="5B3D74AC" w14:textId="77777777" w:rsidR="0018784F"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A7346A">
              <w:rPr>
                <w:rFonts w:ascii="Arial" w:hAnsi="Arial" w:cs="Arial"/>
                <w:sz w:val="18"/>
                <w:szCs w:val="18"/>
              </w:rPr>
              <w:t>Program komputerowy do tworzenia bazy danych pacjentów z wyszukiwarką pacjentów</w:t>
            </w:r>
          </w:p>
          <w:p w14:paraId="5FB1C24C" w14:textId="77777777" w:rsidR="0018784F"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A7346A">
              <w:rPr>
                <w:rFonts w:ascii="Arial" w:hAnsi="Arial" w:cs="Arial"/>
                <w:sz w:val="18"/>
                <w:szCs w:val="18"/>
              </w:rPr>
              <w:t>Oprogramowanie umożliwiające zapis pojedynczych video klatek, podczas badania, jako zdjęcia i ich wydruk warz z opisem</w:t>
            </w:r>
          </w:p>
          <w:p w14:paraId="4177D951" w14:textId="77777777" w:rsidR="0018784F" w:rsidRPr="00777413"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777413">
              <w:rPr>
                <w:rFonts w:ascii="Arial" w:hAnsi="Arial" w:cs="Arial"/>
                <w:sz w:val="18"/>
                <w:szCs w:val="18"/>
              </w:rPr>
              <w:t>Obsługiwane funkcje oprogramowania:</w:t>
            </w:r>
          </w:p>
          <w:p w14:paraId="2DD8CDFF" w14:textId="77777777" w:rsidR="0018784F" w:rsidRPr="00777413"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777413">
              <w:rPr>
                <w:rFonts w:ascii="Arial" w:hAnsi="Arial" w:cs="Arial"/>
                <w:sz w:val="18"/>
                <w:szCs w:val="18"/>
              </w:rPr>
              <w:t>kartoteka pacjentów,</w:t>
            </w:r>
          </w:p>
          <w:p w14:paraId="716373BE" w14:textId="77777777" w:rsidR="0018784F" w:rsidRPr="00777413"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777413">
              <w:rPr>
                <w:rFonts w:ascii="Arial" w:hAnsi="Arial" w:cs="Arial"/>
                <w:sz w:val="18"/>
                <w:szCs w:val="18"/>
              </w:rPr>
              <w:t xml:space="preserve">szybki podgląd danych źródłowych z </w:t>
            </w:r>
            <w:r w:rsidRPr="00777413">
              <w:rPr>
                <w:rFonts w:ascii="Arial" w:hAnsi="Arial" w:cs="Arial"/>
                <w:sz w:val="18"/>
                <w:szCs w:val="18"/>
              </w:rPr>
              <w:lastRenderedPageBreak/>
              <w:t>kartoteki (dostęp w oknie głównym),</w:t>
            </w:r>
          </w:p>
          <w:p w14:paraId="0F5C4480" w14:textId="77777777" w:rsidR="0018784F" w:rsidRPr="00777413"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777413">
              <w:rPr>
                <w:rFonts w:ascii="Arial" w:hAnsi="Arial" w:cs="Arial"/>
                <w:sz w:val="18"/>
                <w:szCs w:val="18"/>
              </w:rPr>
              <w:t>formatowanie wydruków (możliwość wydruku raportu wraz z logo i adresem placówki),</w:t>
            </w:r>
          </w:p>
          <w:p w14:paraId="61BC9B5E" w14:textId="77777777" w:rsidR="0018784F" w:rsidRPr="00777413"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777413">
              <w:rPr>
                <w:rFonts w:ascii="Arial" w:hAnsi="Arial" w:cs="Arial"/>
                <w:sz w:val="18"/>
                <w:szCs w:val="18"/>
              </w:rPr>
              <w:t>edycja obrazów (zaznaczanie fragmentów),</w:t>
            </w:r>
          </w:p>
          <w:p w14:paraId="1BA1602F" w14:textId="77777777" w:rsidR="0018784F" w:rsidRPr="00777413"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777413">
              <w:rPr>
                <w:rFonts w:ascii="Arial" w:hAnsi="Arial" w:cs="Arial"/>
                <w:sz w:val="18"/>
                <w:szCs w:val="18"/>
              </w:rPr>
              <w:t>porównywanie danych (raporty zbiorcze) oraz kontynuacja zapisanych raportów,</w:t>
            </w:r>
          </w:p>
          <w:p w14:paraId="18F3A84B" w14:textId="77777777" w:rsidR="0018784F" w:rsidRDefault="0018784F" w:rsidP="0018784F">
            <w:pPr>
              <w:pStyle w:val="Akapitzlist"/>
              <w:widowControl w:val="0"/>
              <w:numPr>
                <w:ilvl w:val="0"/>
                <w:numId w:val="5"/>
              </w:numPr>
              <w:suppressAutoHyphens/>
              <w:autoSpaceDN w:val="0"/>
              <w:textAlignment w:val="baseline"/>
              <w:rPr>
                <w:rFonts w:ascii="Arial" w:hAnsi="Arial" w:cs="Arial"/>
                <w:sz w:val="18"/>
                <w:szCs w:val="18"/>
              </w:rPr>
            </w:pPr>
            <w:r w:rsidRPr="00777413">
              <w:rPr>
                <w:rFonts w:ascii="Arial" w:hAnsi="Arial" w:cs="Arial"/>
                <w:sz w:val="18"/>
                <w:szCs w:val="18"/>
              </w:rPr>
              <w:t>możliwość przechowywania rejestrowanych danych rów</w:t>
            </w:r>
            <w:r>
              <w:rPr>
                <w:rFonts w:ascii="Arial" w:hAnsi="Arial" w:cs="Arial"/>
                <w:sz w:val="18"/>
                <w:szCs w:val="18"/>
              </w:rPr>
              <w:t xml:space="preserve">nolegle w dwóch lokalizacjach </w:t>
            </w:r>
            <w:r w:rsidRPr="00777413">
              <w:rPr>
                <w:rFonts w:ascii="Arial" w:hAnsi="Arial" w:cs="Arial"/>
                <w:sz w:val="18"/>
                <w:szCs w:val="18"/>
              </w:rPr>
              <w:t>lokalnie i na serwerze podsystemu (funkcja ciągłego backupu)</w:t>
            </w:r>
          </w:p>
          <w:p w14:paraId="568C0815" w14:textId="77777777" w:rsidR="0018784F" w:rsidRPr="00777413" w:rsidRDefault="0018784F" w:rsidP="0018784F">
            <w:pPr>
              <w:ind w:left="360"/>
              <w:rPr>
                <w:rFonts w:ascii="Arial" w:hAnsi="Arial" w:cs="Arial"/>
                <w:sz w:val="18"/>
                <w:szCs w:val="18"/>
              </w:rPr>
            </w:pPr>
            <w:r w:rsidRPr="00777413">
              <w:rPr>
                <w:rFonts w:ascii="Arial" w:hAnsi="Arial" w:cs="Arial"/>
                <w:sz w:val="18"/>
                <w:szCs w:val="18"/>
              </w:rPr>
              <w:t>Program do zapisu i archiwizacji badań endoskopowych i stroboskopowych wyposażony w następujące funkcje: trójpunktową procedurę stabilizacji obrazu.</w:t>
            </w:r>
          </w:p>
          <w:p w14:paraId="46257150" w14:textId="551EE85E" w:rsidR="0018784F" w:rsidRPr="00262141" w:rsidRDefault="0018784F" w:rsidP="0018784F">
            <w:pPr>
              <w:rPr>
                <w:rFonts w:ascii="Arial Narrow" w:hAnsi="Arial Narrow"/>
              </w:rPr>
            </w:pPr>
            <w:r w:rsidRPr="00777413">
              <w:rPr>
                <w:rFonts w:ascii="Arial" w:hAnsi="Arial" w:cs="Arial"/>
                <w:sz w:val="18"/>
                <w:szCs w:val="18"/>
              </w:rPr>
              <w:t xml:space="preserve">Wszystkie parametry obliczeniowe odnoszone do całkowitej długości fałdów głosowych oraz  zestaw parametrów diagnostycznych obejmujący parametry uśredniane dla trzech obszarów fałdów głosowych oraz parametry zgodne ze światowymi standardami (w tym OQ, RGGA, </w:t>
            </w:r>
            <w:proofErr w:type="spellStart"/>
            <w:r w:rsidRPr="00777413">
              <w:rPr>
                <w:rFonts w:ascii="Arial" w:hAnsi="Arial" w:cs="Arial"/>
                <w:sz w:val="18"/>
                <w:szCs w:val="18"/>
              </w:rPr>
              <w:t>Phase</w:t>
            </w:r>
            <w:proofErr w:type="spellEnd"/>
            <w:r w:rsidRPr="00777413">
              <w:rPr>
                <w:rFonts w:ascii="Arial" w:hAnsi="Arial" w:cs="Arial"/>
                <w:sz w:val="18"/>
                <w:szCs w:val="18"/>
              </w:rPr>
              <w:t xml:space="preserve"> </w:t>
            </w:r>
            <w:proofErr w:type="spellStart"/>
            <w:r w:rsidRPr="00777413">
              <w:rPr>
                <w:rFonts w:ascii="Arial" w:hAnsi="Arial" w:cs="Arial"/>
                <w:sz w:val="18"/>
                <w:szCs w:val="18"/>
              </w:rPr>
              <w:t>difference</w:t>
            </w:r>
            <w:proofErr w:type="spellEnd"/>
            <w:r w:rsidRPr="00777413">
              <w:rPr>
                <w:rFonts w:ascii="Arial" w:hAnsi="Arial" w:cs="Arial"/>
                <w:sz w:val="18"/>
                <w:szCs w:val="18"/>
              </w:rPr>
              <w:t>).</w:t>
            </w:r>
          </w:p>
        </w:tc>
        <w:tc>
          <w:tcPr>
            <w:tcW w:w="1312" w:type="dxa"/>
          </w:tcPr>
          <w:p w14:paraId="319E46CC" w14:textId="77777777" w:rsidR="0018784F" w:rsidRDefault="0018784F" w:rsidP="0018784F">
            <w:pPr>
              <w:jc w:val="center"/>
            </w:pPr>
          </w:p>
          <w:p w14:paraId="2578E793" w14:textId="0EFA410D" w:rsidR="0018784F" w:rsidRPr="0012669D" w:rsidRDefault="0018784F" w:rsidP="0018784F">
            <w:pPr>
              <w:jc w:val="center"/>
              <w:rPr>
                <w:rFonts w:ascii="Arial Narrow" w:hAnsi="Arial Narrow"/>
              </w:rPr>
            </w:pPr>
            <w:r w:rsidRPr="00D520AF">
              <w:t>Tak, podać</w:t>
            </w:r>
          </w:p>
        </w:tc>
        <w:tc>
          <w:tcPr>
            <w:tcW w:w="2657" w:type="dxa"/>
            <w:vAlign w:val="center"/>
          </w:tcPr>
          <w:p w14:paraId="2A58C041" w14:textId="77777777" w:rsidR="0018784F" w:rsidRPr="00262141" w:rsidRDefault="0018784F" w:rsidP="0018784F">
            <w:pPr>
              <w:jc w:val="center"/>
              <w:rPr>
                <w:rFonts w:ascii="Arial Narrow" w:hAnsi="Arial Narrow"/>
              </w:rPr>
            </w:pPr>
          </w:p>
        </w:tc>
      </w:tr>
      <w:tr w:rsidR="0018784F" w:rsidRPr="002D7F25" w14:paraId="0BAF4197" w14:textId="77777777" w:rsidTr="00B66E36">
        <w:trPr>
          <w:trHeight w:val="826"/>
        </w:trPr>
        <w:tc>
          <w:tcPr>
            <w:tcW w:w="704" w:type="dxa"/>
            <w:vAlign w:val="center"/>
          </w:tcPr>
          <w:p w14:paraId="5096810C" w14:textId="60636DE3" w:rsidR="0018784F" w:rsidRPr="00262141" w:rsidRDefault="0018784F" w:rsidP="0018784F">
            <w:pPr>
              <w:jc w:val="center"/>
              <w:rPr>
                <w:rFonts w:ascii="Arial Narrow" w:hAnsi="Arial Narrow"/>
              </w:rPr>
            </w:pPr>
            <w:r>
              <w:rPr>
                <w:rFonts w:ascii="Arial Narrow" w:hAnsi="Arial Narrow"/>
              </w:rPr>
              <w:t>20.</w:t>
            </w:r>
          </w:p>
        </w:tc>
        <w:tc>
          <w:tcPr>
            <w:tcW w:w="4536" w:type="dxa"/>
            <w:tcBorders>
              <w:left w:val="single" w:sz="4" w:space="0" w:color="000000"/>
              <w:bottom w:val="single" w:sz="4" w:space="0" w:color="auto"/>
              <w:right w:val="single" w:sz="4" w:space="0" w:color="000000"/>
            </w:tcBorders>
          </w:tcPr>
          <w:p w14:paraId="1DC536B7" w14:textId="77777777" w:rsidR="0018784F" w:rsidRDefault="0018784F" w:rsidP="0018784F">
            <w:pPr>
              <w:rPr>
                <w:rFonts w:ascii="Arial" w:hAnsi="Arial" w:cs="Arial"/>
                <w:sz w:val="18"/>
                <w:szCs w:val="18"/>
              </w:rPr>
            </w:pPr>
            <w:r>
              <w:rPr>
                <w:rFonts w:ascii="Arial" w:hAnsi="Arial" w:cs="Arial"/>
                <w:sz w:val="18"/>
                <w:szCs w:val="18"/>
              </w:rPr>
              <w:t>Wózek medyczny pod aparaturę:</w:t>
            </w:r>
          </w:p>
          <w:p w14:paraId="31D0D8C8" w14:textId="77777777" w:rsidR="0018784F" w:rsidRDefault="0018784F" w:rsidP="0018784F">
            <w:pPr>
              <w:pStyle w:val="Akapitzlist"/>
              <w:widowControl w:val="0"/>
              <w:numPr>
                <w:ilvl w:val="0"/>
                <w:numId w:val="6"/>
              </w:numPr>
              <w:suppressAutoHyphens/>
              <w:autoSpaceDN w:val="0"/>
              <w:textAlignment w:val="baseline"/>
              <w:rPr>
                <w:rFonts w:ascii="Arial" w:hAnsi="Arial" w:cs="Arial"/>
                <w:sz w:val="18"/>
                <w:szCs w:val="18"/>
              </w:rPr>
            </w:pPr>
            <w:r w:rsidRPr="00496FE2">
              <w:rPr>
                <w:rFonts w:ascii="Arial" w:hAnsi="Arial" w:cs="Arial"/>
                <w:sz w:val="18"/>
                <w:szCs w:val="18"/>
              </w:rPr>
              <w:t>Wózek wyposażony w min</w:t>
            </w:r>
            <w:r>
              <w:rPr>
                <w:rFonts w:ascii="Arial" w:hAnsi="Arial" w:cs="Arial"/>
                <w:sz w:val="18"/>
                <w:szCs w:val="18"/>
              </w:rPr>
              <w:t>.</w:t>
            </w:r>
            <w:r w:rsidRPr="00496FE2">
              <w:rPr>
                <w:rFonts w:ascii="Arial" w:hAnsi="Arial" w:cs="Arial"/>
                <w:sz w:val="18"/>
                <w:szCs w:val="18"/>
              </w:rPr>
              <w:t xml:space="preserve"> 4 koła </w:t>
            </w:r>
            <w:r>
              <w:rPr>
                <w:rFonts w:ascii="Arial" w:hAnsi="Arial" w:cs="Arial"/>
                <w:sz w:val="18"/>
                <w:szCs w:val="18"/>
              </w:rPr>
              <w:t xml:space="preserve">skrętne </w:t>
            </w:r>
            <w:r w:rsidRPr="00496FE2">
              <w:rPr>
                <w:rFonts w:ascii="Arial" w:hAnsi="Arial" w:cs="Arial"/>
                <w:sz w:val="18"/>
                <w:szCs w:val="18"/>
              </w:rPr>
              <w:t>w tym min</w:t>
            </w:r>
            <w:r>
              <w:rPr>
                <w:rFonts w:ascii="Arial" w:hAnsi="Arial" w:cs="Arial"/>
                <w:sz w:val="18"/>
                <w:szCs w:val="18"/>
              </w:rPr>
              <w:t>. 2 z b</w:t>
            </w:r>
            <w:r w:rsidRPr="00496FE2">
              <w:rPr>
                <w:rFonts w:ascii="Arial" w:hAnsi="Arial" w:cs="Arial"/>
                <w:sz w:val="18"/>
                <w:szCs w:val="18"/>
              </w:rPr>
              <w:t>lokadą.</w:t>
            </w:r>
          </w:p>
          <w:p w14:paraId="34194361" w14:textId="77777777" w:rsidR="0018784F" w:rsidRDefault="0018784F" w:rsidP="0018784F">
            <w:pPr>
              <w:pStyle w:val="Akapitzlist"/>
              <w:widowControl w:val="0"/>
              <w:numPr>
                <w:ilvl w:val="0"/>
                <w:numId w:val="6"/>
              </w:numPr>
              <w:suppressAutoHyphens/>
              <w:autoSpaceDN w:val="0"/>
              <w:textAlignment w:val="baseline"/>
              <w:rPr>
                <w:rFonts w:ascii="Arial" w:hAnsi="Arial" w:cs="Arial"/>
                <w:sz w:val="18"/>
                <w:szCs w:val="18"/>
              </w:rPr>
            </w:pPr>
            <w:r>
              <w:rPr>
                <w:rFonts w:ascii="Arial" w:hAnsi="Arial" w:cs="Arial"/>
                <w:sz w:val="18"/>
                <w:szCs w:val="18"/>
              </w:rPr>
              <w:t>Półka na sterownik kamery</w:t>
            </w:r>
          </w:p>
          <w:p w14:paraId="483AA818" w14:textId="77777777" w:rsidR="0018784F" w:rsidRDefault="0018784F" w:rsidP="0018784F">
            <w:pPr>
              <w:pStyle w:val="Akapitzlist"/>
              <w:widowControl w:val="0"/>
              <w:numPr>
                <w:ilvl w:val="0"/>
                <w:numId w:val="6"/>
              </w:numPr>
              <w:suppressAutoHyphens/>
              <w:autoSpaceDN w:val="0"/>
              <w:textAlignment w:val="baseline"/>
              <w:rPr>
                <w:rFonts w:ascii="Arial" w:hAnsi="Arial" w:cs="Arial"/>
                <w:sz w:val="18"/>
                <w:szCs w:val="18"/>
              </w:rPr>
            </w:pPr>
            <w:r>
              <w:rPr>
                <w:rFonts w:ascii="Arial" w:hAnsi="Arial" w:cs="Arial"/>
                <w:sz w:val="18"/>
                <w:szCs w:val="18"/>
              </w:rPr>
              <w:t>Szuflada zamykana</w:t>
            </w:r>
          </w:p>
          <w:p w14:paraId="0D4F81FB" w14:textId="77777777" w:rsidR="0018784F" w:rsidRDefault="0018784F" w:rsidP="0018784F">
            <w:pPr>
              <w:pStyle w:val="Akapitzlist"/>
              <w:widowControl w:val="0"/>
              <w:numPr>
                <w:ilvl w:val="0"/>
                <w:numId w:val="6"/>
              </w:numPr>
              <w:suppressAutoHyphens/>
              <w:autoSpaceDN w:val="0"/>
              <w:textAlignment w:val="baseline"/>
              <w:rPr>
                <w:rFonts w:ascii="Arial" w:hAnsi="Arial" w:cs="Arial"/>
                <w:sz w:val="18"/>
                <w:szCs w:val="18"/>
              </w:rPr>
            </w:pPr>
            <w:r>
              <w:rPr>
                <w:rFonts w:ascii="Arial" w:hAnsi="Arial" w:cs="Arial"/>
                <w:sz w:val="18"/>
                <w:szCs w:val="18"/>
              </w:rPr>
              <w:t>Uchwyt z min 6 otworami na kuwety do moczenia endoskopów</w:t>
            </w:r>
          </w:p>
          <w:p w14:paraId="3E3A24D1" w14:textId="77777777" w:rsidR="0018784F" w:rsidRDefault="0018784F" w:rsidP="0018784F">
            <w:pPr>
              <w:pStyle w:val="Akapitzlist"/>
              <w:widowControl w:val="0"/>
              <w:numPr>
                <w:ilvl w:val="0"/>
                <w:numId w:val="6"/>
              </w:numPr>
              <w:suppressAutoHyphens/>
              <w:autoSpaceDN w:val="0"/>
              <w:textAlignment w:val="baseline"/>
              <w:rPr>
                <w:rFonts w:ascii="Arial" w:hAnsi="Arial" w:cs="Arial"/>
                <w:sz w:val="18"/>
                <w:szCs w:val="18"/>
              </w:rPr>
            </w:pPr>
            <w:r>
              <w:rPr>
                <w:rFonts w:ascii="Arial" w:hAnsi="Arial" w:cs="Arial"/>
                <w:sz w:val="18"/>
                <w:szCs w:val="18"/>
              </w:rPr>
              <w:t>Listwa zasilająca z min. 4 wejściami</w:t>
            </w:r>
          </w:p>
          <w:p w14:paraId="38E1885F" w14:textId="57A34D53" w:rsidR="0018784F" w:rsidRPr="00262141" w:rsidRDefault="0018784F" w:rsidP="0018784F">
            <w:pPr>
              <w:rPr>
                <w:rFonts w:ascii="Arial Narrow" w:hAnsi="Arial Narrow"/>
              </w:rPr>
            </w:pPr>
            <w:r>
              <w:rPr>
                <w:rFonts w:ascii="Arial" w:hAnsi="Arial" w:cs="Arial"/>
                <w:sz w:val="18"/>
                <w:szCs w:val="18"/>
              </w:rPr>
              <w:t xml:space="preserve">Uchwyt na głowicę kamery  </w:t>
            </w:r>
          </w:p>
        </w:tc>
        <w:tc>
          <w:tcPr>
            <w:tcW w:w="1312" w:type="dxa"/>
          </w:tcPr>
          <w:p w14:paraId="71F4D1AA" w14:textId="77777777" w:rsidR="0018784F" w:rsidRDefault="0018784F" w:rsidP="0018784F">
            <w:pPr>
              <w:jc w:val="center"/>
            </w:pPr>
          </w:p>
          <w:p w14:paraId="3F396447" w14:textId="200EC6FE" w:rsidR="0018784F" w:rsidRPr="0012669D" w:rsidRDefault="0018784F" w:rsidP="0018784F">
            <w:pPr>
              <w:jc w:val="center"/>
              <w:rPr>
                <w:rFonts w:ascii="Arial Narrow" w:hAnsi="Arial Narrow"/>
              </w:rPr>
            </w:pPr>
            <w:r w:rsidRPr="00D520AF">
              <w:t>Tak, podać</w:t>
            </w:r>
          </w:p>
        </w:tc>
        <w:tc>
          <w:tcPr>
            <w:tcW w:w="2657" w:type="dxa"/>
            <w:vAlign w:val="center"/>
          </w:tcPr>
          <w:p w14:paraId="17C8C160" w14:textId="77777777" w:rsidR="0018784F" w:rsidRPr="00262141" w:rsidRDefault="0018784F" w:rsidP="0018784F">
            <w:pPr>
              <w:jc w:val="center"/>
              <w:rPr>
                <w:rFonts w:ascii="Arial Narrow" w:hAnsi="Arial Narrow"/>
              </w:rPr>
            </w:pPr>
          </w:p>
        </w:tc>
      </w:tr>
      <w:tr w:rsidR="0018784F" w:rsidRPr="002D7F25" w14:paraId="55563F9F" w14:textId="77777777" w:rsidTr="003B6AA5">
        <w:trPr>
          <w:trHeight w:val="826"/>
        </w:trPr>
        <w:tc>
          <w:tcPr>
            <w:tcW w:w="704" w:type="dxa"/>
            <w:vAlign w:val="center"/>
          </w:tcPr>
          <w:p w14:paraId="5D73FCCB" w14:textId="2129D3B1" w:rsidR="0018784F" w:rsidRPr="00262141" w:rsidRDefault="0018784F" w:rsidP="0018784F">
            <w:pPr>
              <w:jc w:val="center"/>
              <w:rPr>
                <w:rFonts w:ascii="Arial Narrow" w:hAnsi="Arial Narrow"/>
              </w:rPr>
            </w:pPr>
            <w:r>
              <w:rPr>
                <w:rFonts w:ascii="Arial Narrow" w:hAnsi="Arial Narrow"/>
              </w:rPr>
              <w:t>21.</w:t>
            </w:r>
          </w:p>
        </w:tc>
        <w:tc>
          <w:tcPr>
            <w:tcW w:w="4536" w:type="dxa"/>
            <w:tcBorders>
              <w:top w:val="single" w:sz="4" w:space="0" w:color="auto"/>
              <w:left w:val="single" w:sz="4" w:space="0" w:color="auto"/>
              <w:bottom w:val="single" w:sz="4" w:space="0" w:color="auto"/>
              <w:right w:val="single" w:sz="4" w:space="0" w:color="auto"/>
            </w:tcBorders>
          </w:tcPr>
          <w:p w14:paraId="45B5E7C4" w14:textId="2EDA5C78" w:rsidR="0018784F" w:rsidRPr="00262141" w:rsidRDefault="0018784F" w:rsidP="0018784F">
            <w:pPr>
              <w:rPr>
                <w:rFonts w:ascii="Arial Narrow" w:hAnsi="Arial Narrow"/>
              </w:rPr>
            </w:pPr>
            <w:r w:rsidRPr="005E386F">
              <w:rPr>
                <w:rFonts w:ascii="Arial" w:hAnsi="Arial" w:cs="Arial"/>
                <w:sz w:val="18"/>
                <w:szCs w:val="18"/>
              </w:rPr>
              <w:t xml:space="preserve">Światłowód długości 1,8 m, Ø 4,8mm, możliwość sterylizacji w autoklawie temp. 134 </w:t>
            </w:r>
            <w:proofErr w:type="spellStart"/>
            <w:r w:rsidRPr="005E386F">
              <w:rPr>
                <w:rFonts w:ascii="Arial" w:hAnsi="Arial" w:cs="Arial"/>
                <w:sz w:val="18"/>
                <w:szCs w:val="18"/>
              </w:rPr>
              <w:t>st.C</w:t>
            </w:r>
            <w:proofErr w:type="spellEnd"/>
          </w:p>
        </w:tc>
        <w:tc>
          <w:tcPr>
            <w:tcW w:w="1312" w:type="dxa"/>
            <w:vAlign w:val="center"/>
          </w:tcPr>
          <w:p w14:paraId="6E8912E2" w14:textId="39102ABB" w:rsidR="0018784F" w:rsidRPr="0012669D" w:rsidRDefault="0018784F" w:rsidP="0018784F">
            <w:pPr>
              <w:jc w:val="center"/>
              <w:rPr>
                <w:rFonts w:ascii="Arial Narrow" w:hAnsi="Arial Narrow"/>
              </w:rPr>
            </w:pPr>
            <w:r w:rsidRPr="00383C1D">
              <w:rPr>
                <w:rFonts w:ascii="Arial Narrow" w:hAnsi="Arial Narrow"/>
              </w:rPr>
              <w:t>Tak, podać</w:t>
            </w:r>
          </w:p>
        </w:tc>
        <w:tc>
          <w:tcPr>
            <w:tcW w:w="2657" w:type="dxa"/>
            <w:vAlign w:val="center"/>
          </w:tcPr>
          <w:p w14:paraId="1BA64949" w14:textId="77777777" w:rsidR="0018784F" w:rsidRPr="00262141" w:rsidRDefault="0018784F" w:rsidP="0018784F">
            <w:pPr>
              <w:jc w:val="center"/>
              <w:rPr>
                <w:rFonts w:ascii="Arial Narrow" w:hAnsi="Arial Narrow"/>
              </w:rPr>
            </w:pPr>
          </w:p>
        </w:tc>
      </w:tr>
      <w:tr w:rsidR="0018784F" w:rsidRPr="002D7F25" w14:paraId="3C5A031C" w14:textId="77777777" w:rsidTr="00B66E36">
        <w:trPr>
          <w:trHeight w:val="826"/>
        </w:trPr>
        <w:tc>
          <w:tcPr>
            <w:tcW w:w="704" w:type="dxa"/>
            <w:vAlign w:val="center"/>
          </w:tcPr>
          <w:p w14:paraId="65F05D4A" w14:textId="4EB75DE7" w:rsidR="0018784F" w:rsidRPr="00262141" w:rsidRDefault="0018784F" w:rsidP="0018784F">
            <w:pPr>
              <w:jc w:val="center"/>
              <w:rPr>
                <w:rFonts w:ascii="Arial Narrow" w:hAnsi="Arial Narrow"/>
              </w:rPr>
            </w:pPr>
            <w:r>
              <w:rPr>
                <w:rFonts w:ascii="Arial Narrow" w:hAnsi="Arial Narrow"/>
              </w:rPr>
              <w:t>22.</w:t>
            </w:r>
          </w:p>
        </w:tc>
        <w:tc>
          <w:tcPr>
            <w:tcW w:w="4536" w:type="dxa"/>
            <w:tcBorders>
              <w:top w:val="single" w:sz="4" w:space="0" w:color="auto"/>
              <w:left w:val="single" w:sz="4" w:space="0" w:color="auto"/>
              <w:bottom w:val="single" w:sz="4" w:space="0" w:color="auto"/>
              <w:right w:val="single" w:sz="4" w:space="0" w:color="auto"/>
            </w:tcBorders>
            <w:vAlign w:val="center"/>
          </w:tcPr>
          <w:p w14:paraId="5137DCCA" w14:textId="0A1A2FFA" w:rsidR="0018784F" w:rsidRPr="00262141" w:rsidRDefault="0018784F" w:rsidP="0018784F">
            <w:pPr>
              <w:rPr>
                <w:rFonts w:ascii="Arial Narrow" w:hAnsi="Arial Narrow"/>
              </w:rPr>
            </w:pPr>
            <w:r w:rsidRPr="00AF1CAD">
              <w:rPr>
                <w:rFonts w:ascii="Arial" w:hAnsi="Arial" w:cs="Arial"/>
                <w:sz w:val="20"/>
                <w:szCs w:val="20"/>
              </w:rPr>
              <w:t xml:space="preserve">Optyka krtaniowa </w:t>
            </w:r>
            <w:r>
              <w:rPr>
                <w:rFonts w:ascii="Arial" w:hAnsi="Arial" w:cs="Arial"/>
                <w:sz w:val="20"/>
                <w:szCs w:val="20"/>
              </w:rPr>
              <w:t xml:space="preserve"> średnica  10 mm, kąt widzenia 70°, długość robocza 180</w:t>
            </w:r>
            <w:r w:rsidRPr="00AF1CAD">
              <w:rPr>
                <w:rFonts w:ascii="Arial" w:hAnsi="Arial" w:cs="Arial"/>
                <w:sz w:val="20"/>
                <w:szCs w:val="20"/>
              </w:rPr>
              <w:t xml:space="preserve"> mm, do sterylizacji w autoklawie</w:t>
            </w:r>
          </w:p>
        </w:tc>
        <w:tc>
          <w:tcPr>
            <w:tcW w:w="1312" w:type="dxa"/>
          </w:tcPr>
          <w:p w14:paraId="0CAEBA5A" w14:textId="77777777" w:rsidR="0018784F" w:rsidRDefault="0018784F" w:rsidP="0018784F">
            <w:pPr>
              <w:jc w:val="center"/>
              <w:rPr>
                <w:rFonts w:ascii="Arial Narrow" w:hAnsi="Arial Narrow"/>
              </w:rPr>
            </w:pPr>
          </w:p>
          <w:p w14:paraId="671E035A" w14:textId="10078CBC" w:rsidR="0018784F" w:rsidRPr="0012669D" w:rsidRDefault="0018784F" w:rsidP="0018784F">
            <w:pPr>
              <w:jc w:val="center"/>
              <w:rPr>
                <w:rFonts w:ascii="Arial Narrow" w:hAnsi="Arial Narrow"/>
              </w:rPr>
            </w:pPr>
            <w:r w:rsidRPr="00F5413A">
              <w:rPr>
                <w:rFonts w:ascii="Arial Narrow" w:hAnsi="Arial Narrow"/>
              </w:rPr>
              <w:t>Tak, podać</w:t>
            </w:r>
          </w:p>
        </w:tc>
        <w:tc>
          <w:tcPr>
            <w:tcW w:w="2657" w:type="dxa"/>
            <w:vAlign w:val="center"/>
          </w:tcPr>
          <w:p w14:paraId="057388F6" w14:textId="77777777" w:rsidR="0018784F" w:rsidRPr="00262141" w:rsidRDefault="0018784F" w:rsidP="0018784F">
            <w:pPr>
              <w:jc w:val="center"/>
              <w:rPr>
                <w:rFonts w:ascii="Arial Narrow" w:hAnsi="Arial Narrow"/>
              </w:rPr>
            </w:pPr>
          </w:p>
        </w:tc>
      </w:tr>
      <w:tr w:rsidR="0018784F" w:rsidRPr="002D7F25" w14:paraId="08EFC329" w14:textId="77777777" w:rsidTr="00B66E36">
        <w:trPr>
          <w:trHeight w:val="826"/>
        </w:trPr>
        <w:tc>
          <w:tcPr>
            <w:tcW w:w="704" w:type="dxa"/>
            <w:vAlign w:val="center"/>
          </w:tcPr>
          <w:p w14:paraId="6436166C" w14:textId="2B0B72FA" w:rsidR="0018784F" w:rsidRPr="00262141" w:rsidRDefault="0018784F" w:rsidP="0018784F">
            <w:pPr>
              <w:jc w:val="center"/>
              <w:rPr>
                <w:rFonts w:ascii="Arial Narrow" w:hAnsi="Arial Narrow"/>
              </w:rPr>
            </w:pPr>
            <w:r>
              <w:rPr>
                <w:rFonts w:ascii="Arial Narrow" w:hAnsi="Arial Narrow"/>
              </w:rPr>
              <w:t>23.</w:t>
            </w:r>
          </w:p>
        </w:tc>
        <w:tc>
          <w:tcPr>
            <w:tcW w:w="4536" w:type="dxa"/>
            <w:tcBorders>
              <w:top w:val="single" w:sz="4" w:space="0" w:color="auto"/>
              <w:left w:val="single" w:sz="4" w:space="0" w:color="auto"/>
              <w:bottom w:val="single" w:sz="4" w:space="0" w:color="auto"/>
              <w:right w:val="single" w:sz="4" w:space="0" w:color="auto"/>
            </w:tcBorders>
            <w:vAlign w:val="center"/>
          </w:tcPr>
          <w:p w14:paraId="0A07117E" w14:textId="29AF4F21" w:rsidR="0018784F" w:rsidRPr="00262141" w:rsidRDefault="0018784F" w:rsidP="0018784F">
            <w:pPr>
              <w:rPr>
                <w:rFonts w:ascii="Arial Narrow" w:hAnsi="Arial Narrow"/>
              </w:rPr>
            </w:pPr>
            <w:r>
              <w:rPr>
                <w:rFonts w:ascii="Arial" w:hAnsi="Arial" w:cs="Arial"/>
                <w:sz w:val="20"/>
                <w:szCs w:val="20"/>
              </w:rPr>
              <w:t>Zestaw 4 kuwet plastikowych do przechowywania Laryngoskopu</w:t>
            </w:r>
          </w:p>
        </w:tc>
        <w:tc>
          <w:tcPr>
            <w:tcW w:w="1312" w:type="dxa"/>
          </w:tcPr>
          <w:p w14:paraId="13274D6A" w14:textId="77777777" w:rsidR="0018784F" w:rsidRDefault="0018784F" w:rsidP="0018784F">
            <w:pPr>
              <w:jc w:val="center"/>
              <w:rPr>
                <w:rFonts w:ascii="Arial Narrow" w:hAnsi="Arial Narrow"/>
              </w:rPr>
            </w:pPr>
          </w:p>
          <w:p w14:paraId="4C36C399" w14:textId="262FCF10" w:rsidR="0018784F" w:rsidRPr="0012669D" w:rsidRDefault="0018784F" w:rsidP="0018784F">
            <w:pPr>
              <w:jc w:val="center"/>
              <w:rPr>
                <w:rFonts w:ascii="Arial Narrow" w:hAnsi="Arial Narrow"/>
              </w:rPr>
            </w:pPr>
            <w:r w:rsidRPr="00F5413A">
              <w:rPr>
                <w:rFonts w:ascii="Arial Narrow" w:hAnsi="Arial Narrow"/>
              </w:rPr>
              <w:t>Tak, podać</w:t>
            </w:r>
          </w:p>
        </w:tc>
        <w:tc>
          <w:tcPr>
            <w:tcW w:w="2657" w:type="dxa"/>
            <w:vAlign w:val="center"/>
          </w:tcPr>
          <w:p w14:paraId="6BFAA097" w14:textId="77777777" w:rsidR="0018784F" w:rsidRPr="00262141" w:rsidRDefault="0018784F" w:rsidP="0018784F">
            <w:pPr>
              <w:jc w:val="center"/>
              <w:rPr>
                <w:rFonts w:ascii="Arial Narrow" w:hAnsi="Arial Narrow"/>
              </w:rPr>
            </w:pPr>
          </w:p>
        </w:tc>
      </w:tr>
    </w:tbl>
    <w:p w14:paraId="2B0C30CA" w14:textId="0DB872AD" w:rsidR="00383C1D" w:rsidRDefault="00383C1D" w:rsidP="00383C1D"/>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3071"/>
        <w:gridCol w:w="3071"/>
        <w:gridCol w:w="3072"/>
      </w:tblGrid>
      <w:tr w:rsidR="00383C1D" w:rsidRPr="00383C1D" w14:paraId="20103A3F" w14:textId="77777777" w:rsidTr="00891300">
        <w:trPr>
          <w:cantSplit/>
        </w:trPr>
        <w:tc>
          <w:tcPr>
            <w:tcW w:w="3071" w:type="dxa"/>
            <w:tcBorders>
              <w:top w:val="single" w:sz="4" w:space="0" w:color="auto"/>
              <w:left w:val="single" w:sz="4" w:space="0" w:color="auto"/>
              <w:bottom w:val="single" w:sz="4" w:space="0" w:color="auto"/>
              <w:right w:val="single" w:sz="4" w:space="0" w:color="auto"/>
            </w:tcBorders>
            <w:vAlign w:val="center"/>
          </w:tcPr>
          <w:p w14:paraId="4A277A1F" w14:textId="77777777" w:rsidR="00383C1D" w:rsidRPr="00383C1D" w:rsidRDefault="00383C1D" w:rsidP="00383C1D">
            <w:pPr>
              <w:tabs>
                <w:tab w:val="left" w:pos="4720"/>
              </w:tabs>
              <w:suppressAutoHyphens/>
              <w:autoSpaceDN w:val="0"/>
              <w:spacing w:after="0" w:line="240" w:lineRule="auto"/>
              <w:ind w:left="-15" w:firstLine="15"/>
              <w:jc w:val="center"/>
              <w:textAlignment w:val="baseline"/>
              <w:rPr>
                <w:rFonts w:ascii="Arial Narrow" w:eastAsia="Times New Roman" w:hAnsi="Arial Narrow" w:cs="Times New Roman"/>
                <w:lang w:eastAsia="pl-PL"/>
              </w:rPr>
            </w:pPr>
            <w:r w:rsidRPr="00383C1D">
              <w:rPr>
                <w:rFonts w:ascii="Arial Narrow" w:eastAsia="Times New Roman" w:hAnsi="Arial Narrow" w:cs="Times New Roman"/>
                <w:lang w:eastAsia="pl-PL"/>
              </w:rPr>
              <w:t xml:space="preserve">Okres gwarancji minimum 24 miesiące </w:t>
            </w:r>
            <w:r w:rsidRPr="00383C1D">
              <w:rPr>
                <w:rFonts w:ascii="Arial Narrow" w:eastAsia="Times New Roman" w:hAnsi="Arial Narrow" w:cs="Times New Roman"/>
                <w:spacing w:val="-2"/>
                <w:lang w:eastAsia="pl-PL"/>
              </w:rPr>
              <w:t>licząc od dnia wydania Zamawiającemu towaru zgodnego z umową.</w:t>
            </w:r>
          </w:p>
        </w:tc>
        <w:tc>
          <w:tcPr>
            <w:tcW w:w="3071" w:type="dxa"/>
            <w:tcBorders>
              <w:top w:val="single" w:sz="4" w:space="0" w:color="auto"/>
              <w:left w:val="single" w:sz="4" w:space="0" w:color="auto"/>
              <w:bottom w:val="single" w:sz="4" w:space="0" w:color="auto"/>
              <w:right w:val="single" w:sz="4" w:space="0" w:color="auto"/>
            </w:tcBorders>
            <w:vAlign w:val="center"/>
          </w:tcPr>
          <w:p w14:paraId="6784D3DF" w14:textId="77777777" w:rsidR="00383C1D" w:rsidRPr="00383C1D" w:rsidRDefault="00383C1D" w:rsidP="00383C1D">
            <w:pPr>
              <w:suppressAutoHyphens/>
              <w:autoSpaceDN w:val="0"/>
              <w:spacing w:after="0" w:line="240" w:lineRule="auto"/>
              <w:jc w:val="center"/>
              <w:textAlignment w:val="baseline"/>
              <w:rPr>
                <w:rFonts w:ascii="Arial Narrow" w:eastAsia="Arial Unicode MS" w:hAnsi="Arial Narrow" w:cs="Times New Roman"/>
                <w:bCs/>
                <w:lang w:eastAsia="pl-PL"/>
              </w:rPr>
            </w:pPr>
            <w:r w:rsidRPr="00383C1D">
              <w:rPr>
                <w:rFonts w:ascii="Arial Narrow" w:eastAsia="Times New Roman" w:hAnsi="Arial Narrow" w:cs="Times New Roman"/>
                <w:b/>
                <w:color w:val="FF0000"/>
                <w:u w:val="single"/>
                <w:lang w:eastAsia="pl-PL"/>
              </w:rPr>
              <w:t>Dodatkowy okres</w:t>
            </w:r>
            <w:r w:rsidRPr="00383C1D">
              <w:rPr>
                <w:rFonts w:ascii="Arial Narrow" w:eastAsia="Times New Roman" w:hAnsi="Arial Narrow" w:cs="Times New Roman"/>
                <w:color w:val="FF0000"/>
                <w:lang w:eastAsia="pl-PL"/>
              </w:rPr>
              <w:t xml:space="preserve"> gwarancji ponad minimalny należy podać w formularzu ofertowym</w:t>
            </w:r>
          </w:p>
        </w:tc>
        <w:tc>
          <w:tcPr>
            <w:tcW w:w="3072" w:type="dxa"/>
            <w:tcBorders>
              <w:top w:val="single" w:sz="4" w:space="0" w:color="auto"/>
              <w:left w:val="single" w:sz="4" w:space="0" w:color="auto"/>
              <w:bottom w:val="single" w:sz="4" w:space="0" w:color="auto"/>
              <w:right w:val="single" w:sz="4" w:space="0" w:color="auto"/>
            </w:tcBorders>
            <w:vAlign w:val="center"/>
          </w:tcPr>
          <w:p w14:paraId="6DC0FF54" w14:textId="734DFE90" w:rsidR="00383C1D" w:rsidRPr="00383C1D" w:rsidRDefault="00383C1D" w:rsidP="00383C1D">
            <w:pPr>
              <w:suppressAutoHyphens/>
              <w:autoSpaceDN w:val="0"/>
              <w:spacing w:after="0" w:line="240" w:lineRule="auto"/>
              <w:jc w:val="center"/>
              <w:textAlignment w:val="baseline"/>
              <w:rPr>
                <w:rFonts w:ascii="Arial Narrow" w:eastAsia="Arial Unicode MS" w:hAnsi="Arial Narrow" w:cs="Times New Roman"/>
                <w:bCs/>
                <w:lang w:eastAsia="pl-PL"/>
              </w:rPr>
            </w:pPr>
            <w:r w:rsidRPr="00383C1D">
              <w:rPr>
                <w:rFonts w:ascii="Arial Narrow" w:eastAsia="Times New Roman" w:hAnsi="Arial Narrow" w:cs="Times New Roman"/>
                <w:i/>
                <w:lang w:eastAsia="pl-PL"/>
              </w:rPr>
              <w:t>(dodatkowy okres gwarancji będzie punktowany zgodnie z kryterium oceny ofert opisanym pkt.</w:t>
            </w:r>
            <w:r w:rsidR="00A4230E">
              <w:rPr>
                <w:rFonts w:ascii="Arial Narrow" w:eastAsia="Times New Roman" w:hAnsi="Arial Narrow" w:cs="Times New Roman"/>
                <w:i/>
                <w:lang w:eastAsia="pl-PL"/>
              </w:rPr>
              <w:t>38</w:t>
            </w:r>
            <w:r w:rsidRPr="00383C1D">
              <w:rPr>
                <w:rFonts w:ascii="Arial Narrow" w:eastAsia="Times New Roman" w:hAnsi="Arial Narrow" w:cs="Times New Roman"/>
                <w:i/>
                <w:lang w:eastAsia="pl-PL"/>
              </w:rPr>
              <w:t xml:space="preserve"> SIWZ.)</w:t>
            </w:r>
          </w:p>
        </w:tc>
      </w:tr>
    </w:tbl>
    <w:p w14:paraId="53A764C3" w14:textId="77777777" w:rsidR="00D558E0" w:rsidRDefault="00D558E0" w:rsidP="00383C1D">
      <w:pPr>
        <w:jc w:val="both"/>
        <w:rPr>
          <w:rFonts w:ascii="Arial Narrow" w:hAnsi="Arial Narrow"/>
        </w:rPr>
      </w:pPr>
    </w:p>
    <w:p w14:paraId="590D189A" w14:textId="236E25A8" w:rsidR="00383C1D" w:rsidRPr="00383C1D" w:rsidRDefault="00383C1D" w:rsidP="00383C1D">
      <w:pPr>
        <w:jc w:val="both"/>
        <w:rPr>
          <w:rFonts w:ascii="Arial Narrow" w:hAnsi="Arial Narrow"/>
        </w:rPr>
      </w:pPr>
      <w:r w:rsidRPr="00383C1D">
        <w:rPr>
          <w:rFonts w:ascii="Arial Narrow" w:hAnsi="Arial Narrow"/>
        </w:rPr>
        <w:t>Serwis gwarancyjny i pogwarancyjny prowadzi………………………..………………....... (uzupełnić)</w:t>
      </w:r>
    </w:p>
    <w:p w14:paraId="4E03780C" w14:textId="35B6450E" w:rsidR="00383C1D" w:rsidRPr="00383C1D" w:rsidRDefault="00383C1D" w:rsidP="00383C1D">
      <w:pPr>
        <w:jc w:val="both"/>
        <w:rPr>
          <w:rFonts w:ascii="Arial Narrow" w:hAnsi="Arial Narrow"/>
        </w:rPr>
      </w:pPr>
      <w:r w:rsidRPr="00383C1D">
        <w:rPr>
          <w:rFonts w:ascii="Arial Narrow" w:hAnsi="Arial Narrow"/>
        </w:rPr>
        <w:t>Parametry wymagane stanowią parametry graniczne / odcinające – nie spełnienie nawet jednego  z ww</w:t>
      </w:r>
      <w:r>
        <w:rPr>
          <w:rFonts w:ascii="Arial Narrow" w:hAnsi="Arial Narrow"/>
        </w:rPr>
        <w:t>.</w:t>
      </w:r>
      <w:r w:rsidRPr="00383C1D">
        <w:rPr>
          <w:rFonts w:ascii="Arial Narrow" w:hAnsi="Arial Narrow"/>
        </w:rPr>
        <w:t xml:space="preserve"> parametrów spowoduje odrzucenie oferty. Brak opisu traktowany będzie jako brak danego parametru w oferowanej konfiguracji urządzenia.</w:t>
      </w:r>
    </w:p>
    <w:p w14:paraId="138C9ED3" w14:textId="6B404E5F" w:rsidR="00D558E0" w:rsidRDefault="00383C1D" w:rsidP="00D558E0">
      <w:pPr>
        <w:jc w:val="both"/>
        <w:rPr>
          <w:rFonts w:ascii="Arial Narrow" w:hAnsi="Arial Narrow"/>
        </w:rPr>
      </w:pPr>
      <w:r w:rsidRPr="00383C1D">
        <w:rPr>
          <w:rFonts w:ascii="Arial Narrow" w:hAnsi="Arial Narrow"/>
        </w:rPr>
        <w:t>Oświadczamy, że oferowane, powyżej wyspecyfikowane, urządzenie jest kompletne i po zainstalowaniu będzie gotowe do pracy zgodnie z przeznaczeniem bez żadnych dodatkowych zakupów inwestycyjnych.</w:t>
      </w:r>
    </w:p>
    <w:p w14:paraId="1D0B7EEF" w14:textId="74C1CADF" w:rsidR="00D558E0" w:rsidRDefault="00D558E0" w:rsidP="00D558E0">
      <w:pPr>
        <w:jc w:val="both"/>
        <w:rPr>
          <w:rFonts w:ascii="Arial Narrow" w:hAnsi="Arial Narrow"/>
        </w:rPr>
      </w:pPr>
    </w:p>
    <w:p w14:paraId="002A864C" w14:textId="77777777" w:rsidR="00D558E0" w:rsidRDefault="00D558E0" w:rsidP="00D558E0">
      <w:pPr>
        <w:jc w:val="both"/>
        <w:rPr>
          <w:rFonts w:ascii="Arial Narrow" w:hAnsi="Arial Narrow"/>
        </w:rPr>
      </w:pPr>
    </w:p>
    <w:p w14:paraId="2F039D23" w14:textId="77777777" w:rsidR="00D558E0" w:rsidRPr="00D558E0" w:rsidRDefault="00D558E0" w:rsidP="00D558E0">
      <w:pPr>
        <w:suppressAutoHyphens/>
        <w:autoSpaceDN w:val="0"/>
        <w:spacing w:after="0" w:line="240" w:lineRule="auto"/>
        <w:jc w:val="right"/>
        <w:textAlignment w:val="baseline"/>
        <w:rPr>
          <w:rFonts w:ascii="Arial Narrow" w:eastAsia="Times New Roman" w:hAnsi="Arial Narrow" w:cs="Times New Roman"/>
          <w:sz w:val="20"/>
          <w:szCs w:val="20"/>
          <w:lang w:eastAsia="zh-CN"/>
        </w:rPr>
      </w:pPr>
      <w:r w:rsidRPr="00D558E0">
        <w:rPr>
          <w:rFonts w:ascii="Arial Narrow" w:eastAsia="Times New Roman" w:hAnsi="Arial Narrow" w:cs="Times New Roman"/>
          <w:sz w:val="20"/>
          <w:szCs w:val="20"/>
          <w:lang w:eastAsia="zh-CN"/>
        </w:rPr>
        <w:t>..................................</w:t>
      </w:r>
    </w:p>
    <w:p w14:paraId="38B01724" w14:textId="77777777" w:rsidR="00D558E0" w:rsidRPr="00D558E0" w:rsidRDefault="00D558E0" w:rsidP="00D558E0">
      <w:pPr>
        <w:suppressAutoHyphens/>
        <w:autoSpaceDN w:val="0"/>
        <w:spacing w:after="0" w:line="240" w:lineRule="auto"/>
        <w:jc w:val="right"/>
        <w:textAlignment w:val="baseline"/>
        <w:rPr>
          <w:rFonts w:ascii="Arial Narrow" w:eastAsia="Times New Roman" w:hAnsi="Arial Narrow" w:cs="Times New Roman"/>
          <w:sz w:val="20"/>
          <w:szCs w:val="20"/>
          <w:lang w:eastAsia="pl-PL"/>
        </w:rPr>
      </w:pPr>
      <w:r w:rsidRPr="00D558E0">
        <w:rPr>
          <w:rFonts w:ascii="Arial Narrow" w:eastAsia="Times New Roman" w:hAnsi="Arial Narrow" w:cs="Times New Roman"/>
          <w:sz w:val="20"/>
          <w:szCs w:val="20"/>
          <w:lang w:eastAsia="zh-CN"/>
        </w:rPr>
        <w:t>Wykonawca</w:t>
      </w:r>
    </w:p>
    <w:p w14:paraId="66582656" w14:textId="77777777" w:rsidR="00D558E0" w:rsidRPr="00D558E0" w:rsidRDefault="00D558E0" w:rsidP="00D558E0">
      <w:pPr>
        <w:jc w:val="right"/>
        <w:rPr>
          <w:rFonts w:ascii="Arial Narrow" w:hAnsi="Arial Narrow"/>
        </w:rPr>
      </w:pPr>
    </w:p>
    <w:sectPr w:rsidR="00D558E0" w:rsidRPr="00D558E0" w:rsidSect="00D558E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9F490" w14:textId="77777777" w:rsidR="0041199D" w:rsidRDefault="0041199D" w:rsidP="003A6CB4">
      <w:pPr>
        <w:spacing w:after="0" w:line="240" w:lineRule="auto"/>
      </w:pPr>
      <w:r>
        <w:separator/>
      </w:r>
    </w:p>
  </w:endnote>
  <w:endnote w:type="continuationSeparator" w:id="0">
    <w:p w14:paraId="5F1BE40F" w14:textId="77777777" w:rsidR="0041199D" w:rsidRDefault="0041199D" w:rsidP="003A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2297C" w14:textId="77777777" w:rsidR="0041199D" w:rsidRDefault="0041199D" w:rsidP="003A6CB4">
      <w:pPr>
        <w:spacing w:after="0" w:line="240" w:lineRule="auto"/>
      </w:pPr>
      <w:r>
        <w:separator/>
      </w:r>
    </w:p>
  </w:footnote>
  <w:footnote w:type="continuationSeparator" w:id="0">
    <w:p w14:paraId="424C531F" w14:textId="77777777" w:rsidR="0041199D" w:rsidRDefault="0041199D" w:rsidP="003A6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FB1"/>
    <w:multiLevelType w:val="hybridMultilevel"/>
    <w:tmpl w:val="A8484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4854605"/>
    <w:multiLevelType w:val="hybridMultilevel"/>
    <w:tmpl w:val="2F24E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B62FE6"/>
    <w:multiLevelType w:val="hybridMultilevel"/>
    <w:tmpl w:val="86DC0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DC6D35"/>
    <w:multiLevelType w:val="hybridMultilevel"/>
    <w:tmpl w:val="9328D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9F791A"/>
    <w:multiLevelType w:val="hybridMultilevel"/>
    <w:tmpl w:val="4EB25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405D86"/>
    <w:multiLevelType w:val="hybridMultilevel"/>
    <w:tmpl w:val="EE026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F6646F"/>
    <w:multiLevelType w:val="hybridMultilevel"/>
    <w:tmpl w:val="7F4AE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80"/>
    <w:rsid w:val="00002215"/>
    <w:rsid w:val="000379B8"/>
    <w:rsid w:val="00054C20"/>
    <w:rsid w:val="0009145A"/>
    <w:rsid w:val="0011724D"/>
    <w:rsid w:val="0012669D"/>
    <w:rsid w:val="00142BEA"/>
    <w:rsid w:val="0018784F"/>
    <w:rsid w:val="001C50AB"/>
    <w:rsid w:val="001C6424"/>
    <w:rsid w:val="00201DFC"/>
    <w:rsid w:val="00257238"/>
    <w:rsid w:val="00262141"/>
    <w:rsid w:val="002C1089"/>
    <w:rsid w:val="002D118B"/>
    <w:rsid w:val="002D2572"/>
    <w:rsid w:val="002D2EDA"/>
    <w:rsid w:val="002D7F25"/>
    <w:rsid w:val="002E4FDA"/>
    <w:rsid w:val="002F1485"/>
    <w:rsid w:val="002F1B38"/>
    <w:rsid w:val="00354478"/>
    <w:rsid w:val="003801CF"/>
    <w:rsid w:val="00383C1D"/>
    <w:rsid w:val="00393826"/>
    <w:rsid w:val="003A6CB4"/>
    <w:rsid w:val="003B2D8C"/>
    <w:rsid w:val="0041199D"/>
    <w:rsid w:val="00433553"/>
    <w:rsid w:val="00474013"/>
    <w:rsid w:val="004B5CC4"/>
    <w:rsid w:val="004C0208"/>
    <w:rsid w:val="004C5A29"/>
    <w:rsid w:val="004E5BA1"/>
    <w:rsid w:val="005720F2"/>
    <w:rsid w:val="005C6D4F"/>
    <w:rsid w:val="005E3365"/>
    <w:rsid w:val="005F208B"/>
    <w:rsid w:val="00607EA3"/>
    <w:rsid w:val="00617A80"/>
    <w:rsid w:val="006A3400"/>
    <w:rsid w:val="006E0B2E"/>
    <w:rsid w:val="006E4458"/>
    <w:rsid w:val="006E7BA4"/>
    <w:rsid w:val="006F3B4F"/>
    <w:rsid w:val="00705DA5"/>
    <w:rsid w:val="00792B22"/>
    <w:rsid w:val="007A6C12"/>
    <w:rsid w:val="007D414E"/>
    <w:rsid w:val="00835BA0"/>
    <w:rsid w:val="008E2635"/>
    <w:rsid w:val="008E5E83"/>
    <w:rsid w:val="00901880"/>
    <w:rsid w:val="009426C6"/>
    <w:rsid w:val="0094404F"/>
    <w:rsid w:val="00945C38"/>
    <w:rsid w:val="009A7A3E"/>
    <w:rsid w:val="00A214AD"/>
    <w:rsid w:val="00A23354"/>
    <w:rsid w:val="00A26981"/>
    <w:rsid w:val="00A4230E"/>
    <w:rsid w:val="00A529B4"/>
    <w:rsid w:val="00A839D5"/>
    <w:rsid w:val="00A841FA"/>
    <w:rsid w:val="00AE6B05"/>
    <w:rsid w:val="00AF77CD"/>
    <w:rsid w:val="00B35898"/>
    <w:rsid w:val="00B74433"/>
    <w:rsid w:val="00B97681"/>
    <w:rsid w:val="00BB7C5E"/>
    <w:rsid w:val="00BD163A"/>
    <w:rsid w:val="00C52415"/>
    <w:rsid w:val="00C72A39"/>
    <w:rsid w:val="00CC675F"/>
    <w:rsid w:val="00CC6BFE"/>
    <w:rsid w:val="00CF3A8A"/>
    <w:rsid w:val="00CF5935"/>
    <w:rsid w:val="00D10B75"/>
    <w:rsid w:val="00D558E0"/>
    <w:rsid w:val="00DA0EB2"/>
    <w:rsid w:val="00DA2F36"/>
    <w:rsid w:val="00E96256"/>
    <w:rsid w:val="00F029C1"/>
    <w:rsid w:val="00F32575"/>
    <w:rsid w:val="00F36D65"/>
    <w:rsid w:val="00F60E23"/>
    <w:rsid w:val="00F74CAE"/>
    <w:rsid w:val="00FF4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B2513"/>
  <w15:docId w15:val="{680DC716-3D36-4F83-8545-4CEFE53D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E7BA4"/>
    <w:pPr>
      <w:keepNext/>
      <w:spacing w:after="0" w:line="240" w:lineRule="auto"/>
      <w:jc w:val="center"/>
      <w:outlineLvl w:val="0"/>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A80"/>
    <w:pPr>
      <w:ind w:left="720"/>
      <w:contextualSpacing/>
    </w:pPr>
  </w:style>
  <w:style w:type="table" w:styleId="Tabela-Siatka">
    <w:name w:val="Table Grid"/>
    <w:basedOn w:val="Standardowy"/>
    <w:uiPriority w:val="59"/>
    <w:rsid w:val="0079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E7BA4"/>
    <w:rPr>
      <w:rFonts w:ascii="Times New Roman" w:eastAsia="Times New Roman" w:hAnsi="Times New Roman" w:cs="Times New Roman"/>
      <w:i/>
      <w:szCs w:val="20"/>
      <w:lang w:eastAsia="pl-PL"/>
    </w:rPr>
  </w:style>
  <w:style w:type="paragraph" w:styleId="Tekstprzypisukocowego">
    <w:name w:val="endnote text"/>
    <w:basedOn w:val="Normalny"/>
    <w:link w:val="TekstprzypisukocowegoZnak"/>
    <w:semiHidden/>
    <w:rsid w:val="006E7BA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E7B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A6CB4"/>
    <w:rPr>
      <w:vertAlign w:val="superscript"/>
    </w:rPr>
  </w:style>
  <w:style w:type="paragraph" w:styleId="Nagwek">
    <w:name w:val="header"/>
    <w:basedOn w:val="Normalny"/>
    <w:link w:val="NagwekZnak"/>
    <w:uiPriority w:val="99"/>
    <w:unhideWhenUsed/>
    <w:rsid w:val="00262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2141"/>
  </w:style>
  <w:style w:type="paragraph" w:styleId="Stopka">
    <w:name w:val="footer"/>
    <w:basedOn w:val="Normalny"/>
    <w:link w:val="StopkaZnak"/>
    <w:uiPriority w:val="99"/>
    <w:unhideWhenUsed/>
    <w:rsid w:val="002621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40690">
      <w:bodyDiv w:val="1"/>
      <w:marLeft w:val="0"/>
      <w:marRight w:val="0"/>
      <w:marTop w:val="0"/>
      <w:marBottom w:val="0"/>
      <w:divBdr>
        <w:top w:val="none" w:sz="0" w:space="0" w:color="auto"/>
        <w:left w:val="none" w:sz="0" w:space="0" w:color="auto"/>
        <w:bottom w:val="none" w:sz="0" w:space="0" w:color="auto"/>
        <w:right w:val="none" w:sz="0" w:space="0" w:color="auto"/>
      </w:divBdr>
    </w:div>
    <w:div w:id="11199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0EAA-C102-4D62-9455-D15126E8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873</Words>
  <Characters>5240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Wyszomirski</dc:creator>
  <cp:lastModifiedBy>zampub</cp:lastModifiedBy>
  <cp:revision>10</cp:revision>
  <cp:lastPrinted>2020-11-06T16:47:00Z</cp:lastPrinted>
  <dcterms:created xsi:type="dcterms:W3CDTF">2020-10-29T10:54:00Z</dcterms:created>
  <dcterms:modified xsi:type="dcterms:W3CDTF">2020-11-10T11:26:00Z</dcterms:modified>
</cp:coreProperties>
</file>