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B1B3" w14:textId="77777777" w:rsidR="00F6369D" w:rsidRPr="006359CA" w:rsidRDefault="00F6369D" w:rsidP="00D132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F3DE962" w14:textId="77777777" w:rsidR="00F6369D" w:rsidRPr="006359CA" w:rsidRDefault="00F6369D" w:rsidP="00D132E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359CA">
        <w:rPr>
          <w:rFonts w:ascii="Arial Narrow" w:hAnsi="Arial Narrow"/>
          <w:b/>
          <w:sz w:val="22"/>
          <w:szCs w:val="22"/>
          <w:u w:val="single"/>
        </w:rPr>
        <w:t>OPIS PRZEDMIOTU ZAMÓWIENIA</w:t>
      </w:r>
    </w:p>
    <w:p w14:paraId="152F27C6" w14:textId="77777777" w:rsidR="00F6369D" w:rsidRPr="006359CA" w:rsidRDefault="00F6369D" w:rsidP="00D132E0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D15A23B" w14:textId="77777777" w:rsidR="00F6369D" w:rsidRPr="006359CA" w:rsidRDefault="00F6369D" w:rsidP="00D132E0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6359CA">
        <w:rPr>
          <w:rFonts w:ascii="Arial Narrow" w:hAnsi="Arial Narrow"/>
          <w:b/>
          <w:sz w:val="22"/>
          <w:szCs w:val="22"/>
          <w:u w:val="single"/>
        </w:rPr>
        <w:t xml:space="preserve">(Wymagane parametry </w:t>
      </w:r>
      <w:proofErr w:type="spellStart"/>
      <w:r w:rsidRPr="006359CA">
        <w:rPr>
          <w:rFonts w:ascii="Arial Narrow" w:hAnsi="Arial Narrow"/>
          <w:b/>
          <w:sz w:val="22"/>
          <w:szCs w:val="22"/>
          <w:u w:val="single"/>
        </w:rPr>
        <w:t>techniczno</w:t>
      </w:r>
      <w:proofErr w:type="spellEnd"/>
      <w:r w:rsidRPr="006359CA">
        <w:rPr>
          <w:rFonts w:ascii="Arial Narrow" w:hAnsi="Arial Narrow"/>
          <w:b/>
          <w:sz w:val="22"/>
          <w:szCs w:val="22"/>
          <w:u w:val="single"/>
        </w:rPr>
        <w:t xml:space="preserve"> – funkcjonalne)</w:t>
      </w:r>
    </w:p>
    <w:p w14:paraId="0EEEE36A" w14:textId="77777777" w:rsidR="00F6369D" w:rsidRPr="006359CA" w:rsidRDefault="00F6369D" w:rsidP="00116C40">
      <w:pPr>
        <w:rPr>
          <w:rFonts w:ascii="Arial Narrow" w:hAnsi="Arial Narrow"/>
          <w:b/>
          <w:sz w:val="22"/>
          <w:szCs w:val="22"/>
        </w:rPr>
      </w:pPr>
    </w:p>
    <w:p w14:paraId="7D9712AD" w14:textId="77777777" w:rsidR="00F6369D" w:rsidRPr="006359CA" w:rsidRDefault="00F6369D" w:rsidP="004D317A">
      <w:pPr>
        <w:rPr>
          <w:rFonts w:ascii="Arial Narrow" w:hAnsi="Arial Narrow"/>
          <w:b/>
          <w:sz w:val="22"/>
          <w:szCs w:val="22"/>
        </w:rPr>
      </w:pPr>
    </w:p>
    <w:p w14:paraId="59AC0348" w14:textId="3E41A14A" w:rsidR="0048202B" w:rsidRDefault="00116C40" w:rsidP="00D44F19">
      <w:pPr>
        <w:tabs>
          <w:tab w:val="left" w:pos="708"/>
        </w:tabs>
        <w:jc w:val="center"/>
        <w:rPr>
          <w:rFonts w:ascii="Arial Narrow" w:hAnsi="Arial Narrow"/>
          <w:b/>
          <w:sz w:val="28"/>
          <w:szCs w:val="28"/>
        </w:rPr>
      </w:pPr>
      <w:r w:rsidRPr="0048202B">
        <w:rPr>
          <w:rFonts w:ascii="Arial Narrow" w:hAnsi="Arial Narrow"/>
          <w:b/>
          <w:sz w:val="28"/>
          <w:szCs w:val="28"/>
        </w:rPr>
        <w:t>Pehametr do wydawania wyników z badania ogólnego płynów z jam ciała i płynu mózgowo rdzeniowego</w:t>
      </w:r>
      <w:r w:rsidR="00D561A2" w:rsidRPr="0048202B">
        <w:rPr>
          <w:rFonts w:ascii="Arial Narrow" w:hAnsi="Arial Narrow"/>
          <w:b/>
          <w:sz w:val="28"/>
          <w:szCs w:val="28"/>
        </w:rPr>
        <w:t xml:space="preserve"> ze szklaną elektrodą </w:t>
      </w:r>
      <w:proofErr w:type="spellStart"/>
      <w:r w:rsidR="00D561A2" w:rsidRPr="0048202B">
        <w:rPr>
          <w:rFonts w:ascii="Arial Narrow" w:hAnsi="Arial Narrow"/>
          <w:b/>
          <w:sz w:val="28"/>
          <w:szCs w:val="28"/>
        </w:rPr>
        <w:t>pH</w:t>
      </w:r>
      <w:proofErr w:type="spellEnd"/>
      <w:r w:rsidR="00D561A2" w:rsidRPr="0048202B">
        <w:rPr>
          <w:rFonts w:ascii="Arial Narrow" w:hAnsi="Arial Narrow"/>
          <w:b/>
          <w:sz w:val="28"/>
          <w:szCs w:val="28"/>
        </w:rPr>
        <w:t xml:space="preserve"> do pomiarów mikro</w:t>
      </w:r>
      <w:r w:rsidR="00DE40C2">
        <w:rPr>
          <w:rFonts w:ascii="Arial Narrow" w:hAnsi="Arial Narrow"/>
          <w:b/>
          <w:sz w:val="28"/>
          <w:szCs w:val="28"/>
        </w:rPr>
        <w:t xml:space="preserve"> </w:t>
      </w:r>
      <w:r w:rsidR="00DE40C2" w:rsidRPr="00DE40C2">
        <w:rPr>
          <w:rFonts w:ascii="Arial Narrow" w:hAnsi="Arial Narrow"/>
          <w:b/>
          <w:sz w:val="28"/>
          <w:szCs w:val="28"/>
        </w:rPr>
        <w:t>z zestawem do kalibracji i czyszczenia</w:t>
      </w:r>
      <w:r w:rsidR="00DE40C2">
        <w:rPr>
          <w:rFonts w:ascii="Arial Narrow" w:hAnsi="Arial Narrow"/>
          <w:b/>
          <w:sz w:val="28"/>
          <w:szCs w:val="28"/>
        </w:rPr>
        <w:t>.</w:t>
      </w:r>
    </w:p>
    <w:p w14:paraId="61D1CB5E" w14:textId="77777777" w:rsidR="00D44F19" w:rsidRPr="0048202B" w:rsidRDefault="00D44F19" w:rsidP="008C2A2E">
      <w:pPr>
        <w:tabs>
          <w:tab w:val="left" w:pos="708"/>
        </w:tabs>
        <w:rPr>
          <w:rFonts w:ascii="Arial Narrow" w:hAnsi="Arial Narrow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36"/>
        <w:gridCol w:w="5716"/>
      </w:tblGrid>
      <w:tr w:rsidR="00F6369D" w:rsidRPr="006359CA" w14:paraId="77C9E982" w14:textId="77777777" w:rsidTr="00D71B94">
        <w:tc>
          <w:tcPr>
            <w:tcW w:w="717" w:type="dxa"/>
          </w:tcPr>
          <w:p w14:paraId="00AC1043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659" w:type="dxa"/>
          </w:tcPr>
          <w:p w14:paraId="63F88798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Opis</w:t>
            </w:r>
          </w:p>
        </w:tc>
        <w:tc>
          <w:tcPr>
            <w:tcW w:w="5912" w:type="dxa"/>
          </w:tcPr>
          <w:p w14:paraId="5076C755" w14:textId="77777777" w:rsidR="00F6369D" w:rsidRPr="006359CA" w:rsidRDefault="00F6369D" w:rsidP="009E34FC">
            <w:pPr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Podać</w:t>
            </w:r>
          </w:p>
        </w:tc>
      </w:tr>
      <w:tr w:rsidR="00F6369D" w:rsidRPr="006359CA" w14:paraId="06DAF014" w14:textId="77777777" w:rsidTr="006C1036">
        <w:tc>
          <w:tcPr>
            <w:tcW w:w="717" w:type="dxa"/>
          </w:tcPr>
          <w:p w14:paraId="18101412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59" w:type="dxa"/>
          </w:tcPr>
          <w:p w14:paraId="3BDEA31F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Wykonawca/Producent</w:t>
            </w:r>
          </w:p>
        </w:tc>
        <w:tc>
          <w:tcPr>
            <w:tcW w:w="5912" w:type="dxa"/>
          </w:tcPr>
          <w:p w14:paraId="6724B905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69D" w:rsidRPr="006359CA" w14:paraId="3753D46D" w14:textId="77777777" w:rsidTr="00BF4255">
        <w:tc>
          <w:tcPr>
            <w:tcW w:w="717" w:type="dxa"/>
          </w:tcPr>
          <w:p w14:paraId="1838DB07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659" w:type="dxa"/>
          </w:tcPr>
          <w:p w14:paraId="58375204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Nazwa-model/typ</w:t>
            </w:r>
          </w:p>
        </w:tc>
        <w:tc>
          <w:tcPr>
            <w:tcW w:w="5912" w:type="dxa"/>
          </w:tcPr>
          <w:p w14:paraId="5D523F50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69D" w:rsidRPr="006359CA" w14:paraId="7E44D5E9" w14:textId="77777777" w:rsidTr="00A95D3D">
        <w:tc>
          <w:tcPr>
            <w:tcW w:w="717" w:type="dxa"/>
          </w:tcPr>
          <w:p w14:paraId="260936CF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659" w:type="dxa"/>
          </w:tcPr>
          <w:p w14:paraId="4A887B8A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Kraj pochodzenia</w:t>
            </w:r>
          </w:p>
        </w:tc>
        <w:tc>
          <w:tcPr>
            <w:tcW w:w="5912" w:type="dxa"/>
          </w:tcPr>
          <w:p w14:paraId="70F83CE3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369D" w:rsidRPr="006359CA" w14:paraId="1AE5153B" w14:textId="77777777" w:rsidTr="00835F16">
        <w:tc>
          <w:tcPr>
            <w:tcW w:w="717" w:type="dxa"/>
          </w:tcPr>
          <w:p w14:paraId="31CF38D1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659" w:type="dxa"/>
          </w:tcPr>
          <w:p w14:paraId="75C3766D" w14:textId="005D386F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Rok produkcji </w:t>
            </w:r>
          </w:p>
        </w:tc>
        <w:tc>
          <w:tcPr>
            <w:tcW w:w="5912" w:type="dxa"/>
          </w:tcPr>
          <w:p w14:paraId="66A31EE5" w14:textId="77777777" w:rsidR="00F6369D" w:rsidRPr="006359CA" w:rsidRDefault="00F6369D" w:rsidP="007B34CF">
            <w:pPr>
              <w:tabs>
                <w:tab w:val="left" w:pos="708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16C2A56" w14:textId="77777777" w:rsidR="00F6369D" w:rsidRPr="006359CA" w:rsidRDefault="00F6369D" w:rsidP="004D317A">
      <w:pPr>
        <w:tabs>
          <w:tab w:val="left" w:pos="708"/>
        </w:tabs>
        <w:rPr>
          <w:rFonts w:ascii="Arial Narrow" w:hAnsi="Arial Narrow"/>
          <w:sz w:val="22"/>
          <w:szCs w:val="22"/>
        </w:rPr>
      </w:pP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462"/>
        <w:gridCol w:w="1349"/>
        <w:gridCol w:w="3354"/>
      </w:tblGrid>
      <w:tr w:rsidR="00C61E25" w:rsidRPr="006359CA" w14:paraId="59E58F14" w14:textId="77777777" w:rsidTr="009E34FC">
        <w:trPr>
          <w:cantSplit/>
          <w:tblHeader/>
        </w:trPr>
        <w:tc>
          <w:tcPr>
            <w:tcW w:w="803" w:type="dxa"/>
            <w:vAlign w:val="center"/>
          </w:tcPr>
          <w:p w14:paraId="0DA0FE09" w14:textId="77777777" w:rsidR="00C61E25" w:rsidRPr="006359CA" w:rsidRDefault="00C61E25" w:rsidP="007B34CF">
            <w:pPr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62" w:type="dxa"/>
            <w:vAlign w:val="center"/>
          </w:tcPr>
          <w:p w14:paraId="743E5C1C" w14:textId="77777777" w:rsidR="00C61E25" w:rsidRPr="006359CA" w:rsidRDefault="00C61E25" w:rsidP="007B34CF">
            <w:pPr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349" w:type="dxa"/>
            <w:vAlign w:val="center"/>
          </w:tcPr>
          <w:p w14:paraId="6DBD3C3E" w14:textId="77777777" w:rsidR="00C61E25" w:rsidRPr="006359CA" w:rsidRDefault="00C61E25" w:rsidP="007B34CF">
            <w:pPr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 xml:space="preserve">Parametr wymagany </w:t>
            </w:r>
          </w:p>
        </w:tc>
        <w:tc>
          <w:tcPr>
            <w:tcW w:w="3354" w:type="dxa"/>
            <w:vAlign w:val="center"/>
          </w:tcPr>
          <w:p w14:paraId="0850D33B" w14:textId="77777777" w:rsidR="0048202B" w:rsidRDefault="0048202B" w:rsidP="00D2333C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FBD1A8D" w14:textId="56D36EDC" w:rsidR="00C61E25" w:rsidRPr="006359CA" w:rsidRDefault="00C61E25" w:rsidP="00D2333C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bCs/>
                <w:sz w:val="22"/>
                <w:szCs w:val="22"/>
              </w:rPr>
              <w:t>PODAĆ/OPISAĆ</w:t>
            </w:r>
          </w:p>
          <w:p w14:paraId="64B048CB" w14:textId="3903835E" w:rsidR="00C61E25" w:rsidRPr="006359CA" w:rsidRDefault="00C61E25" w:rsidP="00D2333C">
            <w:pPr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E34FC" w:rsidRPr="006359CA" w14:paraId="44F0155E" w14:textId="77777777" w:rsidTr="009E34FC">
        <w:trPr>
          <w:cantSplit/>
        </w:trPr>
        <w:tc>
          <w:tcPr>
            <w:tcW w:w="803" w:type="dxa"/>
            <w:vAlign w:val="center"/>
          </w:tcPr>
          <w:p w14:paraId="61CD2B97" w14:textId="134AAF4D" w:rsidR="009E34FC" w:rsidRPr="006359CA" w:rsidRDefault="009E34FC" w:rsidP="007B34CF">
            <w:pPr>
              <w:tabs>
                <w:tab w:val="num" w:pos="284"/>
              </w:tabs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sz w:val="22"/>
                <w:szCs w:val="22"/>
              </w:rPr>
              <w:t>I.</w:t>
            </w:r>
          </w:p>
        </w:tc>
        <w:tc>
          <w:tcPr>
            <w:tcW w:w="9165" w:type="dxa"/>
            <w:gridSpan w:val="3"/>
            <w:vAlign w:val="center"/>
          </w:tcPr>
          <w:p w14:paraId="3FBCB171" w14:textId="7AC1A5E0" w:rsidR="009E34FC" w:rsidRPr="006359CA" w:rsidRDefault="009E34FC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STACJONARNY MIERNIK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pH</w:t>
            </w:r>
            <w:proofErr w:type="spellEnd"/>
          </w:p>
        </w:tc>
      </w:tr>
      <w:tr w:rsidR="00C61E25" w:rsidRPr="006359CA" w14:paraId="6BF10276" w14:textId="77777777" w:rsidTr="009E34FC">
        <w:trPr>
          <w:cantSplit/>
        </w:trPr>
        <w:tc>
          <w:tcPr>
            <w:tcW w:w="803" w:type="dxa"/>
            <w:vAlign w:val="center"/>
          </w:tcPr>
          <w:p w14:paraId="49707E68" w14:textId="77777777" w:rsidR="00C61E25" w:rsidRPr="006359CA" w:rsidRDefault="00C61E25" w:rsidP="003375F1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19379453" w14:textId="1B186720" w:rsidR="00C61E25" w:rsidRPr="006359CA" w:rsidRDefault="00C61E25" w:rsidP="003375F1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Wyposażony w szklaną mikroelektrodę kombinowaną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349" w:type="dxa"/>
            <w:vAlign w:val="center"/>
          </w:tcPr>
          <w:p w14:paraId="6FDB7799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51881095" w14:textId="77777777" w:rsidR="00C61E25" w:rsidRPr="006359CA" w:rsidRDefault="00C61E25" w:rsidP="003375F1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5DD401D6" w14:textId="77777777" w:rsidTr="009E34FC">
        <w:trPr>
          <w:cantSplit/>
        </w:trPr>
        <w:tc>
          <w:tcPr>
            <w:tcW w:w="803" w:type="dxa"/>
            <w:vAlign w:val="center"/>
          </w:tcPr>
          <w:p w14:paraId="17F85D02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19C7D59" w14:textId="48CEC778" w:rsidR="00C61E25" w:rsidRPr="006359CA" w:rsidRDefault="00C61E25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Zakres pomiaru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>: -2,00 do 16,00</w:t>
            </w:r>
          </w:p>
        </w:tc>
        <w:tc>
          <w:tcPr>
            <w:tcW w:w="1349" w:type="dxa"/>
            <w:vAlign w:val="center"/>
          </w:tcPr>
          <w:p w14:paraId="5B198277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7CAEED56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78199D67" w14:textId="77777777" w:rsidTr="009E34FC">
        <w:trPr>
          <w:cantSplit/>
        </w:trPr>
        <w:tc>
          <w:tcPr>
            <w:tcW w:w="803" w:type="dxa"/>
            <w:vAlign w:val="center"/>
          </w:tcPr>
          <w:p w14:paraId="295769DA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19849462" w14:textId="74D12B17" w:rsidR="00C61E25" w:rsidRPr="006359CA" w:rsidRDefault="00C61E25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Rozdzielczość pomiaru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>: 0,1/0,01</w:t>
            </w:r>
          </w:p>
        </w:tc>
        <w:tc>
          <w:tcPr>
            <w:tcW w:w="1349" w:type="dxa"/>
            <w:vAlign w:val="center"/>
          </w:tcPr>
          <w:p w14:paraId="5CC0288A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52E00B2D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6B74F01F" w14:textId="77777777" w:rsidTr="009E34FC">
        <w:trPr>
          <w:cantSplit/>
        </w:trPr>
        <w:tc>
          <w:tcPr>
            <w:tcW w:w="803" w:type="dxa"/>
            <w:vAlign w:val="center"/>
          </w:tcPr>
          <w:p w14:paraId="09B87361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042F0691" w14:textId="5896E3CA" w:rsidR="00C61E25" w:rsidRPr="006359CA" w:rsidRDefault="00C61E25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Dokładność względna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>: ± 0,01</w:t>
            </w:r>
          </w:p>
        </w:tc>
        <w:tc>
          <w:tcPr>
            <w:tcW w:w="1349" w:type="dxa"/>
            <w:vAlign w:val="center"/>
          </w:tcPr>
          <w:p w14:paraId="0B794A68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47282DE1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40893E24" w14:textId="77777777" w:rsidTr="009E34FC">
        <w:trPr>
          <w:cantSplit/>
        </w:trPr>
        <w:tc>
          <w:tcPr>
            <w:tcW w:w="803" w:type="dxa"/>
            <w:vAlign w:val="center"/>
          </w:tcPr>
          <w:p w14:paraId="002CB7DF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678500FD" w14:textId="77777777" w:rsidR="00C61E25" w:rsidRPr="006359CA" w:rsidRDefault="00C61E25" w:rsidP="00C61E2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Temperatura pomiaru:</w:t>
            </w:r>
          </w:p>
          <w:p w14:paraId="7483D53E" w14:textId="77777777" w:rsidR="00C61E25" w:rsidRPr="006359CA" w:rsidRDefault="00C61E25" w:rsidP="00C61E2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1) co najmniej od -5 do 105oC</w:t>
            </w:r>
          </w:p>
          <w:p w14:paraId="4E969AFC" w14:textId="0098A044" w:rsidR="00C61E25" w:rsidRPr="006359CA" w:rsidRDefault="00C61E25" w:rsidP="00C61E2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2) dokładność: ± 0,1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49" w:type="dxa"/>
            <w:vAlign w:val="center"/>
          </w:tcPr>
          <w:p w14:paraId="4C27AD38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292D0E45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78E3A2D4" w14:textId="77777777" w:rsidTr="009E34FC">
        <w:trPr>
          <w:cantSplit/>
        </w:trPr>
        <w:tc>
          <w:tcPr>
            <w:tcW w:w="803" w:type="dxa"/>
            <w:vAlign w:val="center"/>
          </w:tcPr>
          <w:p w14:paraId="6C21B315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63E01BD2" w14:textId="6CBBF6C5" w:rsidR="00C61E25" w:rsidRPr="006359CA" w:rsidRDefault="00C61E25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Automatyczna kalibracja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 xml:space="preserve"> (do wyboru ilość punktów) max 5 – liniowa lub segmentowa</w:t>
            </w:r>
          </w:p>
        </w:tc>
        <w:tc>
          <w:tcPr>
            <w:tcW w:w="1349" w:type="dxa"/>
            <w:vAlign w:val="center"/>
          </w:tcPr>
          <w:p w14:paraId="156C1BEF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6F7865BB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9CA" w:rsidRPr="006359CA" w14:paraId="4E4E0467" w14:textId="77777777" w:rsidTr="009E34FC">
        <w:trPr>
          <w:cantSplit/>
        </w:trPr>
        <w:tc>
          <w:tcPr>
            <w:tcW w:w="803" w:type="dxa"/>
            <w:vAlign w:val="center"/>
          </w:tcPr>
          <w:p w14:paraId="61897E7D" w14:textId="77777777" w:rsidR="006359CA" w:rsidRPr="006359CA" w:rsidRDefault="006359CA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2C65B8C" w14:textId="00323B7A" w:rsidR="006359CA" w:rsidRPr="006359CA" w:rsidRDefault="006359CA" w:rsidP="00F80739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Wyświetlacz ciekłokrystaliczny</w:t>
            </w:r>
          </w:p>
        </w:tc>
        <w:tc>
          <w:tcPr>
            <w:tcW w:w="1349" w:type="dxa"/>
            <w:vAlign w:val="center"/>
          </w:tcPr>
          <w:p w14:paraId="3EB2F768" w14:textId="4E7A84C7" w:rsidR="006359CA" w:rsidRPr="006359CA" w:rsidRDefault="006359CA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72CA19D5" w14:textId="77777777" w:rsidR="006359CA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20419BF5" w14:textId="77777777" w:rsidTr="009E34FC">
        <w:trPr>
          <w:cantSplit/>
        </w:trPr>
        <w:tc>
          <w:tcPr>
            <w:tcW w:w="803" w:type="dxa"/>
            <w:vAlign w:val="center"/>
          </w:tcPr>
          <w:p w14:paraId="4FEA8E6F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467160E" w14:textId="0B148699" w:rsidR="00C61E25" w:rsidRPr="006359CA" w:rsidRDefault="00C61E25" w:rsidP="00F80739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Zdefiniowane grupy buforów - 4</w:t>
            </w:r>
          </w:p>
        </w:tc>
        <w:tc>
          <w:tcPr>
            <w:tcW w:w="1349" w:type="dxa"/>
            <w:vAlign w:val="center"/>
          </w:tcPr>
          <w:p w14:paraId="18CE5451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3E8570B5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09840EE0" w14:textId="77777777" w:rsidTr="009E34FC">
        <w:trPr>
          <w:cantSplit/>
          <w:trHeight w:val="555"/>
        </w:trPr>
        <w:tc>
          <w:tcPr>
            <w:tcW w:w="803" w:type="dxa"/>
            <w:vAlign w:val="center"/>
          </w:tcPr>
          <w:p w14:paraId="1008D56E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3DF0A51E" w14:textId="4EBEF3F5" w:rsidR="00C61E25" w:rsidRPr="006359CA" w:rsidRDefault="00C61E25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Możliwość podłączenia kompaktowej drukarki</w:t>
            </w:r>
          </w:p>
        </w:tc>
        <w:tc>
          <w:tcPr>
            <w:tcW w:w="1349" w:type="dxa"/>
            <w:vAlign w:val="center"/>
          </w:tcPr>
          <w:p w14:paraId="69D2CEA2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74E05C0" w14:textId="0EA1D36D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673F7BFA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71B1AF1A" w14:textId="77777777" w:rsidTr="009E34FC">
        <w:trPr>
          <w:cantSplit/>
        </w:trPr>
        <w:tc>
          <w:tcPr>
            <w:tcW w:w="803" w:type="dxa"/>
            <w:vAlign w:val="center"/>
          </w:tcPr>
          <w:p w14:paraId="2A3B4DD1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4025055F" w14:textId="221D73BB" w:rsidR="00C61E25" w:rsidRPr="006359CA" w:rsidRDefault="00C61E25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Statyw utrzymujący elektrodę – możliwość przymocowania do miernika</w:t>
            </w:r>
          </w:p>
        </w:tc>
        <w:tc>
          <w:tcPr>
            <w:tcW w:w="1349" w:type="dxa"/>
            <w:vAlign w:val="center"/>
          </w:tcPr>
          <w:p w14:paraId="641FCE93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3344CE78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1B2FE4F3" w14:textId="77777777" w:rsidTr="009E34FC">
        <w:trPr>
          <w:cantSplit/>
        </w:trPr>
        <w:tc>
          <w:tcPr>
            <w:tcW w:w="803" w:type="dxa"/>
            <w:vAlign w:val="center"/>
          </w:tcPr>
          <w:p w14:paraId="48976CA9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EAF8692" w14:textId="6F927C72" w:rsidR="00C61E25" w:rsidRPr="006359CA" w:rsidRDefault="00C61E25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Automatyczne i ręczne rejestrowanie punktu końcowego</w:t>
            </w:r>
          </w:p>
        </w:tc>
        <w:tc>
          <w:tcPr>
            <w:tcW w:w="1349" w:type="dxa"/>
            <w:vAlign w:val="center"/>
          </w:tcPr>
          <w:p w14:paraId="2C140D34" w14:textId="2F10241C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TAK </w:t>
            </w:r>
          </w:p>
        </w:tc>
        <w:tc>
          <w:tcPr>
            <w:tcW w:w="3354" w:type="dxa"/>
            <w:vAlign w:val="center"/>
          </w:tcPr>
          <w:p w14:paraId="184B48AD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0656C35C" w14:textId="77777777" w:rsidTr="009E34FC">
        <w:trPr>
          <w:cantSplit/>
        </w:trPr>
        <w:tc>
          <w:tcPr>
            <w:tcW w:w="803" w:type="dxa"/>
            <w:vAlign w:val="center"/>
          </w:tcPr>
          <w:p w14:paraId="176EF86D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173D1F47" w14:textId="328419CB" w:rsidR="00C61E25" w:rsidRPr="006359CA" w:rsidRDefault="00C61E25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Pamięć wyników: 200 pomiarów, z możliwością eksportu do PC lub pendrive</w:t>
            </w:r>
          </w:p>
        </w:tc>
        <w:tc>
          <w:tcPr>
            <w:tcW w:w="1349" w:type="dxa"/>
            <w:vAlign w:val="center"/>
          </w:tcPr>
          <w:p w14:paraId="6BD19E6A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63B7341A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76928C7B" w14:textId="77777777" w:rsidTr="009E34FC">
        <w:trPr>
          <w:cantSplit/>
        </w:trPr>
        <w:tc>
          <w:tcPr>
            <w:tcW w:w="803" w:type="dxa"/>
            <w:vAlign w:val="center"/>
          </w:tcPr>
          <w:p w14:paraId="499141D7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6497AF64" w14:textId="6C308D71" w:rsidR="00C61E25" w:rsidRPr="006359CA" w:rsidRDefault="006359CA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Sygnał dźwiękowy i wizualny punktu końcowego</w:t>
            </w:r>
          </w:p>
        </w:tc>
        <w:tc>
          <w:tcPr>
            <w:tcW w:w="1349" w:type="dxa"/>
            <w:vAlign w:val="center"/>
          </w:tcPr>
          <w:p w14:paraId="234A0E3A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6B10978A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2138195A" w14:textId="77777777" w:rsidTr="009E34FC">
        <w:trPr>
          <w:cantSplit/>
        </w:trPr>
        <w:tc>
          <w:tcPr>
            <w:tcW w:w="803" w:type="dxa"/>
            <w:vAlign w:val="center"/>
          </w:tcPr>
          <w:p w14:paraId="580534A9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5AC21700" w14:textId="1DAF10F4" w:rsidR="00C61E25" w:rsidRPr="006359CA" w:rsidRDefault="006359CA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Interfejs RS232 i USB</w:t>
            </w:r>
          </w:p>
        </w:tc>
        <w:tc>
          <w:tcPr>
            <w:tcW w:w="1349" w:type="dxa"/>
            <w:vAlign w:val="center"/>
          </w:tcPr>
          <w:p w14:paraId="11DF3A91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3BD69163" w14:textId="7689A273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31944C19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4094EBFF" w14:textId="77777777" w:rsidTr="009E34FC">
        <w:trPr>
          <w:cantSplit/>
        </w:trPr>
        <w:tc>
          <w:tcPr>
            <w:tcW w:w="803" w:type="dxa"/>
            <w:vAlign w:val="center"/>
          </w:tcPr>
          <w:p w14:paraId="00314301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CE41E67" w14:textId="1025004F" w:rsidR="00C61E25" w:rsidRPr="006359CA" w:rsidRDefault="006359CA" w:rsidP="00E5642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Zasilanie 230 V/50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349" w:type="dxa"/>
            <w:vAlign w:val="center"/>
          </w:tcPr>
          <w:p w14:paraId="08CCEDF8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38D1FD17" w14:textId="192A081F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6AE72575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0EF70200" w14:textId="77777777" w:rsidTr="009E34FC">
        <w:trPr>
          <w:cantSplit/>
        </w:trPr>
        <w:tc>
          <w:tcPr>
            <w:tcW w:w="803" w:type="dxa"/>
            <w:vAlign w:val="center"/>
          </w:tcPr>
          <w:p w14:paraId="2C2E5E18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09DC8B00" w14:textId="642C438B" w:rsidR="00C61E25" w:rsidRPr="006359CA" w:rsidRDefault="006359CA" w:rsidP="007B34C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Elektroda typu mikro, zintegrowany kabel, trzon z tworzywa – długość min. 120 mm, średnica max. 4,5 mm, połączona z kablem o długości min. 1 m, zakres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 xml:space="preserve"> 0-14, zakres temperatury 0-80 st. C; złącze BNC</w:t>
            </w:r>
          </w:p>
        </w:tc>
        <w:tc>
          <w:tcPr>
            <w:tcW w:w="1349" w:type="dxa"/>
            <w:vAlign w:val="center"/>
          </w:tcPr>
          <w:p w14:paraId="00761EA9" w14:textId="7C8647ED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4E82E77A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5610DA99" w14:textId="77777777" w:rsidTr="009E34FC">
        <w:trPr>
          <w:cantSplit/>
        </w:trPr>
        <w:tc>
          <w:tcPr>
            <w:tcW w:w="803" w:type="dxa"/>
            <w:vAlign w:val="center"/>
          </w:tcPr>
          <w:p w14:paraId="35146E4D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6BD85191" w14:textId="0A8460A5" w:rsidR="00C61E25" w:rsidRPr="006359CA" w:rsidRDefault="006359CA" w:rsidP="00F80739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 xml:space="preserve">Zestaw buforów – po dwie butelki 250 ml, </w:t>
            </w:r>
            <w:proofErr w:type="spellStart"/>
            <w:r w:rsidRPr="006359CA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6359CA">
              <w:rPr>
                <w:rFonts w:ascii="Arial Narrow" w:hAnsi="Arial Narrow"/>
                <w:sz w:val="22"/>
                <w:szCs w:val="22"/>
              </w:rPr>
              <w:t xml:space="preserve"> 4,01; 7,00; 9,21</w:t>
            </w:r>
          </w:p>
        </w:tc>
        <w:tc>
          <w:tcPr>
            <w:tcW w:w="1349" w:type="dxa"/>
            <w:vAlign w:val="center"/>
          </w:tcPr>
          <w:p w14:paraId="6CF02136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337065C" w14:textId="137C6373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00FBC713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35F4" w:rsidRPr="006359CA" w14:paraId="00FCF6EC" w14:textId="77777777" w:rsidTr="009E34FC">
        <w:trPr>
          <w:cantSplit/>
        </w:trPr>
        <w:tc>
          <w:tcPr>
            <w:tcW w:w="803" w:type="dxa"/>
            <w:vAlign w:val="center"/>
          </w:tcPr>
          <w:p w14:paraId="5BF45E87" w14:textId="77777777" w:rsidR="00D835F4" w:rsidRPr="006359CA" w:rsidRDefault="00D835F4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48DB4885" w14:textId="49E65540" w:rsidR="00D835F4" w:rsidRPr="006359CA" w:rsidRDefault="00D835F4" w:rsidP="00F80739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Roztwór do czyszczenia elektrody </w:t>
            </w:r>
            <w:r w:rsidR="008C2A2E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Pepsin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-HCI R-r, jedna butelka 250ml  </w:t>
            </w:r>
          </w:p>
        </w:tc>
        <w:tc>
          <w:tcPr>
            <w:tcW w:w="1349" w:type="dxa"/>
            <w:vAlign w:val="center"/>
          </w:tcPr>
          <w:p w14:paraId="71E027AF" w14:textId="77777777" w:rsidR="008C2A2E" w:rsidRPr="006359CA" w:rsidRDefault="008C2A2E" w:rsidP="008C2A2E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1F79EA3D" w14:textId="77777777" w:rsidR="00D835F4" w:rsidRPr="006359CA" w:rsidRDefault="00D835F4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231BEA6C" w14:textId="77777777" w:rsidR="00D835F4" w:rsidRPr="006359CA" w:rsidRDefault="00D835F4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9CA" w:rsidRPr="006359CA" w14:paraId="6BAE550F" w14:textId="77777777" w:rsidTr="009E34FC">
        <w:trPr>
          <w:cantSplit/>
        </w:trPr>
        <w:tc>
          <w:tcPr>
            <w:tcW w:w="803" w:type="dxa"/>
            <w:vAlign w:val="center"/>
          </w:tcPr>
          <w:p w14:paraId="1F750BA2" w14:textId="1FB5C865" w:rsidR="006359CA" w:rsidRPr="006359CA" w:rsidRDefault="006359CA" w:rsidP="006359C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165" w:type="dxa"/>
            <w:gridSpan w:val="3"/>
            <w:vAlign w:val="center"/>
          </w:tcPr>
          <w:p w14:paraId="6DB8F57B" w14:textId="0AC1EC88" w:rsidR="006359CA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359CA">
              <w:rPr>
                <w:rFonts w:ascii="Arial Narrow" w:hAnsi="Arial Narrow"/>
                <w:b/>
                <w:bCs/>
                <w:sz w:val="22"/>
                <w:szCs w:val="22"/>
              </w:rPr>
              <w:t>WARUNKI SERWISU GWARANCYJNEGO</w:t>
            </w:r>
          </w:p>
        </w:tc>
      </w:tr>
      <w:tr w:rsidR="00C61E25" w:rsidRPr="006359CA" w14:paraId="3608CFBE" w14:textId="77777777" w:rsidTr="009E34FC">
        <w:trPr>
          <w:cantSplit/>
        </w:trPr>
        <w:tc>
          <w:tcPr>
            <w:tcW w:w="803" w:type="dxa"/>
            <w:vAlign w:val="center"/>
          </w:tcPr>
          <w:p w14:paraId="5F9F1059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44319CB" w14:textId="167C3C19" w:rsidR="00C61E25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Okres gwarancji 24 m-ce od daty dostawy, wykonanie dwóch rocznych przeglądów</w:t>
            </w:r>
          </w:p>
        </w:tc>
        <w:tc>
          <w:tcPr>
            <w:tcW w:w="1349" w:type="dxa"/>
            <w:vAlign w:val="center"/>
          </w:tcPr>
          <w:p w14:paraId="6475A207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FD5C1CF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14:paraId="1678DED2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3B08EA1B" w14:textId="77777777" w:rsidTr="00D44F19">
        <w:trPr>
          <w:cantSplit/>
          <w:trHeight w:val="70"/>
        </w:trPr>
        <w:tc>
          <w:tcPr>
            <w:tcW w:w="803" w:type="dxa"/>
            <w:vAlign w:val="center"/>
          </w:tcPr>
          <w:p w14:paraId="0B16815F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96DC8B7" w14:textId="10B6D978" w:rsidR="00C61E25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Karta gwarancyjna</w:t>
            </w:r>
          </w:p>
        </w:tc>
        <w:tc>
          <w:tcPr>
            <w:tcW w:w="1349" w:type="dxa"/>
            <w:vAlign w:val="center"/>
          </w:tcPr>
          <w:p w14:paraId="1176B4D4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1203E8DC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53669A0E" w14:textId="77777777" w:rsidTr="009E34FC">
        <w:trPr>
          <w:cantSplit/>
        </w:trPr>
        <w:tc>
          <w:tcPr>
            <w:tcW w:w="803" w:type="dxa"/>
            <w:vAlign w:val="center"/>
          </w:tcPr>
          <w:p w14:paraId="6009F1C3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88CAB84" w14:textId="220AD785" w:rsidR="00C61E25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Deklaracja zgodności CE</w:t>
            </w:r>
          </w:p>
        </w:tc>
        <w:tc>
          <w:tcPr>
            <w:tcW w:w="1349" w:type="dxa"/>
            <w:vAlign w:val="center"/>
          </w:tcPr>
          <w:p w14:paraId="6668BD37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5B2FCA09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2CE3E22D" w14:textId="77777777" w:rsidTr="009E34FC">
        <w:trPr>
          <w:cantSplit/>
        </w:trPr>
        <w:tc>
          <w:tcPr>
            <w:tcW w:w="803" w:type="dxa"/>
            <w:vAlign w:val="center"/>
          </w:tcPr>
          <w:p w14:paraId="2230DC4F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478098A4" w14:textId="4437A85A" w:rsidR="00C61E25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Niezbędne dokumenty dopuszczające do eksploatacji</w:t>
            </w:r>
          </w:p>
        </w:tc>
        <w:tc>
          <w:tcPr>
            <w:tcW w:w="1349" w:type="dxa"/>
            <w:vAlign w:val="center"/>
          </w:tcPr>
          <w:p w14:paraId="0409D4EA" w14:textId="77777777" w:rsidR="00C61E25" w:rsidRPr="006359CA" w:rsidRDefault="00C61E25" w:rsidP="005973DC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0839CFC1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667C691E" w14:textId="77777777" w:rsidTr="009E34FC">
        <w:trPr>
          <w:cantSplit/>
        </w:trPr>
        <w:tc>
          <w:tcPr>
            <w:tcW w:w="803" w:type="dxa"/>
            <w:vAlign w:val="center"/>
          </w:tcPr>
          <w:p w14:paraId="3D68A1A1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720D69B0" w14:textId="5E59DFF8" w:rsidR="00C61E25" w:rsidRPr="006359CA" w:rsidRDefault="006359CA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Instrukcja obsługi w języku polskim</w:t>
            </w:r>
          </w:p>
        </w:tc>
        <w:tc>
          <w:tcPr>
            <w:tcW w:w="1349" w:type="dxa"/>
            <w:vAlign w:val="center"/>
          </w:tcPr>
          <w:p w14:paraId="191CF9BB" w14:textId="77777777" w:rsidR="00C61E25" w:rsidRPr="006359CA" w:rsidRDefault="00C61E25" w:rsidP="003375F1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07A52B57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E25" w:rsidRPr="006359CA" w14:paraId="5B92D1F5" w14:textId="77777777" w:rsidTr="009E34FC">
        <w:trPr>
          <w:cantSplit/>
        </w:trPr>
        <w:tc>
          <w:tcPr>
            <w:tcW w:w="803" w:type="dxa"/>
            <w:vAlign w:val="center"/>
          </w:tcPr>
          <w:p w14:paraId="0EB5BEC0" w14:textId="77777777" w:rsidR="00C61E25" w:rsidRPr="006359CA" w:rsidRDefault="00C61E25" w:rsidP="007B34CF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14:paraId="6D63969A" w14:textId="08A9C397" w:rsidR="00C61E25" w:rsidRPr="006359CA" w:rsidRDefault="006359CA" w:rsidP="007B34CF">
            <w:pPr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Dostawca zapewnia świadczenie usług serwisowych na terenie Polski, autoryzowany serwis Producenta</w:t>
            </w:r>
          </w:p>
        </w:tc>
        <w:tc>
          <w:tcPr>
            <w:tcW w:w="1349" w:type="dxa"/>
            <w:vAlign w:val="center"/>
          </w:tcPr>
          <w:p w14:paraId="21F85174" w14:textId="77777777" w:rsidR="00C61E25" w:rsidRPr="006359CA" w:rsidRDefault="00C61E25" w:rsidP="003375F1">
            <w:pPr>
              <w:tabs>
                <w:tab w:val="left" w:pos="70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59C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54" w:type="dxa"/>
            <w:vAlign w:val="center"/>
          </w:tcPr>
          <w:p w14:paraId="4E5986BD" w14:textId="77777777" w:rsidR="00C61E25" w:rsidRPr="006359CA" w:rsidRDefault="00C61E25" w:rsidP="007B34CF">
            <w:pPr>
              <w:widowControl w:val="0"/>
              <w:tabs>
                <w:tab w:val="left" w:pos="708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EC608C" w14:textId="77777777" w:rsidR="00F6369D" w:rsidRPr="006359CA" w:rsidRDefault="00F6369D" w:rsidP="00AE23A8">
      <w:pPr>
        <w:rPr>
          <w:rFonts w:ascii="Arial Narrow" w:hAnsi="Arial Narrow"/>
          <w:sz w:val="22"/>
          <w:szCs w:val="22"/>
        </w:rPr>
      </w:pPr>
    </w:p>
    <w:p w14:paraId="4D62A4F2" w14:textId="77777777" w:rsidR="00F6369D" w:rsidRPr="009E34FC" w:rsidRDefault="00F6369D" w:rsidP="00AE23A8">
      <w:pPr>
        <w:rPr>
          <w:rFonts w:ascii="Arial Narrow" w:hAnsi="Arial Narrow"/>
          <w:b/>
          <w:bCs/>
          <w:sz w:val="22"/>
          <w:szCs w:val="22"/>
        </w:rPr>
      </w:pPr>
      <w:r w:rsidRPr="006359CA">
        <w:rPr>
          <w:rFonts w:ascii="Arial Narrow" w:hAnsi="Arial Narrow"/>
          <w:sz w:val="22"/>
          <w:szCs w:val="22"/>
        </w:rPr>
        <w:t xml:space="preserve">Serwis gwarancyjny i pogwarancyjny prowadzi: ………………………………… </w:t>
      </w:r>
      <w:r w:rsidRPr="009E34FC">
        <w:rPr>
          <w:rFonts w:ascii="Arial Narrow" w:hAnsi="Arial Narrow"/>
          <w:b/>
          <w:bCs/>
          <w:sz w:val="22"/>
          <w:szCs w:val="22"/>
        </w:rPr>
        <w:t>(uzupełnić)</w:t>
      </w:r>
    </w:p>
    <w:p w14:paraId="5C5EB0C7" w14:textId="77777777" w:rsidR="00F6369D" w:rsidRPr="006359CA" w:rsidRDefault="00F6369D" w:rsidP="00CB1CA3">
      <w:pPr>
        <w:rPr>
          <w:rFonts w:ascii="Arial Narrow" w:hAnsi="Arial Narrow"/>
          <w:sz w:val="22"/>
          <w:szCs w:val="22"/>
        </w:rPr>
      </w:pPr>
    </w:p>
    <w:p w14:paraId="37B0AC78" w14:textId="77777777" w:rsidR="00F6369D" w:rsidRPr="006359CA" w:rsidRDefault="00F6369D" w:rsidP="00985895">
      <w:pPr>
        <w:jc w:val="both"/>
        <w:rPr>
          <w:rFonts w:ascii="Arial Narrow" w:hAnsi="Arial Narrow"/>
          <w:sz w:val="22"/>
          <w:szCs w:val="22"/>
        </w:rPr>
      </w:pPr>
      <w:r w:rsidRPr="006359CA">
        <w:rPr>
          <w:rFonts w:ascii="Arial Narrow" w:hAnsi="Arial Narrow"/>
          <w:sz w:val="22"/>
          <w:szCs w:val="22"/>
        </w:rPr>
        <w:t xml:space="preserve">Parametry zaznaczone „tak” są parametrami granicznymi, których niespełnienie spowoduje odrzucenie oferty. </w:t>
      </w:r>
    </w:p>
    <w:p w14:paraId="0FD539D5" w14:textId="77777777" w:rsidR="00F6369D" w:rsidRPr="006359CA" w:rsidRDefault="00F6369D" w:rsidP="00985895">
      <w:pPr>
        <w:jc w:val="both"/>
        <w:rPr>
          <w:rFonts w:ascii="Arial Narrow" w:hAnsi="Arial Narrow"/>
          <w:sz w:val="22"/>
          <w:szCs w:val="22"/>
        </w:rPr>
      </w:pPr>
      <w:r w:rsidRPr="006359CA">
        <w:rPr>
          <w:rFonts w:ascii="Arial Narrow" w:hAnsi="Arial Narrow"/>
          <w:sz w:val="22"/>
          <w:szCs w:val="22"/>
        </w:rPr>
        <w:t xml:space="preserve">Brak opisu będzie traktowany jako brak danego parametru w oferowanej konfiguracji przedmiotu zamówienia. </w:t>
      </w:r>
    </w:p>
    <w:p w14:paraId="021869BD" w14:textId="77777777" w:rsidR="00F6369D" w:rsidRPr="006359CA" w:rsidRDefault="00F6369D" w:rsidP="00985895">
      <w:pPr>
        <w:jc w:val="both"/>
        <w:rPr>
          <w:rFonts w:ascii="Arial Narrow" w:hAnsi="Arial Narrow"/>
          <w:sz w:val="22"/>
          <w:szCs w:val="22"/>
        </w:rPr>
      </w:pPr>
    </w:p>
    <w:p w14:paraId="56BB3381" w14:textId="77777777" w:rsidR="009E34FC" w:rsidRDefault="009E34FC" w:rsidP="00985895">
      <w:pPr>
        <w:spacing w:line="300" w:lineRule="auto"/>
        <w:ind w:left="1701" w:right="-709" w:hanging="1701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14:paraId="1865B7DE" w14:textId="77777777" w:rsidR="00F6369D" w:rsidRPr="006359CA" w:rsidRDefault="00F6369D" w:rsidP="006359CA">
      <w:pPr>
        <w:spacing w:line="300" w:lineRule="auto"/>
        <w:ind w:right="118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6809F8D8" w14:textId="66A2F4DA" w:rsidR="00F6369D" w:rsidRDefault="00F6369D" w:rsidP="00985895">
      <w:pPr>
        <w:spacing w:line="300" w:lineRule="auto"/>
        <w:ind w:right="118"/>
        <w:jc w:val="both"/>
        <w:rPr>
          <w:rFonts w:ascii="Arial Narrow" w:hAnsi="Arial Narrow"/>
          <w:lang w:eastAsia="ar-SA"/>
        </w:rPr>
      </w:pPr>
    </w:p>
    <w:p w14:paraId="14984FA0" w14:textId="32336D57" w:rsidR="009E34FC" w:rsidRDefault="009E34FC" w:rsidP="00985895">
      <w:pPr>
        <w:spacing w:line="300" w:lineRule="auto"/>
        <w:ind w:right="118"/>
        <w:jc w:val="both"/>
        <w:rPr>
          <w:rFonts w:ascii="Arial Narrow" w:hAnsi="Arial Narrow"/>
          <w:lang w:eastAsia="ar-SA"/>
        </w:rPr>
      </w:pPr>
    </w:p>
    <w:p w14:paraId="79F66FA1" w14:textId="7E256932" w:rsidR="009E34FC" w:rsidRDefault="009E34FC" w:rsidP="00985895">
      <w:pPr>
        <w:spacing w:line="300" w:lineRule="auto"/>
        <w:ind w:right="118"/>
        <w:jc w:val="both"/>
        <w:rPr>
          <w:rFonts w:ascii="Arial Narrow" w:hAnsi="Arial Narrow"/>
          <w:lang w:eastAsia="ar-SA"/>
        </w:rPr>
      </w:pPr>
    </w:p>
    <w:p w14:paraId="7C41B126" w14:textId="77777777" w:rsidR="009E34FC" w:rsidRPr="006359CA" w:rsidRDefault="009E34FC" w:rsidP="00985895">
      <w:pPr>
        <w:spacing w:line="300" w:lineRule="auto"/>
        <w:ind w:right="118"/>
        <w:jc w:val="both"/>
        <w:rPr>
          <w:rFonts w:ascii="Arial Narrow" w:hAnsi="Arial Narrow"/>
          <w:lang w:eastAsia="ar-SA"/>
        </w:rPr>
      </w:pPr>
    </w:p>
    <w:p w14:paraId="619C75D8" w14:textId="77777777" w:rsidR="00F6369D" w:rsidRPr="006359CA" w:rsidRDefault="00F6369D" w:rsidP="00985895">
      <w:pPr>
        <w:ind w:left="4536"/>
        <w:rPr>
          <w:rFonts w:ascii="Arial Narrow" w:hAnsi="Arial Narrow"/>
        </w:rPr>
      </w:pPr>
      <w:r w:rsidRPr="006359CA">
        <w:rPr>
          <w:rFonts w:ascii="Arial Narrow" w:hAnsi="Arial Narrow"/>
        </w:rPr>
        <w:t>..........................................................................................</w:t>
      </w:r>
    </w:p>
    <w:p w14:paraId="4A61D794" w14:textId="77777777" w:rsidR="00F6369D" w:rsidRPr="006359CA" w:rsidRDefault="00F6369D" w:rsidP="009E34FC">
      <w:pPr>
        <w:ind w:left="4698"/>
        <w:jc w:val="center"/>
        <w:rPr>
          <w:rFonts w:ascii="Arial Narrow" w:hAnsi="Arial Narrow"/>
        </w:rPr>
      </w:pPr>
      <w:r w:rsidRPr="006359CA">
        <w:rPr>
          <w:rFonts w:ascii="Arial Narrow" w:hAnsi="Arial Narrow"/>
        </w:rPr>
        <w:t>Pieczęć i podpis osoby uprawnionej do reprezentowania   Wykonawcy</w:t>
      </w:r>
    </w:p>
    <w:p w14:paraId="26982920" w14:textId="77777777" w:rsidR="00F6369D" w:rsidRPr="006359CA" w:rsidRDefault="00F6369D"/>
    <w:sectPr w:rsidR="00F6369D" w:rsidRPr="006359CA" w:rsidSect="0030180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7A0A" w14:textId="77777777" w:rsidR="000F49C4" w:rsidRDefault="000F49C4" w:rsidP="002D3501">
      <w:r>
        <w:separator/>
      </w:r>
    </w:p>
  </w:endnote>
  <w:endnote w:type="continuationSeparator" w:id="0">
    <w:p w14:paraId="4A80DFE0" w14:textId="77777777" w:rsidR="000F49C4" w:rsidRDefault="000F49C4" w:rsidP="002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EBB2" w14:textId="77777777" w:rsidR="00C61E25" w:rsidRDefault="00C61E25" w:rsidP="00242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FA0546" w14:textId="77777777" w:rsidR="00C61E25" w:rsidRDefault="00C61E25" w:rsidP="00CC17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BEFC" w14:textId="6BFAC2FE" w:rsidR="00C61E25" w:rsidRPr="00DE40C2" w:rsidRDefault="00DE40C2" w:rsidP="00DE40C2">
    <w:pPr>
      <w:pStyle w:val="Stopka"/>
      <w:ind w:right="360"/>
      <w:jc w:val="center"/>
      <w:rPr>
        <w:rFonts w:ascii="Arial Narrow" w:hAnsi="Arial Narrow"/>
        <w:sz w:val="18"/>
        <w:szCs w:val="18"/>
      </w:rPr>
    </w:pPr>
    <w:r w:rsidRPr="00DE40C2">
      <w:rPr>
        <w:rFonts w:ascii="Arial Narrow" w:hAnsi="Arial Narrow"/>
        <w:sz w:val="18"/>
        <w:szCs w:val="18"/>
      </w:rPr>
      <w:fldChar w:fldCharType="begin"/>
    </w:r>
    <w:r w:rsidRPr="00DE40C2">
      <w:rPr>
        <w:rFonts w:ascii="Arial Narrow" w:hAnsi="Arial Narrow"/>
        <w:sz w:val="18"/>
        <w:szCs w:val="18"/>
      </w:rPr>
      <w:instrText xml:space="preserve"> PAGE  \* Arabic  \* MERGEFORMAT </w:instrText>
    </w:r>
    <w:r w:rsidRPr="00DE40C2">
      <w:rPr>
        <w:rFonts w:ascii="Arial Narrow" w:hAnsi="Arial Narrow"/>
        <w:sz w:val="18"/>
        <w:szCs w:val="18"/>
      </w:rPr>
      <w:fldChar w:fldCharType="separate"/>
    </w:r>
    <w:r w:rsidRPr="00DE40C2">
      <w:rPr>
        <w:rFonts w:ascii="Arial Narrow" w:hAnsi="Arial Narrow"/>
        <w:noProof/>
        <w:sz w:val="18"/>
        <w:szCs w:val="18"/>
      </w:rPr>
      <w:t>1</w:t>
    </w:r>
    <w:r w:rsidRPr="00DE40C2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F5FC" w14:textId="77777777" w:rsidR="000F49C4" w:rsidRDefault="000F49C4" w:rsidP="002D3501">
      <w:r>
        <w:separator/>
      </w:r>
    </w:p>
  </w:footnote>
  <w:footnote w:type="continuationSeparator" w:id="0">
    <w:p w14:paraId="63C69768" w14:textId="77777777" w:rsidR="000F49C4" w:rsidRDefault="000F49C4" w:rsidP="002D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94ED" w14:textId="7F9FBDDD" w:rsidR="009E34FC" w:rsidRDefault="009E34FC" w:rsidP="009E34FC">
    <w:pPr>
      <w:pStyle w:val="Nagwek"/>
      <w:jc w:val="right"/>
      <w:rPr>
        <w:rFonts w:ascii="Arial Narrow" w:hAnsi="Arial Narrow"/>
        <w:b/>
        <w:bCs/>
        <w:sz w:val="24"/>
        <w:szCs w:val="24"/>
      </w:rPr>
    </w:pPr>
    <w:r w:rsidRPr="009E34FC">
      <w:rPr>
        <w:rFonts w:ascii="Arial Narrow" w:hAnsi="Arial Narrow"/>
        <w:b/>
        <w:bCs/>
        <w:sz w:val="24"/>
        <w:szCs w:val="24"/>
      </w:rPr>
      <w:t>Załącznik nr 2 do Zaproszenia</w:t>
    </w:r>
  </w:p>
  <w:p w14:paraId="2E43C458" w14:textId="2463C778" w:rsidR="00B74002" w:rsidRPr="009E34FC" w:rsidRDefault="00B74002" w:rsidP="009E34FC">
    <w:pPr>
      <w:pStyle w:val="Nagwek"/>
      <w:jc w:val="right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F50"/>
    <w:multiLevelType w:val="multilevel"/>
    <w:tmpl w:val="66648E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92C76"/>
    <w:multiLevelType w:val="hybridMultilevel"/>
    <w:tmpl w:val="F28C7568"/>
    <w:lvl w:ilvl="0" w:tplc="9CF87E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  <w:b w:val="0"/>
      </w:rPr>
    </w:lvl>
  </w:abstractNum>
  <w:abstractNum w:abstractNumId="3" w15:restartNumberingAfterBreak="0">
    <w:nsid w:val="3B306B58"/>
    <w:multiLevelType w:val="multilevel"/>
    <w:tmpl w:val="66648E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7A"/>
    <w:rsid w:val="00035EEB"/>
    <w:rsid w:val="000446CB"/>
    <w:rsid w:val="00045509"/>
    <w:rsid w:val="000954C1"/>
    <w:rsid w:val="000A7D05"/>
    <w:rsid w:val="000C1C16"/>
    <w:rsid w:val="000E416D"/>
    <w:rsid w:val="000F2D67"/>
    <w:rsid w:val="000F49C4"/>
    <w:rsid w:val="001004FC"/>
    <w:rsid w:val="00116104"/>
    <w:rsid w:val="00116C40"/>
    <w:rsid w:val="001373FC"/>
    <w:rsid w:val="00143DE7"/>
    <w:rsid w:val="00154638"/>
    <w:rsid w:val="001800FC"/>
    <w:rsid w:val="0018741F"/>
    <w:rsid w:val="00190A9E"/>
    <w:rsid w:val="00191B97"/>
    <w:rsid w:val="0019226B"/>
    <w:rsid w:val="001C061F"/>
    <w:rsid w:val="001E2DC6"/>
    <w:rsid w:val="001F3385"/>
    <w:rsid w:val="00223F91"/>
    <w:rsid w:val="002425F4"/>
    <w:rsid w:val="0025446F"/>
    <w:rsid w:val="0029623E"/>
    <w:rsid w:val="002968F9"/>
    <w:rsid w:val="002A5919"/>
    <w:rsid w:val="002B1710"/>
    <w:rsid w:val="002D3501"/>
    <w:rsid w:val="002E5A30"/>
    <w:rsid w:val="002E7B3A"/>
    <w:rsid w:val="002F34B6"/>
    <w:rsid w:val="00301801"/>
    <w:rsid w:val="00302905"/>
    <w:rsid w:val="003157E5"/>
    <w:rsid w:val="003375F1"/>
    <w:rsid w:val="00343050"/>
    <w:rsid w:val="0035554A"/>
    <w:rsid w:val="00362388"/>
    <w:rsid w:val="00363DDD"/>
    <w:rsid w:val="00387AA1"/>
    <w:rsid w:val="00387F5F"/>
    <w:rsid w:val="0039271C"/>
    <w:rsid w:val="003B1228"/>
    <w:rsid w:val="003C26F5"/>
    <w:rsid w:val="003E1B14"/>
    <w:rsid w:val="003E4907"/>
    <w:rsid w:val="003F569A"/>
    <w:rsid w:val="00421CE7"/>
    <w:rsid w:val="004437F4"/>
    <w:rsid w:val="00465D8E"/>
    <w:rsid w:val="00470015"/>
    <w:rsid w:val="0048202B"/>
    <w:rsid w:val="004D317A"/>
    <w:rsid w:val="00530E30"/>
    <w:rsid w:val="0053542B"/>
    <w:rsid w:val="00542C9A"/>
    <w:rsid w:val="005447FA"/>
    <w:rsid w:val="005474E1"/>
    <w:rsid w:val="00554223"/>
    <w:rsid w:val="005561CA"/>
    <w:rsid w:val="005573F3"/>
    <w:rsid w:val="00592FA6"/>
    <w:rsid w:val="005973DC"/>
    <w:rsid w:val="005A6B1E"/>
    <w:rsid w:val="005B2088"/>
    <w:rsid w:val="005B2BCB"/>
    <w:rsid w:val="005F40A4"/>
    <w:rsid w:val="00610B83"/>
    <w:rsid w:val="006204EF"/>
    <w:rsid w:val="006358BE"/>
    <w:rsid w:val="006359CA"/>
    <w:rsid w:val="006A39BD"/>
    <w:rsid w:val="006A59D1"/>
    <w:rsid w:val="006A6F3D"/>
    <w:rsid w:val="006C1036"/>
    <w:rsid w:val="006C17FA"/>
    <w:rsid w:val="006C683E"/>
    <w:rsid w:val="006D1B9D"/>
    <w:rsid w:val="006D373E"/>
    <w:rsid w:val="006E5EC0"/>
    <w:rsid w:val="006F0EBD"/>
    <w:rsid w:val="00706D7E"/>
    <w:rsid w:val="00707930"/>
    <w:rsid w:val="00721234"/>
    <w:rsid w:val="00743E80"/>
    <w:rsid w:val="00765AD1"/>
    <w:rsid w:val="00765E0F"/>
    <w:rsid w:val="007A2F58"/>
    <w:rsid w:val="007A6301"/>
    <w:rsid w:val="007B34CF"/>
    <w:rsid w:val="007D7057"/>
    <w:rsid w:val="007E0846"/>
    <w:rsid w:val="00835F16"/>
    <w:rsid w:val="00841C5E"/>
    <w:rsid w:val="0085285E"/>
    <w:rsid w:val="00886CAF"/>
    <w:rsid w:val="008905FB"/>
    <w:rsid w:val="00891BB3"/>
    <w:rsid w:val="008A0752"/>
    <w:rsid w:val="008A3049"/>
    <w:rsid w:val="008A5AA0"/>
    <w:rsid w:val="008A7B0E"/>
    <w:rsid w:val="008B2B91"/>
    <w:rsid w:val="008B4B5E"/>
    <w:rsid w:val="008B5DB8"/>
    <w:rsid w:val="008B7D52"/>
    <w:rsid w:val="008C2A2E"/>
    <w:rsid w:val="008D02B7"/>
    <w:rsid w:val="008E72F3"/>
    <w:rsid w:val="009455CF"/>
    <w:rsid w:val="009520C9"/>
    <w:rsid w:val="0096165A"/>
    <w:rsid w:val="00971F7E"/>
    <w:rsid w:val="00980C1A"/>
    <w:rsid w:val="00985895"/>
    <w:rsid w:val="009D2911"/>
    <w:rsid w:val="009D75A6"/>
    <w:rsid w:val="009E03F3"/>
    <w:rsid w:val="009E34FC"/>
    <w:rsid w:val="009F63BA"/>
    <w:rsid w:val="009F7147"/>
    <w:rsid w:val="00A010ED"/>
    <w:rsid w:val="00A37A07"/>
    <w:rsid w:val="00A77900"/>
    <w:rsid w:val="00A95D3D"/>
    <w:rsid w:val="00AA0D11"/>
    <w:rsid w:val="00AA3F6E"/>
    <w:rsid w:val="00AE23A8"/>
    <w:rsid w:val="00B52751"/>
    <w:rsid w:val="00B64773"/>
    <w:rsid w:val="00B74002"/>
    <w:rsid w:val="00B76A77"/>
    <w:rsid w:val="00B935BC"/>
    <w:rsid w:val="00BA0BA2"/>
    <w:rsid w:val="00BF4255"/>
    <w:rsid w:val="00C002F9"/>
    <w:rsid w:val="00C60C6F"/>
    <w:rsid w:val="00C61E25"/>
    <w:rsid w:val="00C70B13"/>
    <w:rsid w:val="00C71F4B"/>
    <w:rsid w:val="00C7672D"/>
    <w:rsid w:val="00C810E0"/>
    <w:rsid w:val="00C8720D"/>
    <w:rsid w:val="00CA4C7A"/>
    <w:rsid w:val="00CB1CA3"/>
    <w:rsid w:val="00CC1766"/>
    <w:rsid w:val="00CD53A1"/>
    <w:rsid w:val="00CD78EE"/>
    <w:rsid w:val="00CF4C27"/>
    <w:rsid w:val="00D03112"/>
    <w:rsid w:val="00D132E0"/>
    <w:rsid w:val="00D2333C"/>
    <w:rsid w:val="00D44F19"/>
    <w:rsid w:val="00D457B9"/>
    <w:rsid w:val="00D561A2"/>
    <w:rsid w:val="00D6024B"/>
    <w:rsid w:val="00D604B3"/>
    <w:rsid w:val="00D629AA"/>
    <w:rsid w:val="00D71B94"/>
    <w:rsid w:val="00D77D6D"/>
    <w:rsid w:val="00D81B63"/>
    <w:rsid w:val="00D835F4"/>
    <w:rsid w:val="00DB4EF7"/>
    <w:rsid w:val="00DE40C2"/>
    <w:rsid w:val="00E509D5"/>
    <w:rsid w:val="00E56423"/>
    <w:rsid w:val="00E85C55"/>
    <w:rsid w:val="00E86843"/>
    <w:rsid w:val="00E86C02"/>
    <w:rsid w:val="00E95B8B"/>
    <w:rsid w:val="00EA7931"/>
    <w:rsid w:val="00EC47A3"/>
    <w:rsid w:val="00ED4DA2"/>
    <w:rsid w:val="00EF713A"/>
    <w:rsid w:val="00F04794"/>
    <w:rsid w:val="00F07D17"/>
    <w:rsid w:val="00F1618A"/>
    <w:rsid w:val="00F6369D"/>
    <w:rsid w:val="00F80739"/>
    <w:rsid w:val="00FA7D59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7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17A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4B5E"/>
    <w:pPr>
      <w:keepNext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B4B5E"/>
    <w:rPr>
      <w:rFonts w:ascii="Times New Roman" w:hAnsi="Times New Roman" w:cs="Times New Roman"/>
      <w:b/>
      <w:bCs/>
      <w:color w:val="000000"/>
      <w:sz w:val="12"/>
      <w:szCs w:val="12"/>
      <w:lang w:eastAsia="pl-PL"/>
    </w:rPr>
  </w:style>
  <w:style w:type="paragraph" w:styleId="NormalnyWeb">
    <w:name w:val="Normal (Web)"/>
    <w:basedOn w:val="Normalny"/>
    <w:uiPriority w:val="99"/>
    <w:rsid w:val="004D317A"/>
    <w:pPr>
      <w:widowControl w:val="0"/>
      <w:suppressAutoHyphens/>
      <w:spacing w:before="280" w:after="280"/>
    </w:pPr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D317A"/>
    <w:pPr>
      <w:numPr>
        <w:ilvl w:val="12"/>
      </w:numPr>
    </w:pPr>
    <w:rPr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D317A"/>
    <w:rPr>
      <w:rFonts w:ascii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D3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350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D3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350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C17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2020-10-21T11:53:00Z</dcterms:created>
  <dcterms:modified xsi:type="dcterms:W3CDTF">2020-11-25T10:27:00Z</dcterms:modified>
</cp:coreProperties>
</file>