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4669" w14:textId="37A52C1B" w:rsidR="00B4485D" w:rsidRDefault="00B4485D" w:rsidP="00B448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296EE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39430F">
        <w:rPr>
          <w:rFonts w:ascii="Times New Roman" w:eastAsia="Times New Roman" w:hAnsi="Times New Roman" w:cs="Times New Roman"/>
          <w:b/>
          <w:bCs/>
          <w:lang w:eastAsia="pl-PL"/>
        </w:rPr>
        <w:t>2a</w:t>
      </w:r>
      <w:r w:rsidRPr="00296EEE">
        <w:rPr>
          <w:rFonts w:ascii="Times New Roman" w:eastAsia="Times New Roman" w:hAnsi="Times New Roman" w:cs="Times New Roman"/>
          <w:b/>
          <w:bCs/>
          <w:lang w:eastAsia="pl-PL"/>
        </w:rPr>
        <w:t xml:space="preserve"> do Zaproszenia</w:t>
      </w:r>
    </w:p>
    <w:p w14:paraId="4B3948B9" w14:textId="77AED9C6" w:rsidR="00B4485D" w:rsidRDefault="00B4485D" w:rsidP="003943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EEE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D41A03">
        <w:rPr>
          <w:rFonts w:ascii="Times New Roman" w:eastAsia="Times New Roman" w:hAnsi="Times New Roman" w:cs="Times New Roman"/>
          <w:lang w:eastAsia="pl-PL"/>
        </w:rPr>
        <w:t>1</w:t>
      </w:r>
      <w:r w:rsidRPr="00296EEE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D41A03">
        <w:rPr>
          <w:rFonts w:ascii="Times New Roman" w:eastAsia="Times New Roman" w:hAnsi="Times New Roman" w:cs="Times New Roman"/>
          <w:lang w:eastAsia="pl-PL"/>
        </w:rPr>
        <w:t>u</w:t>
      </w:r>
      <w:r w:rsidRPr="00296EEE">
        <w:rPr>
          <w:rFonts w:ascii="Times New Roman" w:eastAsia="Times New Roman" w:hAnsi="Times New Roman" w:cs="Times New Roman"/>
          <w:lang w:eastAsia="pl-PL"/>
        </w:rPr>
        <w:t xml:space="preserve">mowy </w:t>
      </w:r>
      <w:r w:rsidR="0039430F">
        <w:rPr>
          <w:rFonts w:ascii="Times New Roman" w:eastAsia="Times New Roman" w:hAnsi="Times New Roman" w:cs="Times New Roman"/>
          <w:lang w:eastAsia="pl-PL"/>
        </w:rPr>
        <w:t>użyczenia</w:t>
      </w:r>
    </w:p>
    <w:p w14:paraId="09E566FC" w14:textId="77777777" w:rsidR="0039430F" w:rsidRPr="00296EEE" w:rsidRDefault="0039430F" w:rsidP="003943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AC17DE0" w14:textId="08B4531C" w:rsidR="006145DF" w:rsidRPr="00E252CC" w:rsidRDefault="006145DF" w:rsidP="00296E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52CC">
        <w:rPr>
          <w:rFonts w:ascii="Times New Roman" w:hAnsi="Times New Roman" w:cs="Times New Roman"/>
          <w:b/>
          <w:bCs/>
          <w:sz w:val="24"/>
          <w:szCs w:val="24"/>
        </w:rPr>
        <w:t>ANALIZATOR MARKERÓW KARDIOLOGICZNYCH</w:t>
      </w:r>
    </w:p>
    <w:p w14:paraId="08E503E2" w14:textId="77777777" w:rsidR="00E252CC" w:rsidRPr="00296EEE" w:rsidRDefault="00E252CC" w:rsidP="00296EE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C06EC6A" w14:textId="4ED2AF38" w:rsidR="006145DF" w:rsidRPr="00296EEE" w:rsidRDefault="006145D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>Typ, nazwa aparatury:……………………………………………………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……………………………………...</w:t>
      </w:r>
    </w:p>
    <w:p w14:paraId="40A889E1" w14:textId="4225822D" w:rsidR="006145DF" w:rsidRPr="00296EEE" w:rsidRDefault="006145DF" w:rsidP="00296EEE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Rok produkcji:……………………………………………………………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……………………………………..</w:t>
      </w:r>
    </w:p>
    <w:p w14:paraId="1CBE61BE" w14:textId="3F402BF3" w:rsidR="006145DF" w:rsidRPr="00296EEE" w:rsidRDefault="006145DF" w:rsidP="00296EEE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Kraj pochodzenia:…………………………………………………………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…………………………………….</w:t>
      </w:r>
    </w:p>
    <w:p w14:paraId="4EB88A2B" w14:textId="687E0B53" w:rsidR="006145DF" w:rsidRDefault="0039430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Wartość brutto analizatora ………………………………</w:t>
      </w:r>
    </w:p>
    <w:p w14:paraId="46856FBB" w14:textId="62D4CF56" w:rsidR="0039430F" w:rsidRPr="00296EEE" w:rsidRDefault="0039430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Wartość netto analizatora ………………………………..</w:t>
      </w:r>
    </w:p>
    <w:p w14:paraId="18996CCA" w14:textId="44EB497F" w:rsidR="006145DF" w:rsidRDefault="006145D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6EEE">
        <w:rPr>
          <w:rFonts w:ascii="Times New Roman" w:eastAsia="Times New Roman" w:hAnsi="Times New Roman" w:cs="Times New Roman"/>
          <w:b/>
        </w:rPr>
        <w:t xml:space="preserve">Potwierdzenie spełniania wymaganych parametrów granicznych aparatury </w:t>
      </w:r>
    </w:p>
    <w:p w14:paraId="116F78BD" w14:textId="77777777" w:rsidR="0038399C" w:rsidRPr="00296EEE" w:rsidRDefault="0038399C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Elegancki"/>
        <w:tblW w:w="5000" w:type="pct"/>
        <w:tblInd w:w="0" w:type="dxa"/>
        <w:tblLook w:val="01E0" w:firstRow="1" w:lastRow="1" w:firstColumn="1" w:lastColumn="1" w:noHBand="0" w:noVBand="0"/>
      </w:tblPr>
      <w:tblGrid>
        <w:gridCol w:w="619"/>
        <w:gridCol w:w="5184"/>
        <w:gridCol w:w="1846"/>
        <w:gridCol w:w="1943"/>
      </w:tblGrid>
      <w:tr w:rsidR="006145DF" w:rsidRPr="00296EEE" w14:paraId="34C07DC7" w14:textId="77777777" w:rsidTr="00C15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" w:type="pct"/>
            <w:vAlign w:val="center"/>
          </w:tcPr>
          <w:p w14:paraId="50EF3AB4" w14:textId="77777777" w:rsidR="006145DF" w:rsidRPr="00296EEE" w:rsidRDefault="006145DF" w:rsidP="00296EEE">
            <w:pPr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2" w:type="pct"/>
            <w:vAlign w:val="center"/>
          </w:tcPr>
          <w:p w14:paraId="04ABE383" w14:textId="77777777" w:rsidR="006145DF" w:rsidRPr="00296EEE" w:rsidRDefault="006145DF" w:rsidP="00296EEE">
            <w:pPr>
              <w:jc w:val="center"/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Wymagane parametry graniczne</w:t>
            </w:r>
          </w:p>
        </w:tc>
        <w:tc>
          <w:tcPr>
            <w:tcW w:w="962" w:type="pct"/>
            <w:vAlign w:val="center"/>
          </w:tcPr>
          <w:p w14:paraId="5143BD14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2EB993B7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1013" w:type="pct"/>
          </w:tcPr>
          <w:p w14:paraId="20649917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4E51D761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oferowany</w:t>
            </w:r>
          </w:p>
        </w:tc>
      </w:tr>
      <w:tr w:rsidR="006145DF" w:rsidRPr="00296EEE" w14:paraId="342651E5" w14:textId="77777777" w:rsidTr="00C150F4">
        <w:tc>
          <w:tcPr>
            <w:tcW w:w="323" w:type="pct"/>
            <w:vAlign w:val="center"/>
          </w:tcPr>
          <w:p w14:paraId="57A6177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</w:t>
            </w:r>
          </w:p>
        </w:tc>
        <w:tc>
          <w:tcPr>
            <w:tcW w:w="2702" w:type="pct"/>
            <w:vAlign w:val="center"/>
          </w:tcPr>
          <w:p w14:paraId="19DEA704" w14:textId="43793DF9" w:rsidR="006145DF" w:rsidRPr="00296EEE" w:rsidRDefault="006145D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Analizator fabrycznie </w:t>
            </w:r>
            <w:r w:rsidRPr="00296EEE">
              <w:rPr>
                <w:color w:val="000000"/>
                <w:sz w:val="22"/>
                <w:szCs w:val="22"/>
              </w:rPr>
              <w:t>nowy</w:t>
            </w:r>
            <w:r w:rsidR="0039430F">
              <w:rPr>
                <w:color w:val="000000"/>
                <w:sz w:val="22"/>
                <w:szCs w:val="22"/>
              </w:rPr>
              <w:t xml:space="preserve"> lub używany lecz nie starszy niż 3 lata.</w:t>
            </w:r>
          </w:p>
        </w:tc>
        <w:tc>
          <w:tcPr>
            <w:tcW w:w="962" w:type="pct"/>
            <w:vAlign w:val="center"/>
          </w:tcPr>
          <w:p w14:paraId="0DBA112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631EB8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42569904" w14:textId="77777777" w:rsidTr="00C150F4">
        <w:tc>
          <w:tcPr>
            <w:tcW w:w="323" w:type="pct"/>
            <w:vAlign w:val="center"/>
          </w:tcPr>
          <w:p w14:paraId="3D209795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</w:t>
            </w:r>
          </w:p>
        </w:tc>
        <w:tc>
          <w:tcPr>
            <w:tcW w:w="2702" w:type="pct"/>
            <w:vAlign w:val="center"/>
          </w:tcPr>
          <w:p w14:paraId="2663FD5B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do oznaczania markerów kardiologicznych pracujący na bazie kasety zawierającej  odczynniki, oraz pojemnik na ścieki a także oddzielne kasety testowe do oznaczania Troponiny T, Troponiny I, CKMB mass, D-dimerów, Prokalcytoniny, CRP</w:t>
            </w:r>
          </w:p>
        </w:tc>
        <w:tc>
          <w:tcPr>
            <w:tcW w:w="962" w:type="pct"/>
            <w:vAlign w:val="center"/>
          </w:tcPr>
          <w:p w14:paraId="64FB57C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opisać</w:t>
            </w:r>
          </w:p>
        </w:tc>
        <w:tc>
          <w:tcPr>
            <w:tcW w:w="1013" w:type="pct"/>
          </w:tcPr>
          <w:p w14:paraId="1964928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607E85CE" w14:textId="77777777" w:rsidTr="00C150F4">
        <w:tc>
          <w:tcPr>
            <w:tcW w:w="323" w:type="pct"/>
            <w:vAlign w:val="center"/>
          </w:tcPr>
          <w:p w14:paraId="0F3902FA" w14:textId="77777777" w:rsidR="006145DF" w:rsidRPr="00296EEE" w:rsidRDefault="006145DF" w:rsidP="00296EEE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1933E01A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Wymagania ogólne</w:t>
            </w:r>
          </w:p>
        </w:tc>
        <w:tc>
          <w:tcPr>
            <w:tcW w:w="962" w:type="pct"/>
            <w:vAlign w:val="center"/>
          </w:tcPr>
          <w:p w14:paraId="7629108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206BBEAC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0513E058" w14:textId="77777777" w:rsidTr="00C150F4">
        <w:tc>
          <w:tcPr>
            <w:tcW w:w="323" w:type="pct"/>
            <w:vAlign w:val="center"/>
          </w:tcPr>
          <w:p w14:paraId="70E007F3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3</w:t>
            </w:r>
          </w:p>
        </w:tc>
        <w:tc>
          <w:tcPr>
            <w:tcW w:w="2702" w:type="pct"/>
            <w:vAlign w:val="center"/>
          </w:tcPr>
          <w:p w14:paraId="5D9DE67E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Menu w języku polskim</w:t>
            </w:r>
          </w:p>
        </w:tc>
        <w:tc>
          <w:tcPr>
            <w:tcW w:w="962" w:type="pct"/>
            <w:vAlign w:val="center"/>
          </w:tcPr>
          <w:p w14:paraId="0DA05B4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BDB3F2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4C11424" w14:textId="77777777" w:rsidTr="00C150F4">
        <w:tc>
          <w:tcPr>
            <w:tcW w:w="323" w:type="pct"/>
            <w:vAlign w:val="center"/>
          </w:tcPr>
          <w:p w14:paraId="6692438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4</w:t>
            </w:r>
          </w:p>
        </w:tc>
        <w:tc>
          <w:tcPr>
            <w:tcW w:w="2702" w:type="pct"/>
            <w:vAlign w:val="center"/>
          </w:tcPr>
          <w:p w14:paraId="14351DF6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 pełni automatyczny i bezobsługowy</w:t>
            </w:r>
          </w:p>
        </w:tc>
        <w:tc>
          <w:tcPr>
            <w:tcW w:w="962" w:type="pct"/>
            <w:vAlign w:val="center"/>
          </w:tcPr>
          <w:p w14:paraId="54CB154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0DFBED08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CD6BFD1" w14:textId="77777777" w:rsidTr="00C150F4">
        <w:tc>
          <w:tcPr>
            <w:tcW w:w="323" w:type="pct"/>
            <w:vAlign w:val="center"/>
          </w:tcPr>
          <w:p w14:paraId="4E2E6073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5</w:t>
            </w:r>
          </w:p>
        </w:tc>
        <w:tc>
          <w:tcPr>
            <w:tcW w:w="2702" w:type="pct"/>
            <w:vAlign w:val="center"/>
          </w:tcPr>
          <w:p w14:paraId="6436FE88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wykonania badania z krwi żylnej pobieranej przez aparat bezpośrednio z probówki próżniowej</w:t>
            </w:r>
          </w:p>
        </w:tc>
        <w:tc>
          <w:tcPr>
            <w:tcW w:w="962" w:type="pct"/>
            <w:vAlign w:val="center"/>
          </w:tcPr>
          <w:p w14:paraId="2CCF90A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1EE44E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B3BC8A0" w14:textId="77777777" w:rsidTr="00C150F4">
        <w:tc>
          <w:tcPr>
            <w:tcW w:w="323" w:type="pct"/>
            <w:vAlign w:val="center"/>
          </w:tcPr>
          <w:p w14:paraId="75898399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6</w:t>
            </w:r>
          </w:p>
        </w:tc>
        <w:tc>
          <w:tcPr>
            <w:tcW w:w="2702" w:type="pct"/>
            <w:vAlign w:val="center"/>
          </w:tcPr>
          <w:p w14:paraId="378A7A25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wyposażony w wbudowaną drukarkę</w:t>
            </w:r>
          </w:p>
        </w:tc>
        <w:tc>
          <w:tcPr>
            <w:tcW w:w="962" w:type="pct"/>
            <w:vAlign w:val="center"/>
          </w:tcPr>
          <w:p w14:paraId="567CB721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098A571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049B1478" w14:textId="77777777" w:rsidTr="00C150F4">
        <w:tc>
          <w:tcPr>
            <w:tcW w:w="323" w:type="pct"/>
            <w:vAlign w:val="center"/>
          </w:tcPr>
          <w:p w14:paraId="5F8C6F99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7</w:t>
            </w:r>
          </w:p>
        </w:tc>
        <w:tc>
          <w:tcPr>
            <w:tcW w:w="2702" w:type="pct"/>
            <w:vAlign w:val="center"/>
          </w:tcPr>
          <w:p w14:paraId="29A239BE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Wydajność analizatora – min. 10 oznaczeń na godzinę.</w:t>
            </w:r>
          </w:p>
        </w:tc>
        <w:tc>
          <w:tcPr>
            <w:tcW w:w="962" w:type="pct"/>
            <w:vAlign w:val="center"/>
          </w:tcPr>
          <w:p w14:paraId="4F8DFCD9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1529EDF9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6E83B9D6" w14:textId="77777777" w:rsidTr="00C150F4">
        <w:tc>
          <w:tcPr>
            <w:tcW w:w="323" w:type="pct"/>
            <w:vAlign w:val="center"/>
          </w:tcPr>
          <w:p w14:paraId="4C6CFD1C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8</w:t>
            </w:r>
          </w:p>
        </w:tc>
        <w:tc>
          <w:tcPr>
            <w:tcW w:w="2702" w:type="pct"/>
            <w:vAlign w:val="center"/>
          </w:tcPr>
          <w:p w14:paraId="0C36F9E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Hermetyczny pojemnik na odpady (krew pacjenta, odczynniki, testy)</w:t>
            </w:r>
          </w:p>
        </w:tc>
        <w:tc>
          <w:tcPr>
            <w:tcW w:w="962" w:type="pct"/>
            <w:vAlign w:val="center"/>
          </w:tcPr>
          <w:p w14:paraId="341D1D5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BFC061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35F6BC3F" w14:textId="77777777" w:rsidTr="00C150F4">
        <w:tc>
          <w:tcPr>
            <w:tcW w:w="323" w:type="pct"/>
            <w:vAlign w:val="center"/>
          </w:tcPr>
          <w:p w14:paraId="4E7D3A2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9</w:t>
            </w:r>
          </w:p>
        </w:tc>
        <w:tc>
          <w:tcPr>
            <w:tcW w:w="2702" w:type="pct"/>
            <w:vAlign w:val="center"/>
          </w:tcPr>
          <w:p w14:paraId="352BF9B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Automatyczne mieszanie próbki krwi.</w:t>
            </w:r>
          </w:p>
        </w:tc>
        <w:tc>
          <w:tcPr>
            <w:tcW w:w="962" w:type="pct"/>
            <w:vAlign w:val="center"/>
          </w:tcPr>
          <w:p w14:paraId="73172F93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B891BA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BE45673" w14:textId="77777777" w:rsidTr="00C150F4">
        <w:tc>
          <w:tcPr>
            <w:tcW w:w="323" w:type="pct"/>
            <w:vAlign w:val="center"/>
          </w:tcPr>
          <w:p w14:paraId="55A089E9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10</w:t>
            </w:r>
          </w:p>
        </w:tc>
        <w:tc>
          <w:tcPr>
            <w:tcW w:w="2702" w:type="pct"/>
            <w:vAlign w:val="center"/>
          </w:tcPr>
          <w:p w14:paraId="0AD7A55C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archiwizacji wyników i ich odtwarzania</w:t>
            </w:r>
          </w:p>
        </w:tc>
        <w:tc>
          <w:tcPr>
            <w:tcW w:w="962" w:type="pct"/>
            <w:vAlign w:val="center"/>
          </w:tcPr>
          <w:p w14:paraId="0DEF7B9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765EA90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2B2C833" w14:textId="77777777" w:rsidTr="00C150F4">
        <w:tc>
          <w:tcPr>
            <w:tcW w:w="323" w:type="pct"/>
            <w:vAlign w:val="center"/>
          </w:tcPr>
          <w:p w14:paraId="61D5663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11</w:t>
            </w:r>
          </w:p>
        </w:tc>
        <w:tc>
          <w:tcPr>
            <w:tcW w:w="2702" w:type="pct"/>
            <w:vAlign w:val="center"/>
          </w:tcPr>
          <w:p w14:paraId="52BE85FF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Monitorowanie poziomu odczynników oraz testów</w:t>
            </w:r>
          </w:p>
        </w:tc>
        <w:tc>
          <w:tcPr>
            <w:tcW w:w="962" w:type="pct"/>
            <w:vAlign w:val="center"/>
          </w:tcPr>
          <w:p w14:paraId="72276EC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DD2FFF8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CC6E618" w14:textId="77777777" w:rsidTr="00C150F4">
        <w:tc>
          <w:tcPr>
            <w:tcW w:w="323" w:type="pct"/>
            <w:vAlign w:val="center"/>
          </w:tcPr>
          <w:p w14:paraId="2FB73727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12</w:t>
            </w:r>
          </w:p>
        </w:tc>
        <w:tc>
          <w:tcPr>
            <w:tcW w:w="2702" w:type="pct"/>
            <w:vAlign w:val="center"/>
          </w:tcPr>
          <w:p w14:paraId="22CB98DA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Wymiana kaset odczynnikowych  i testowych niezależnie od siebie</w:t>
            </w:r>
          </w:p>
        </w:tc>
        <w:tc>
          <w:tcPr>
            <w:tcW w:w="962" w:type="pct"/>
            <w:vAlign w:val="center"/>
          </w:tcPr>
          <w:p w14:paraId="77B3BA2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4FA98D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7430CB10" w14:textId="77777777" w:rsidTr="00C150F4">
        <w:tc>
          <w:tcPr>
            <w:tcW w:w="323" w:type="pct"/>
            <w:vAlign w:val="center"/>
          </w:tcPr>
          <w:p w14:paraId="55760D1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13</w:t>
            </w:r>
          </w:p>
        </w:tc>
        <w:tc>
          <w:tcPr>
            <w:tcW w:w="2702" w:type="pct"/>
            <w:vAlign w:val="center"/>
          </w:tcPr>
          <w:p w14:paraId="2CE04A06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Czas pomiaru parametrów (łącznie z wydrukiem) max. 20 minut </w:t>
            </w:r>
          </w:p>
        </w:tc>
        <w:tc>
          <w:tcPr>
            <w:tcW w:w="962" w:type="pct"/>
            <w:vAlign w:val="center"/>
          </w:tcPr>
          <w:p w14:paraId="3384A3E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02904842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A62D3F6" w14:textId="77777777" w:rsidTr="00C150F4">
        <w:tc>
          <w:tcPr>
            <w:tcW w:w="323" w:type="pct"/>
            <w:vAlign w:val="center"/>
          </w:tcPr>
          <w:p w14:paraId="0EEB22C6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14</w:t>
            </w:r>
          </w:p>
        </w:tc>
        <w:tc>
          <w:tcPr>
            <w:tcW w:w="2702" w:type="pct"/>
            <w:vAlign w:val="center"/>
          </w:tcPr>
          <w:p w14:paraId="6DA1B701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wyposażony w akumulator (UPS) umożliwiający prace analizatora przez co najmniej 30 min.</w:t>
            </w:r>
          </w:p>
        </w:tc>
        <w:tc>
          <w:tcPr>
            <w:tcW w:w="962" w:type="pct"/>
            <w:vAlign w:val="center"/>
          </w:tcPr>
          <w:p w14:paraId="6FF6A09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37BAB2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54B2885" w14:textId="77777777" w:rsidTr="00C150F4">
        <w:tc>
          <w:tcPr>
            <w:tcW w:w="323" w:type="pct"/>
            <w:vAlign w:val="center"/>
          </w:tcPr>
          <w:p w14:paraId="5C6A4C7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15</w:t>
            </w:r>
          </w:p>
        </w:tc>
        <w:tc>
          <w:tcPr>
            <w:tcW w:w="2702" w:type="pct"/>
            <w:vAlign w:val="center"/>
          </w:tcPr>
          <w:p w14:paraId="7503A793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z wbudowanym skanerem</w:t>
            </w:r>
          </w:p>
        </w:tc>
        <w:tc>
          <w:tcPr>
            <w:tcW w:w="962" w:type="pct"/>
            <w:vAlign w:val="center"/>
          </w:tcPr>
          <w:p w14:paraId="28409D6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3" w:type="pct"/>
          </w:tcPr>
          <w:p w14:paraId="51E33A94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44887FE2" w14:textId="77777777" w:rsidTr="00C150F4">
        <w:tc>
          <w:tcPr>
            <w:tcW w:w="323" w:type="pct"/>
            <w:vAlign w:val="center"/>
          </w:tcPr>
          <w:p w14:paraId="7F5E273E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16</w:t>
            </w:r>
          </w:p>
        </w:tc>
        <w:tc>
          <w:tcPr>
            <w:tcW w:w="2702" w:type="pct"/>
            <w:vAlign w:val="center"/>
          </w:tcPr>
          <w:p w14:paraId="5A1466D0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Czas kalibracji analizatora max. 60 min.</w:t>
            </w:r>
          </w:p>
        </w:tc>
        <w:tc>
          <w:tcPr>
            <w:tcW w:w="962" w:type="pct"/>
            <w:vAlign w:val="center"/>
          </w:tcPr>
          <w:p w14:paraId="5BB92BFA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69D8FDA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BB11CA2" w14:textId="77777777" w:rsidTr="00C150F4">
        <w:tc>
          <w:tcPr>
            <w:tcW w:w="323" w:type="pct"/>
            <w:vAlign w:val="center"/>
          </w:tcPr>
          <w:p w14:paraId="439ED71F" w14:textId="77777777" w:rsidR="006145DF" w:rsidRPr="00296EEE" w:rsidRDefault="006145DF" w:rsidP="00296EEE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3FAF87D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Informacje dodatkowe</w:t>
            </w:r>
          </w:p>
        </w:tc>
        <w:tc>
          <w:tcPr>
            <w:tcW w:w="962" w:type="pct"/>
            <w:vAlign w:val="center"/>
          </w:tcPr>
          <w:p w14:paraId="4BFA48AC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5BC2CFF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25FF981C" w14:textId="77777777" w:rsidTr="00C150F4">
        <w:tc>
          <w:tcPr>
            <w:tcW w:w="323" w:type="pct"/>
            <w:vAlign w:val="center"/>
          </w:tcPr>
          <w:p w14:paraId="34A44DE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17</w:t>
            </w:r>
          </w:p>
        </w:tc>
        <w:tc>
          <w:tcPr>
            <w:tcW w:w="2702" w:type="pct"/>
            <w:vAlign w:val="center"/>
          </w:tcPr>
          <w:p w14:paraId="1E4CF1E8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 ramach oferty Wykonawca na własny koszt i we własnym zakresie dokona instalacji wraz z wykonaniem testu instalacyjnego urządzenia</w:t>
            </w:r>
          </w:p>
        </w:tc>
        <w:tc>
          <w:tcPr>
            <w:tcW w:w="962" w:type="pct"/>
            <w:vAlign w:val="center"/>
          </w:tcPr>
          <w:p w14:paraId="08E90F1A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FF5064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6D997E13" w14:textId="77777777" w:rsidTr="00C150F4">
        <w:tc>
          <w:tcPr>
            <w:tcW w:w="323" w:type="pct"/>
            <w:vAlign w:val="center"/>
          </w:tcPr>
          <w:p w14:paraId="597B1F7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18</w:t>
            </w:r>
          </w:p>
        </w:tc>
        <w:tc>
          <w:tcPr>
            <w:tcW w:w="2702" w:type="pct"/>
            <w:vAlign w:val="center"/>
          </w:tcPr>
          <w:p w14:paraId="637237DF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Kompleksowe szkolenie personelu w zakresie: obsługi analizatora oraz pobierania materiału z uwzględnieniem wpływu czynników przed analitycznych (miejsce: siedziba Zamawiającego, czas i ilość osób: do ustalenia przed szkoleniem)</w:t>
            </w:r>
          </w:p>
        </w:tc>
        <w:tc>
          <w:tcPr>
            <w:tcW w:w="962" w:type="pct"/>
            <w:vAlign w:val="center"/>
          </w:tcPr>
          <w:p w14:paraId="2FD64F96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BB804B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4AC2A8C" w14:textId="77777777" w:rsidTr="00C150F4">
        <w:tc>
          <w:tcPr>
            <w:tcW w:w="323" w:type="pct"/>
            <w:vAlign w:val="center"/>
          </w:tcPr>
          <w:p w14:paraId="34869571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19</w:t>
            </w:r>
          </w:p>
        </w:tc>
        <w:tc>
          <w:tcPr>
            <w:tcW w:w="2702" w:type="pct"/>
            <w:vAlign w:val="center"/>
          </w:tcPr>
          <w:p w14:paraId="2A1FD151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Instrukcja obsługi (wraz z kodami błędów i sposobami ich rozwiązywania) do każdego egzemplarza oferowanego urządzenia w języku polskim (przy dostawie)</w:t>
            </w:r>
          </w:p>
        </w:tc>
        <w:tc>
          <w:tcPr>
            <w:tcW w:w="962" w:type="pct"/>
            <w:vAlign w:val="center"/>
          </w:tcPr>
          <w:p w14:paraId="21ADCBEC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2374D8C1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8F6D4F" w14:textId="77777777" w:rsidR="009676EE" w:rsidRDefault="009676EE" w:rsidP="00D8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A765D" w14:textId="6C5B1DB4" w:rsidR="00D82E62" w:rsidRPr="00296EEE" w:rsidRDefault="00D82E62" w:rsidP="00D8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EEE">
        <w:rPr>
          <w:rFonts w:ascii="Times New Roman" w:hAnsi="Times New Roman" w:cs="Times New Roman"/>
          <w:b/>
          <w:bCs/>
          <w:sz w:val="24"/>
          <w:szCs w:val="24"/>
        </w:rPr>
        <w:t>ANALIZATOR PARAMETRÓW KRYTYCZNYCH</w:t>
      </w:r>
    </w:p>
    <w:p w14:paraId="1FBBCB4B" w14:textId="77777777" w:rsidR="00D82E62" w:rsidRPr="00296EEE" w:rsidRDefault="00D82E62" w:rsidP="00D82E6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272B951" w14:textId="5585116D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>Typ, nazwa aparatury:…………………………………………………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…………………………………...</w:t>
      </w:r>
      <w:r w:rsidRPr="00296EEE">
        <w:rPr>
          <w:rFonts w:ascii="Times New Roman" w:eastAsia="Times New Roman" w:hAnsi="Times New Roman" w:cs="Times New Roman"/>
        </w:rPr>
        <w:t>……</w:t>
      </w:r>
    </w:p>
    <w:p w14:paraId="063C0D54" w14:textId="2C4FD588" w:rsidR="00D82E62" w:rsidRPr="00296EEE" w:rsidRDefault="00D82E62" w:rsidP="00D82E62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Rok produkcji:………………………………………………………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</w:t>
      </w:r>
      <w:r w:rsidRPr="00296EEE">
        <w:rPr>
          <w:rFonts w:ascii="Times New Roman" w:eastAsia="Times New Roman" w:hAnsi="Times New Roman" w:cs="Times New Roman"/>
        </w:rPr>
        <w:t>………..</w:t>
      </w:r>
    </w:p>
    <w:p w14:paraId="48D80C22" w14:textId="3EF1FDCF" w:rsidR="00D82E62" w:rsidRPr="00296EEE" w:rsidRDefault="00D82E62" w:rsidP="00D82E62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Kraj pochodzenia:……………………………………………………………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………………………………….</w:t>
      </w:r>
    </w:p>
    <w:p w14:paraId="1D8CB261" w14:textId="77777777" w:rsidR="0039430F" w:rsidRDefault="0039430F" w:rsidP="0039430F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Wartość brutto analizatora ………………………………</w:t>
      </w:r>
    </w:p>
    <w:p w14:paraId="39A3FB52" w14:textId="77777777" w:rsidR="0039430F" w:rsidRPr="00296EEE" w:rsidRDefault="0039430F" w:rsidP="0039430F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Wartość netto analizatora ………………………………..</w:t>
      </w:r>
    </w:p>
    <w:p w14:paraId="2356632A" w14:textId="77777777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26FF40" w14:textId="77777777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6EEE">
        <w:rPr>
          <w:rFonts w:ascii="Times New Roman" w:eastAsia="Times New Roman" w:hAnsi="Times New Roman" w:cs="Times New Roman"/>
          <w:b/>
        </w:rPr>
        <w:t xml:space="preserve">Potwierdzenie spełniania wymaganych parametrów granicznych aparatury </w:t>
      </w:r>
    </w:p>
    <w:p w14:paraId="271B0E8C" w14:textId="77777777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Elegancki"/>
        <w:tblW w:w="5000" w:type="pct"/>
        <w:tblInd w:w="0" w:type="dxa"/>
        <w:tblLook w:val="01E0" w:firstRow="1" w:lastRow="1" w:firstColumn="1" w:lastColumn="1" w:noHBand="0" w:noVBand="0"/>
      </w:tblPr>
      <w:tblGrid>
        <w:gridCol w:w="619"/>
        <w:gridCol w:w="5184"/>
        <w:gridCol w:w="1846"/>
        <w:gridCol w:w="1943"/>
      </w:tblGrid>
      <w:tr w:rsidR="00D82E62" w:rsidRPr="00296EEE" w14:paraId="609A59DF" w14:textId="77777777" w:rsidTr="0039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" w:type="pct"/>
            <w:vAlign w:val="center"/>
          </w:tcPr>
          <w:p w14:paraId="5409D199" w14:textId="77777777" w:rsidR="00D82E62" w:rsidRPr="00296EEE" w:rsidRDefault="00D82E62" w:rsidP="0024121B">
            <w:pPr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2" w:type="pct"/>
            <w:vAlign w:val="center"/>
          </w:tcPr>
          <w:p w14:paraId="17BAB207" w14:textId="77777777" w:rsidR="00D82E62" w:rsidRPr="00296EEE" w:rsidRDefault="00D82E62" w:rsidP="0024121B">
            <w:pPr>
              <w:jc w:val="center"/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Wymagane parametry graniczne</w:t>
            </w:r>
          </w:p>
        </w:tc>
        <w:tc>
          <w:tcPr>
            <w:tcW w:w="962" w:type="pct"/>
            <w:vAlign w:val="center"/>
          </w:tcPr>
          <w:p w14:paraId="704C690B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3E66B52B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1013" w:type="pct"/>
          </w:tcPr>
          <w:p w14:paraId="05411B4D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2DC102EF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oferowany</w:t>
            </w:r>
          </w:p>
        </w:tc>
      </w:tr>
      <w:tr w:rsidR="0039430F" w:rsidRPr="00296EEE" w14:paraId="0A3E5BF0" w14:textId="77777777" w:rsidTr="0039430F">
        <w:tc>
          <w:tcPr>
            <w:tcW w:w="323" w:type="pct"/>
            <w:vAlign w:val="center"/>
          </w:tcPr>
          <w:p w14:paraId="1C76B20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</w:t>
            </w:r>
          </w:p>
        </w:tc>
        <w:tc>
          <w:tcPr>
            <w:tcW w:w="2702" w:type="pct"/>
            <w:vAlign w:val="center"/>
          </w:tcPr>
          <w:p w14:paraId="10998819" w14:textId="30EB7163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Analizator fabrycznie </w:t>
            </w:r>
            <w:r w:rsidRPr="00296EEE">
              <w:rPr>
                <w:color w:val="000000"/>
                <w:sz w:val="22"/>
                <w:szCs w:val="22"/>
              </w:rPr>
              <w:t>nowy</w:t>
            </w:r>
            <w:r>
              <w:rPr>
                <w:color w:val="000000"/>
                <w:sz w:val="22"/>
                <w:szCs w:val="22"/>
              </w:rPr>
              <w:t xml:space="preserve"> lub używany lecz nie starszy niż 3 lata.</w:t>
            </w:r>
          </w:p>
        </w:tc>
        <w:tc>
          <w:tcPr>
            <w:tcW w:w="962" w:type="pct"/>
            <w:vAlign w:val="center"/>
          </w:tcPr>
          <w:p w14:paraId="6D06E5B8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CA7BE5A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FF82497" w14:textId="77777777" w:rsidTr="0039430F">
        <w:tc>
          <w:tcPr>
            <w:tcW w:w="323" w:type="pct"/>
            <w:vAlign w:val="center"/>
          </w:tcPr>
          <w:p w14:paraId="1559C67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</w:t>
            </w:r>
          </w:p>
        </w:tc>
        <w:tc>
          <w:tcPr>
            <w:tcW w:w="2702" w:type="pct"/>
            <w:vAlign w:val="center"/>
          </w:tcPr>
          <w:p w14:paraId="30200A51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do oznaczania parametrów krytycznych pracujący na bazie wielotestowej kasety zawierającej  odczynniki, kalibratory, kontrolę jakości, pojemnik na ścieki oraz oddzielną kasetę sensorową/elektrodową</w:t>
            </w:r>
          </w:p>
        </w:tc>
        <w:tc>
          <w:tcPr>
            <w:tcW w:w="962" w:type="pct"/>
            <w:vAlign w:val="center"/>
          </w:tcPr>
          <w:p w14:paraId="583890A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opisać</w:t>
            </w:r>
          </w:p>
        </w:tc>
        <w:tc>
          <w:tcPr>
            <w:tcW w:w="1013" w:type="pct"/>
          </w:tcPr>
          <w:p w14:paraId="0D123E9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8CA8220" w14:textId="77777777" w:rsidTr="0039430F">
        <w:tc>
          <w:tcPr>
            <w:tcW w:w="323" w:type="pct"/>
            <w:vAlign w:val="center"/>
          </w:tcPr>
          <w:p w14:paraId="3DA06064" w14:textId="77777777" w:rsidR="0039430F" w:rsidRPr="00296EEE" w:rsidRDefault="0039430F" w:rsidP="0039430F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4C9EA442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Wymagania ogólne</w:t>
            </w:r>
          </w:p>
        </w:tc>
        <w:tc>
          <w:tcPr>
            <w:tcW w:w="962" w:type="pct"/>
            <w:vAlign w:val="center"/>
          </w:tcPr>
          <w:p w14:paraId="7D10603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784777C4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A3570F7" w14:textId="77777777" w:rsidTr="0039430F">
        <w:tc>
          <w:tcPr>
            <w:tcW w:w="323" w:type="pct"/>
            <w:vAlign w:val="center"/>
          </w:tcPr>
          <w:p w14:paraId="3BEF036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3</w:t>
            </w:r>
          </w:p>
        </w:tc>
        <w:tc>
          <w:tcPr>
            <w:tcW w:w="2702" w:type="pct"/>
            <w:vAlign w:val="center"/>
          </w:tcPr>
          <w:p w14:paraId="5B636BD3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Menu w języku polskim</w:t>
            </w:r>
          </w:p>
        </w:tc>
        <w:tc>
          <w:tcPr>
            <w:tcW w:w="962" w:type="pct"/>
            <w:vAlign w:val="center"/>
          </w:tcPr>
          <w:p w14:paraId="102C67D4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1297F24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34EC7DFB" w14:textId="77777777" w:rsidTr="0039430F">
        <w:tc>
          <w:tcPr>
            <w:tcW w:w="323" w:type="pct"/>
            <w:vAlign w:val="center"/>
          </w:tcPr>
          <w:p w14:paraId="1F3BAD4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4</w:t>
            </w:r>
          </w:p>
        </w:tc>
        <w:tc>
          <w:tcPr>
            <w:tcW w:w="2702" w:type="pct"/>
            <w:vAlign w:val="center"/>
          </w:tcPr>
          <w:p w14:paraId="4F72D501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 pełni automatyczny i bezobsługowy</w:t>
            </w:r>
          </w:p>
        </w:tc>
        <w:tc>
          <w:tcPr>
            <w:tcW w:w="962" w:type="pct"/>
            <w:vAlign w:val="center"/>
          </w:tcPr>
          <w:p w14:paraId="0362764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735F9538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39048495" w14:textId="77777777" w:rsidTr="0039430F">
        <w:tc>
          <w:tcPr>
            <w:tcW w:w="323" w:type="pct"/>
            <w:vAlign w:val="center"/>
          </w:tcPr>
          <w:p w14:paraId="6FA9CAB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5</w:t>
            </w:r>
          </w:p>
        </w:tc>
        <w:tc>
          <w:tcPr>
            <w:tcW w:w="2702" w:type="pct"/>
            <w:vAlign w:val="center"/>
          </w:tcPr>
          <w:p w14:paraId="5FD3BC9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wykonania badania min. z krwi tętniczej, z krwi włośniczkowej oraz krwi żylnej</w:t>
            </w:r>
          </w:p>
        </w:tc>
        <w:tc>
          <w:tcPr>
            <w:tcW w:w="962" w:type="pct"/>
            <w:vAlign w:val="center"/>
          </w:tcPr>
          <w:p w14:paraId="58F666C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7FD211DF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0BFA1CD" w14:textId="77777777" w:rsidTr="0039430F">
        <w:tc>
          <w:tcPr>
            <w:tcW w:w="323" w:type="pct"/>
            <w:vAlign w:val="center"/>
          </w:tcPr>
          <w:p w14:paraId="7D5F299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6</w:t>
            </w:r>
          </w:p>
        </w:tc>
        <w:tc>
          <w:tcPr>
            <w:tcW w:w="2702" w:type="pct"/>
            <w:vAlign w:val="center"/>
          </w:tcPr>
          <w:p w14:paraId="46CC2B93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wyposażony w wbudowaną drukarkę</w:t>
            </w:r>
          </w:p>
        </w:tc>
        <w:tc>
          <w:tcPr>
            <w:tcW w:w="962" w:type="pct"/>
            <w:vAlign w:val="center"/>
          </w:tcPr>
          <w:p w14:paraId="21B0817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0B629A2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52F8A343" w14:textId="77777777" w:rsidTr="0039430F">
        <w:tc>
          <w:tcPr>
            <w:tcW w:w="323" w:type="pct"/>
            <w:vAlign w:val="center"/>
          </w:tcPr>
          <w:p w14:paraId="32AF300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7</w:t>
            </w:r>
          </w:p>
        </w:tc>
        <w:tc>
          <w:tcPr>
            <w:tcW w:w="2702" w:type="pct"/>
            <w:vAlign w:val="center"/>
          </w:tcPr>
          <w:p w14:paraId="05D36939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Parametry mierzone min.: pH, pCO2, pO2, Na+, K+, Ca2+, Cl-, glukoza, mleczany, biblirubina, frakcje oksymetryczne, Hct lub Hb</w:t>
            </w:r>
          </w:p>
        </w:tc>
        <w:tc>
          <w:tcPr>
            <w:tcW w:w="962" w:type="pct"/>
            <w:vAlign w:val="center"/>
          </w:tcPr>
          <w:p w14:paraId="1A7864E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17C3F0C6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9545A7F" w14:textId="77777777" w:rsidTr="0039430F">
        <w:tc>
          <w:tcPr>
            <w:tcW w:w="323" w:type="pct"/>
            <w:vAlign w:val="center"/>
          </w:tcPr>
          <w:p w14:paraId="279C182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8</w:t>
            </w:r>
          </w:p>
        </w:tc>
        <w:tc>
          <w:tcPr>
            <w:tcW w:w="2702" w:type="pct"/>
            <w:vAlign w:val="center"/>
          </w:tcPr>
          <w:p w14:paraId="2A588A8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Oprogramowanie analizatora pozwalające na automatyczne wykrywanie nieprawidłowości w pracy (np. obecność skrzepu)</w:t>
            </w:r>
          </w:p>
        </w:tc>
        <w:tc>
          <w:tcPr>
            <w:tcW w:w="962" w:type="pct"/>
            <w:vAlign w:val="center"/>
          </w:tcPr>
          <w:p w14:paraId="21C84E5E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opisać</w:t>
            </w:r>
          </w:p>
        </w:tc>
        <w:tc>
          <w:tcPr>
            <w:tcW w:w="1013" w:type="pct"/>
          </w:tcPr>
          <w:p w14:paraId="1C732B64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69CF71F" w14:textId="77777777" w:rsidTr="0039430F">
        <w:tc>
          <w:tcPr>
            <w:tcW w:w="323" w:type="pct"/>
            <w:vAlign w:val="center"/>
          </w:tcPr>
          <w:p w14:paraId="04207256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9</w:t>
            </w:r>
          </w:p>
        </w:tc>
        <w:tc>
          <w:tcPr>
            <w:tcW w:w="2702" w:type="pct"/>
            <w:vAlign w:val="center"/>
          </w:tcPr>
          <w:p w14:paraId="6BCF098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oznaczania kreatyniny i mocznika</w:t>
            </w:r>
          </w:p>
        </w:tc>
        <w:tc>
          <w:tcPr>
            <w:tcW w:w="962" w:type="pct"/>
            <w:vAlign w:val="center"/>
          </w:tcPr>
          <w:p w14:paraId="00AE954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4A0C47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1CC01BBF" w14:textId="77777777" w:rsidTr="0039430F">
        <w:tc>
          <w:tcPr>
            <w:tcW w:w="323" w:type="pct"/>
            <w:vAlign w:val="center"/>
          </w:tcPr>
          <w:p w14:paraId="2EC13DEC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10</w:t>
            </w:r>
          </w:p>
        </w:tc>
        <w:tc>
          <w:tcPr>
            <w:tcW w:w="2702" w:type="pct"/>
            <w:vAlign w:val="center"/>
          </w:tcPr>
          <w:p w14:paraId="4671628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Oznaczenie poziomu Ca2+ od wartości 0,1 mmol/l</w:t>
            </w:r>
          </w:p>
        </w:tc>
        <w:tc>
          <w:tcPr>
            <w:tcW w:w="962" w:type="pct"/>
            <w:vAlign w:val="center"/>
          </w:tcPr>
          <w:p w14:paraId="06DD75B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78F9A87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4BA08E5B" w14:textId="77777777" w:rsidTr="0039430F">
        <w:tc>
          <w:tcPr>
            <w:tcW w:w="323" w:type="pct"/>
            <w:vAlign w:val="center"/>
          </w:tcPr>
          <w:p w14:paraId="10F52B7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11</w:t>
            </w:r>
          </w:p>
        </w:tc>
        <w:tc>
          <w:tcPr>
            <w:tcW w:w="2702" w:type="pct"/>
            <w:vAlign w:val="center"/>
          </w:tcPr>
          <w:p w14:paraId="2890DC68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archiwizacji wyników i ich odtwarzania</w:t>
            </w:r>
          </w:p>
        </w:tc>
        <w:tc>
          <w:tcPr>
            <w:tcW w:w="962" w:type="pct"/>
            <w:vAlign w:val="center"/>
          </w:tcPr>
          <w:p w14:paraId="58643E66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18BAA6E0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7F10526F" w14:textId="77777777" w:rsidTr="0039430F">
        <w:tc>
          <w:tcPr>
            <w:tcW w:w="323" w:type="pct"/>
            <w:vAlign w:val="center"/>
          </w:tcPr>
          <w:p w14:paraId="69820EA0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12</w:t>
            </w:r>
          </w:p>
        </w:tc>
        <w:tc>
          <w:tcPr>
            <w:tcW w:w="2702" w:type="pct"/>
            <w:vAlign w:val="center"/>
          </w:tcPr>
          <w:p w14:paraId="3D77FA99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posiadający mapę równowagi kwasowo-zasadowej zawierającą wykresy wyników pacjenta w odniesieniu do wyników standardowych</w:t>
            </w:r>
          </w:p>
        </w:tc>
        <w:tc>
          <w:tcPr>
            <w:tcW w:w="962" w:type="pct"/>
            <w:vAlign w:val="center"/>
          </w:tcPr>
          <w:p w14:paraId="3ED59DB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240F6E8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2797E816" w14:textId="77777777" w:rsidTr="0039430F">
        <w:tc>
          <w:tcPr>
            <w:tcW w:w="323" w:type="pct"/>
            <w:vAlign w:val="center"/>
          </w:tcPr>
          <w:p w14:paraId="3037764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13</w:t>
            </w:r>
          </w:p>
        </w:tc>
        <w:tc>
          <w:tcPr>
            <w:tcW w:w="2702" w:type="pct"/>
            <w:vAlign w:val="center"/>
          </w:tcPr>
          <w:p w14:paraId="5AC0F7FA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wyboru przez użytkownika stosowania różnych rodzajów zestawów odczynnikowych pod względem ilości oznaczeń</w:t>
            </w:r>
          </w:p>
        </w:tc>
        <w:tc>
          <w:tcPr>
            <w:tcW w:w="962" w:type="pct"/>
            <w:vAlign w:val="center"/>
          </w:tcPr>
          <w:p w14:paraId="37F6138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7657F67C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1AE7E4EF" w14:textId="77777777" w:rsidTr="0039430F">
        <w:tc>
          <w:tcPr>
            <w:tcW w:w="323" w:type="pct"/>
            <w:vAlign w:val="center"/>
          </w:tcPr>
          <w:p w14:paraId="09AF6358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14</w:t>
            </w:r>
          </w:p>
        </w:tc>
        <w:tc>
          <w:tcPr>
            <w:tcW w:w="2702" w:type="pct"/>
            <w:vAlign w:val="center"/>
          </w:tcPr>
          <w:p w14:paraId="2882E828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Monitorowanie poziomu odczynników</w:t>
            </w:r>
          </w:p>
        </w:tc>
        <w:tc>
          <w:tcPr>
            <w:tcW w:w="962" w:type="pct"/>
            <w:vAlign w:val="center"/>
          </w:tcPr>
          <w:p w14:paraId="4111216B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93BEC5F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7AB09B1E" w14:textId="77777777" w:rsidTr="0039430F">
        <w:tc>
          <w:tcPr>
            <w:tcW w:w="323" w:type="pct"/>
            <w:vAlign w:val="center"/>
          </w:tcPr>
          <w:p w14:paraId="4D46784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15</w:t>
            </w:r>
          </w:p>
        </w:tc>
        <w:tc>
          <w:tcPr>
            <w:tcW w:w="2702" w:type="pct"/>
            <w:vAlign w:val="center"/>
          </w:tcPr>
          <w:p w14:paraId="2381BC6D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Wymiana kasety odczynnikowej i sensorowej niezależnie od siebie</w:t>
            </w:r>
          </w:p>
        </w:tc>
        <w:tc>
          <w:tcPr>
            <w:tcW w:w="962" w:type="pct"/>
            <w:vAlign w:val="center"/>
          </w:tcPr>
          <w:p w14:paraId="432659A5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149E3B0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2ADE897A" w14:textId="77777777" w:rsidTr="0039430F">
        <w:tc>
          <w:tcPr>
            <w:tcW w:w="323" w:type="pct"/>
            <w:vAlign w:val="center"/>
          </w:tcPr>
          <w:p w14:paraId="643BD957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16</w:t>
            </w:r>
          </w:p>
        </w:tc>
        <w:tc>
          <w:tcPr>
            <w:tcW w:w="2702" w:type="pct"/>
            <w:vAlign w:val="center"/>
          </w:tcPr>
          <w:p w14:paraId="670DB9C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Zestaw startowy niezbędny do wdrożenia metody na oddziale (odczynniki i materiały kontrolne umożliwiające wykonanie </w:t>
            </w:r>
            <w:r w:rsidRPr="00296EEE">
              <w:rPr>
                <w:b/>
                <w:bCs/>
                <w:sz w:val="22"/>
                <w:szCs w:val="22"/>
              </w:rPr>
              <w:t>po 20 oznaczeń w 2 materiałach kontrolnych</w:t>
            </w:r>
            <w:r w:rsidRPr="00296EEE">
              <w:rPr>
                <w:sz w:val="22"/>
                <w:szCs w:val="22"/>
              </w:rPr>
              <w:t xml:space="preserve"> o różnych stężeniach parametrów)</w:t>
            </w:r>
          </w:p>
        </w:tc>
        <w:tc>
          <w:tcPr>
            <w:tcW w:w="962" w:type="pct"/>
            <w:vAlign w:val="center"/>
          </w:tcPr>
          <w:p w14:paraId="149D7CC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78C7FA6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2B7CB39" w14:textId="77777777" w:rsidTr="0039430F">
        <w:tc>
          <w:tcPr>
            <w:tcW w:w="323" w:type="pct"/>
            <w:vAlign w:val="center"/>
          </w:tcPr>
          <w:p w14:paraId="364CE690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17</w:t>
            </w:r>
          </w:p>
        </w:tc>
        <w:tc>
          <w:tcPr>
            <w:tcW w:w="2702" w:type="pct"/>
            <w:vAlign w:val="center"/>
          </w:tcPr>
          <w:p w14:paraId="3F35E29A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Pełna wymienność kaset odczynnikowych i sensorowych pomiędzy oferowanymi analizatorami (zarówno nowych jak i używanych), bez utraty testów po reinstalacji.</w:t>
            </w:r>
          </w:p>
        </w:tc>
        <w:tc>
          <w:tcPr>
            <w:tcW w:w="962" w:type="pct"/>
            <w:vAlign w:val="center"/>
          </w:tcPr>
          <w:p w14:paraId="114301F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2AE45C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9012453" w14:textId="77777777" w:rsidTr="0039430F">
        <w:tc>
          <w:tcPr>
            <w:tcW w:w="323" w:type="pct"/>
            <w:vAlign w:val="center"/>
          </w:tcPr>
          <w:p w14:paraId="5FFBFAB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18</w:t>
            </w:r>
          </w:p>
        </w:tc>
        <w:tc>
          <w:tcPr>
            <w:tcW w:w="2702" w:type="pct"/>
            <w:vAlign w:val="center"/>
          </w:tcPr>
          <w:p w14:paraId="60CDEA0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Czas pomiaru parametrów (łącznie z wydrukiem) max. 120 [s]</w:t>
            </w:r>
          </w:p>
        </w:tc>
        <w:tc>
          <w:tcPr>
            <w:tcW w:w="962" w:type="pct"/>
            <w:vAlign w:val="center"/>
          </w:tcPr>
          <w:p w14:paraId="56977A6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0C3F072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387F4A38" w14:textId="77777777" w:rsidTr="0039430F">
        <w:tc>
          <w:tcPr>
            <w:tcW w:w="323" w:type="pct"/>
            <w:vAlign w:val="center"/>
          </w:tcPr>
          <w:p w14:paraId="6BDB6BDA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702" w:type="pct"/>
            <w:vAlign w:val="center"/>
          </w:tcPr>
          <w:p w14:paraId="5BC5730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Wbudowany akumulator umożliwiający prace analizatora przez co najmniej 30 min.</w:t>
            </w:r>
          </w:p>
        </w:tc>
        <w:tc>
          <w:tcPr>
            <w:tcW w:w="962" w:type="pct"/>
            <w:vAlign w:val="center"/>
          </w:tcPr>
          <w:p w14:paraId="40DA6527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3" w:type="pct"/>
          </w:tcPr>
          <w:p w14:paraId="156756F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35A7A92" w14:textId="77777777" w:rsidTr="0039430F">
        <w:tc>
          <w:tcPr>
            <w:tcW w:w="323" w:type="pct"/>
            <w:vAlign w:val="center"/>
          </w:tcPr>
          <w:p w14:paraId="064F2B0D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20</w:t>
            </w:r>
          </w:p>
        </w:tc>
        <w:tc>
          <w:tcPr>
            <w:tcW w:w="2702" w:type="pct"/>
            <w:vAlign w:val="center"/>
          </w:tcPr>
          <w:p w14:paraId="263349F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Objętość próbki(strzykawka) potrzebna do oznaczenia wszystkich parametrów  max. 100 [μl]</w:t>
            </w:r>
          </w:p>
        </w:tc>
        <w:tc>
          <w:tcPr>
            <w:tcW w:w="962" w:type="pct"/>
            <w:vAlign w:val="center"/>
          </w:tcPr>
          <w:p w14:paraId="18AA7EED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5FD401EB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9A3A482" w14:textId="77777777" w:rsidTr="0039430F">
        <w:tc>
          <w:tcPr>
            <w:tcW w:w="323" w:type="pct"/>
            <w:vAlign w:val="center"/>
          </w:tcPr>
          <w:p w14:paraId="211D29F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21</w:t>
            </w:r>
          </w:p>
        </w:tc>
        <w:tc>
          <w:tcPr>
            <w:tcW w:w="2702" w:type="pct"/>
            <w:vAlign w:val="center"/>
          </w:tcPr>
          <w:p w14:paraId="76DF333B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Objętość próbki(kapilara) potrzebna do oznaczenia wszystkich parametrów max. 100 [μl]</w:t>
            </w:r>
          </w:p>
        </w:tc>
        <w:tc>
          <w:tcPr>
            <w:tcW w:w="962" w:type="pct"/>
            <w:vAlign w:val="center"/>
          </w:tcPr>
          <w:p w14:paraId="6BBD441C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56EAD2BE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500E1CE" w14:textId="77777777" w:rsidTr="0039430F">
        <w:tc>
          <w:tcPr>
            <w:tcW w:w="323" w:type="pct"/>
            <w:vAlign w:val="center"/>
          </w:tcPr>
          <w:p w14:paraId="65EACEC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22</w:t>
            </w:r>
          </w:p>
        </w:tc>
        <w:tc>
          <w:tcPr>
            <w:tcW w:w="2702" w:type="pct"/>
            <w:vAlign w:val="center"/>
          </w:tcPr>
          <w:p w14:paraId="7C0B103D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z wbudowanym skanerem</w:t>
            </w:r>
          </w:p>
        </w:tc>
        <w:tc>
          <w:tcPr>
            <w:tcW w:w="962" w:type="pct"/>
            <w:vAlign w:val="center"/>
          </w:tcPr>
          <w:p w14:paraId="4F7AE89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3" w:type="pct"/>
          </w:tcPr>
          <w:p w14:paraId="393A19E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517B5F6A" w14:textId="77777777" w:rsidTr="0039430F">
        <w:tc>
          <w:tcPr>
            <w:tcW w:w="323" w:type="pct"/>
            <w:vAlign w:val="center"/>
          </w:tcPr>
          <w:p w14:paraId="0DE34D5E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23</w:t>
            </w:r>
          </w:p>
        </w:tc>
        <w:tc>
          <w:tcPr>
            <w:tcW w:w="2702" w:type="pct"/>
            <w:vAlign w:val="center"/>
          </w:tcPr>
          <w:p w14:paraId="641BC518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Automatyczna kontrola jakości zapewniająca codzienną kontrolę aparatu, na co najmniej trzech poziomach, bez konieczności uzupełniania materiału kontrolnego lub innej ingerencji Operatora przez co najmniej 8 dni</w:t>
            </w:r>
          </w:p>
        </w:tc>
        <w:tc>
          <w:tcPr>
            <w:tcW w:w="962" w:type="pct"/>
            <w:vAlign w:val="center"/>
          </w:tcPr>
          <w:p w14:paraId="18652188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7AC422E3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3F1A1C0" w14:textId="77777777" w:rsidTr="0039430F">
        <w:tc>
          <w:tcPr>
            <w:tcW w:w="323" w:type="pct"/>
            <w:vAlign w:val="center"/>
          </w:tcPr>
          <w:p w14:paraId="05085694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24</w:t>
            </w:r>
          </w:p>
        </w:tc>
        <w:tc>
          <w:tcPr>
            <w:tcW w:w="2702" w:type="pct"/>
            <w:vAlign w:val="center"/>
          </w:tcPr>
          <w:p w14:paraId="2BEE22EA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Łączny dobowy czas kalibracji analizatora max. 60 min.</w:t>
            </w:r>
          </w:p>
        </w:tc>
        <w:tc>
          <w:tcPr>
            <w:tcW w:w="962" w:type="pct"/>
            <w:vAlign w:val="center"/>
          </w:tcPr>
          <w:p w14:paraId="69BE38DB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41981F3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017EB684" w14:textId="77777777" w:rsidTr="0039430F">
        <w:tc>
          <w:tcPr>
            <w:tcW w:w="323" w:type="pct"/>
            <w:vAlign w:val="center"/>
          </w:tcPr>
          <w:p w14:paraId="67D6FB65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25</w:t>
            </w:r>
          </w:p>
        </w:tc>
        <w:tc>
          <w:tcPr>
            <w:tcW w:w="2702" w:type="pct"/>
            <w:vAlign w:val="center"/>
          </w:tcPr>
          <w:p w14:paraId="3D7737D2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mechanicznego usunięcia skrzepu z kasety sensorowej</w:t>
            </w:r>
          </w:p>
        </w:tc>
        <w:tc>
          <w:tcPr>
            <w:tcW w:w="962" w:type="pct"/>
            <w:vAlign w:val="center"/>
          </w:tcPr>
          <w:p w14:paraId="21A53CDF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3" w:type="pct"/>
          </w:tcPr>
          <w:p w14:paraId="5B1CF8B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2EDECEF7" w14:textId="77777777" w:rsidTr="0039430F">
        <w:tc>
          <w:tcPr>
            <w:tcW w:w="323" w:type="pct"/>
            <w:vAlign w:val="center"/>
          </w:tcPr>
          <w:p w14:paraId="752C893E" w14:textId="77777777" w:rsidR="0039430F" w:rsidRPr="00296EEE" w:rsidRDefault="0039430F" w:rsidP="0039430F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4899FE91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Informacje dodatkowe</w:t>
            </w:r>
          </w:p>
        </w:tc>
        <w:tc>
          <w:tcPr>
            <w:tcW w:w="962" w:type="pct"/>
            <w:vAlign w:val="center"/>
          </w:tcPr>
          <w:p w14:paraId="56C7ED65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4EEB2B09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6E320EDA" w14:textId="77777777" w:rsidTr="0039430F">
        <w:tc>
          <w:tcPr>
            <w:tcW w:w="323" w:type="pct"/>
            <w:vAlign w:val="center"/>
          </w:tcPr>
          <w:p w14:paraId="34B69347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26</w:t>
            </w:r>
          </w:p>
        </w:tc>
        <w:tc>
          <w:tcPr>
            <w:tcW w:w="2702" w:type="pct"/>
            <w:vAlign w:val="center"/>
          </w:tcPr>
          <w:p w14:paraId="5B3CD173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 ramach oferty Wykonawca na własny koszt i we własnym zakresie dokona instalacji wraz z wykonaniem testu instalacyjnego urządzenia</w:t>
            </w:r>
          </w:p>
        </w:tc>
        <w:tc>
          <w:tcPr>
            <w:tcW w:w="962" w:type="pct"/>
            <w:vAlign w:val="center"/>
          </w:tcPr>
          <w:p w14:paraId="473C0DA1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5E3C60F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70F7C243" w14:textId="77777777" w:rsidTr="0039430F">
        <w:tc>
          <w:tcPr>
            <w:tcW w:w="323" w:type="pct"/>
            <w:vAlign w:val="center"/>
          </w:tcPr>
          <w:p w14:paraId="1170C67F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27</w:t>
            </w:r>
          </w:p>
        </w:tc>
        <w:tc>
          <w:tcPr>
            <w:tcW w:w="2702" w:type="pct"/>
            <w:vAlign w:val="center"/>
          </w:tcPr>
          <w:p w14:paraId="2E7BAF02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Kompleksowe szkolenie personelu w zakresie: obsługi analizatora oraz pobierania materiału z uwzględnieniem wpływu czynników przed analitycznych (miejsce: siedziba Zamawiającego, czas i ilość osób: do ustalenia przed szkoleniem)</w:t>
            </w:r>
          </w:p>
        </w:tc>
        <w:tc>
          <w:tcPr>
            <w:tcW w:w="962" w:type="pct"/>
            <w:vAlign w:val="center"/>
          </w:tcPr>
          <w:p w14:paraId="59F5B465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2166A45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  <w:tr w:rsidR="0039430F" w:rsidRPr="00296EEE" w14:paraId="473543B3" w14:textId="77777777" w:rsidTr="0039430F">
        <w:tc>
          <w:tcPr>
            <w:tcW w:w="323" w:type="pct"/>
            <w:vAlign w:val="center"/>
          </w:tcPr>
          <w:p w14:paraId="6BE48570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28</w:t>
            </w:r>
          </w:p>
        </w:tc>
        <w:tc>
          <w:tcPr>
            <w:tcW w:w="2702" w:type="pct"/>
            <w:vAlign w:val="center"/>
          </w:tcPr>
          <w:p w14:paraId="38E018B1" w14:textId="77777777" w:rsidR="0039430F" w:rsidRPr="00296EEE" w:rsidRDefault="0039430F" w:rsidP="0039430F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Instrukcja obsługi (wraz z kodami błędów i sposobami ich rozwiązywania) do każdego egzemplarza oferowanego urządzenia w języku polskim (przy dostawie)</w:t>
            </w:r>
          </w:p>
        </w:tc>
        <w:tc>
          <w:tcPr>
            <w:tcW w:w="962" w:type="pct"/>
            <w:vAlign w:val="center"/>
          </w:tcPr>
          <w:p w14:paraId="082013A6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19E7682" w14:textId="77777777" w:rsidR="0039430F" w:rsidRPr="00296EEE" w:rsidRDefault="0039430F" w:rsidP="0039430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730823" w14:textId="77777777" w:rsidR="00D82E62" w:rsidRPr="00296EEE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150C05F4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094D0FF3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6C699A7E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2A58BCF9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29567732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752791BA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4E8CCDF6" w14:textId="77777777" w:rsidR="00D82E62" w:rsidRPr="00296EEE" w:rsidRDefault="00D82E62" w:rsidP="00296EEE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sectPr w:rsidR="00D82E62" w:rsidRPr="00296EEE" w:rsidSect="006145D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8319" w14:textId="77777777" w:rsidR="00340236" w:rsidRDefault="00340236" w:rsidP="00811DE2">
      <w:pPr>
        <w:spacing w:after="0" w:line="240" w:lineRule="auto"/>
      </w:pPr>
      <w:r>
        <w:separator/>
      </w:r>
    </w:p>
  </w:endnote>
  <w:endnote w:type="continuationSeparator" w:id="0">
    <w:p w14:paraId="118B1A22" w14:textId="77777777" w:rsidR="00340236" w:rsidRDefault="00340236" w:rsidP="0081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11149"/>
      <w:docPartObj>
        <w:docPartGallery w:val="Page Numbers (Bottom of Page)"/>
        <w:docPartUnique/>
      </w:docPartObj>
    </w:sdtPr>
    <w:sdtEndPr/>
    <w:sdtContent>
      <w:p w14:paraId="5C244D76" w14:textId="16FC6097" w:rsidR="00811DE2" w:rsidRDefault="00811D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77">
          <w:rPr>
            <w:noProof/>
          </w:rPr>
          <w:t>2</w:t>
        </w:r>
        <w:r>
          <w:fldChar w:fldCharType="end"/>
        </w:r>
      </w:p>
    </w:sdtContent>
  </w:sdt>
  <w:p w14:paraId="40A5A6A4" w14:textId="77777777" w:rsidR="00811DE2" w:rsidRDefault="00811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74B5" w14:textId="77777777" w:rsidR="00340236" w:rsidRDefault="00340236" w:rsidP="00811DE2">
      <w:pPr>
        <w:spacing w:after="0" w:line="240" w:lineRule="auto"/>
      </w:pPr>
      <w:r>
        <w:separator/>
      </w:r>
    </w:p>
  </w:footnote>
  <w:footnote w:type="continuationSeparator" w:id="0">
    <w:p w14:paraId="7DB07D3B" w14:textId="77777777" w:rsidR="00340236" w:rsidRDefault="00340236" w:rsidP="0081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9CF"/>
    <w:multiLevelType w:val="hybridMultilevel"/>
    <w:tmpl w:val="4D22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8EE"/>
    <w:multiLevelType w:val="hybridMultilevel"/>
    <w:tmpl w:val="A6A4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258"/>
    <w:multiLevelType w:val="hybridMultilevel"/>
    <w:tmpl w:val="913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A16A4"/>
    <w:multiLevelType w:val="hybridMultilevel"/>
    <w:tmpl w:val="6D78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ED9"/>
    <w:multiLevelType w:val="hybridMultilevel"/>
    <w:tmpl w:val="4EAA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2B33"/>
    <w:multiLevelType w:val="hybridMultilevel"/>
    <w:tmpl w:val="1DE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3ED0"/>
    <w:multiLevelType w:val="hybridMultilevel"/>
    <w:tmpl w:val="E84C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33301"/>
    <w:multiLevelType w:val="hybridMultilevel"/>
    <w:tmpl w:val="DAFE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B9C"/>
    <w:multiLevelType w:val="hybridMultilevel"/>
    <w:tmpl w:val="34DA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A419B"/>
    <w:multiLevelType w:val="hybridMultilevel"/>
    <w:tmpl w:val="2204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7344"/>
    <w:multiLevelType w:val="hybridMultilevel"/>
    <w:tmpl w:val="2FFC5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16DA"/>
    <w:multiLevelType w:val="hybridMultilevel"/>
    <w:tmpl w:val="A2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9"/>
    <w:rsid w:val="0010192A"/>
    <w:rsid w:val="001D45D9"/>
    <w:rsid w:val="001D654E"/>
    <w:rsid w:val="00201599"/>
    <w:rsid w:val="00257977"/>
    <w:rsid w:val="00296EEE"/>
    <w:rsid w:val="00340236"/>
    <w:rsid w:val="0038399C"/>
    <w:rsid w:val="0039430F"/>
    <w:rsid w:val="00426659"/>
    <w:rsid w:val="004E10C8"/>
    <w:rsid w:val="005A56D0"/>
    <w:rsid w:val="006145DF"/>
    <w:rsid w:val="00670727"/>
    <w:rsid w:val="006B41DB"/>
    <w:rsid w:val="007604C0"/>
    <w:rsid w:val="00763A95"/>
    <w:rsid w:val="007E1636"/>
    <w:rsid w:val="007F6706"/>
    <w:rsid w:val="00811DE2"/>
    <w:rsid w:val="00821EC9"/>
    <w:rsid w:val="008E26B9"/>
    <w:rsid w:val="009676EE"/>
    <w:rsid w:val="009B572D"/>
    <w:rsid w:val="00A42CFA"/>
    <w:rsid w:val="00B4485D"/>
    <w:rsid w:val="00C13486"/>
    <w:rsid w:val="00CA7B80"/>
    <w:rsid w:val="00D41A03"/>
    <w:rsid w:val="00D82E62"/>
    <w:rsid w:val="00E03FCA"/>
    <w:rsid w:val="00E23263"/>
    <w:rsid w:val="00E252CC"/>
    <w:rsid w:val="00E95EEE"/>
    <w:rsid w:val="00FB42FB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DA01"/>
  <w15:chartTrackingRefBased/>
  <w15:docId w15:val="{4938217C-24D6-4314-8DC4-65367076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72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5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Elegancki">
    <w:name w:val="Table Elegant"/>
    <w:basedOn w:val="Standardowy"/>
    <w:rsid w:val="0061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1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DE2"/>
  </w:style>
  <w:style w:type="paragraph" w:styleId="Stopka">
    <w:name w:val="footer"/>
    <w:basedOn w:val="Normalny"/>
    <w:link w:val="StopkaZnak"/>
    <w:uiPriority w:val="99"/>
    <w:unhideWhenUsed/>
    <w:rsid w:val="0081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DE2"/>
  </w:style>
  <w:style w:type="paragraph" w:styleId="Tekstdymka">
    <w:name w:val="Balloon Text"/>
    <w:basedOn w:val="Normalny"/>
    <w:link w:val="TekstdymkaZnak"/>
    <w:uiPriority w:val="99"/>
    <w:semiHidden/>
    <w:unhideWhenUsed/>
    <w:rsid w:val="0025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UGierada</cp:lastModifiedBy>
  <cp:revision>2</cp:revision>
  <cp:lastPrinted>2020-11-27T10:25:00Z</cp:lastPrinted>
  <dcterms:created xsi:type="dcterms:W3CDTF">2020-11-27T10:25:00Z</dcterms:created>
  <dcterms:modified xsi:type="dcterms:W3CDTF">2020-11-27T10:25:00Z</dcterms:modified>
</cp:coreProperties>
</file>