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D863E6" w14:textId="77777777" w:rsidR="00A05F6D" w:rsidRDefault="00C37B20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EZ/ZP/ 190 /2020/ES                                                                                                                                          </w:t>
      </w:r>
    </w:p>
    <w:p w14:paraId="7E7D7246" w14:textId="77777777" w:rsidR="00A05F6D" w:rsidRDefault="00C37B20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/>
          <w:sz w:val="18"/>
          <w:szCs w:val="18"/>
        </w:rPr>
        <w:t xml:space="preserve">                          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 xml:space="preserve">           załącznik nr 2 do SIWZ</w:t>
      </w:r>
    </w:p>
    <w:p w14:paraId="2D95F439" w14:textId="77777777" w:rsidR="00A05F6D" w:rsidRDefault="00A05F6D">
      <w:pPr>
        <w:pStyle w:val="Standard"/>
        <w:rPr>
          <w:rFonts w:ascii="Arial" w:hAnsi="Arial"/>
          <w:sz w:val="18"/>
          <w:szCs w:val="18"/>
        </w:rPr>
      </w:pPr>
    </w:p>
    <w:p w14:paraId="6CC6EDDF" w14:textId="77777777" w:rsidR="00A05F6D" w:rsidRDefault="00C37B20">
      <w:pPr>
        <w:pStyle w:val="Standard"/>
        <w:jc w:val="righ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załącznik nr </w:t>
      </w:r>
      <w:r>
        <w:rPr>
          <w:rFonts w:ascii="Arial" w:hAnsi="Arial"/>
          <w:sz w:val="18"/>
          <w:szCs w:val="18"/>
        </w:rPr>
        <w:t xml:space="preserve">    do umowy</w:t>
      </w:r>
    </w:p>
    <w:p w14:paraId="26A06293" w14:textId="77777777" w:rsidR="00A05F6D" w:rsidRDefault="00C37B20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                                                                                                                    </w:t>
      </w:r>
    </w:p>
    <w:p w14:paraId="71F25DDE" w14:textId="77777777" w:rsidR="00A05F6D" w:rsidRDefault="00A05F6D">
      <w:pPr>
        <w:pStyle w:val="Standard"/>
        <w:rPr>
          <w:rFonts w:ascii="Arial" w:hAnsi="Arial"/>
          <w:sz w:val="18"/>
          <w:szCs w:val="18"/>
        </w:rPr>
      </w:pPr>
    </w:p>
    <w:p w14:paraId="7A07FDE3" w14:textId="77777777" w:rsidR="00A05F6D" w:rsidRDefault="00C37B20">
      <w:pPr>
        <w:pStyle w:val="Standard"/>
        <w:jc w:val="center"/>
        <w:rPr>
          <w:rFonts w:ascii="Arial" w:hAnsi="Arial"/>
        </w:rPr>
      </w:pPr>
      <w:r>
        <w:rPr>
          <w:rFonts w:ascii="Arial" w:hAnsi="Arial"/>
        </w:rPr>
        <w:t>Formularz asortymentowo – cenowy</w:t>
      </w:r>
    </w:p>
    <w:p w14:paraId="1FA3F191" w14:textId="77777777" w:rsidR="00A05F6D" w:rsidRDefault="00A05F6D">
      <w:pPr>
        <w:pStyle w:val="Standard"/>
        <w:jc w:val="center"/>
        <w:rPr>
          <w:rFonts w:ascii="Arial" w:hAnsi="Arial"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0"/>
        <w:gridCol w:w="1967"/>
        <w:gridCol w:w="1540"/>
        <w:gridCol w:w="4287"/>
        <w:gridCol w:w="1028"/>
        <w:gridCol w:w="691"/>
        <w:gridCol w:w="1364"/>
        <w:gridCol w:w="1542"/>
        <w:gridCol w:w="1461"/>
      </w:tblGrid>
      <w:tr w:rsidR="00A05F6D" w14:paraId="43E6C952" w14:textId="77777777">
        <w:tblPrEx>
          <w:tblCellMar>
            <w:top w:w="0" w:type="dxa"/>
            <w:bottom w:w="0" w:type="dxa"/>
          </w:tblCellMar>
        </w:tblPrEx>
        <w:tc>
          <w:tcPr>
            <w:tcW w:w="1457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770424" w14:textId="77777777" w:rsidR="00A05F6D" w:rsidRDefault="00C37B20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Pakiet nr  30 - </w:t>
            </w:r>
            <w:proofErr w:type="spellStart"/>
            <w:r>
              <w:rPr>
                <w:rFonts w:ascii="Arial" w:hAnsi="Arial"/>
                <w:b/>
                <w:bCs/>
              </w:rPr>
              <w:t>Oksygenatory</w:t>
            </w:r>
            <w:proofErr w:type="spellEnd"/>
            <w:r>
              <w:rPr>
                <w:rFonts w:ascii="Arial" w:hAnsi="Arial"/>
                <w:b/>
                <w:bCs/>
              </w:rPr>
              <w:t xml:space="preserve"> z przepływem poniżej 7L/min</w:t>
            </w:r>
          </w:p>
        </w:tc>
      </w:tr>
      <w:tr w:rsidR="00A05F6D" w14:paraId="6CB59827" w14:textId="77777777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C62C87" w14:textId="77777777" w:rsidR="00A05F6D" w:rsidRDefault="00C37B20">
            <w:pPr>
              <w:pStyle w:val="TableContents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Lp.</w:t>
            </w:r>
          </w:p>
        </w:tc>
        <w:tc>
          <w:tcPr>
            <w:tcW w:w="19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A6F36F" w14:textId="77777777" w:rsidR="00A05F6D" w:rsidRDefault="00C37B20">
            <w:pPr>
              <w:pStyle w:val="TableContents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 xml:space="preserve">Nazwa </w:t>
            </w:r>
            <w:r>
              <w:rPr>
                <w:rFonts w:ascii="Arial" w:hAnsi="Arial"/>
                <w:sz w:val="14"/>
                <w:szCs w:val="14"/>
              </w:rPr>
              <w:t>handlowa/nr katalogowy/producent</w:t>
            </w:r>
          </w:p>
        </w:tc>
        <w:tc>
          <w:tcPr>
            <w:tcW w:w="1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D5D29A" w14:textId="77777777" w:rsidR="00A05F6D" w:rsidRDefault="00C37B20">
            <w:pPr>
              <w:pStyle w:val="TableContents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Nazwa produktu</w:t>
            </w:r>
          </w:p>
        </w:tc>
        <w:tc>
          <w:tcPr>
            <w:tcW w:w="42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FD194B" w14:textId="77777777" w:rsidR="00A05F6D" w:rsidRDefault="00C37B20">
            <w:pPr>
              <w:pStyle w:val="TableContents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Opis</w:t>
            </w:r>
          </w:p>
        </w:tc>
        <w:tc>
          <w:tcPr>
            <w:tcW w:w="10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C00055" w14:textId="77777777" w:rsidR="00A05F6D" w:rsidRDefault="00C37B20">
            <w:pPr>
              <w:pStyle w:val="TableContents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Ilość</w:t>
            </w:r>
          </w:p>
        </w:tc>
        <w:tc>
          <w:tcPr>
            <w:tcW w:w="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D96531" w14:textId="77777777" w:rsidR="00A05F6D" w:rsidRDefault="00C37B20">
            <w:pPr>
              <w:pStyle w:val="TableContents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j.m.</w:t>
            </w: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0BE380" w14:textId="77777777" w:rsidR="00A05F6D" w:rsidRDefault="00C37B20">
            <w:pPr>
              <w:pStyle w:val="TableContents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Cena jednostkowa brutto</w:t>
            </w:r>
          </w:p>
        </w:tc>
        <w:tc>
          <w:tcPr>
            <w:tcW w:w="15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238DCC" w14:textId="77777777" w:rsidR="00A05F6D" w:rsidRDefault="00C37B20">
            <w:pPr>
              <w:pStyle w:val="TableContents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Wartość zamówienia brutto</w:t>
            </w:r>
          </w:p>
        </w:tc>
        <w:tc>
          <w:tcPr>
            <w:tcW w:w="14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03C552" w14:textId="77777777" w:rsidR="00A05F6D" w:rsidRDefault="00C37B20">
            <w:pPr>
              <w:pStyle w:val="TableContents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Deklaracja i/lub certyfikat lub oświadczenie *</w:t>
            </w:r>
          </w:p>
        </w:tc>
      </w:tr>
      <w:tr w:rsidR="00A05F6D" w14:paraId="13BFFB69" w14:textId="77777777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9B074F" w14:textId="77777777" w:rsidR="00A05F6D" w:rsidRDefault="00C37B20">
            <w:pPr>
              <w:pStyle w:val="TableContents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19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740DFC" w14:textId="77777777" w:rsidR="00A05F6D" w:rsidRDefault="00C37B20">
            <w:pPr>
              <w:pStyle w:val="TableContents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2</w:t>
            </w:r>
          </w:p>
        </w:tc>
        <w:tc>
          <w:tcPr>
            <w:tcW w:w="1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493D6F" w14:textId="77777777" w:rsidR="00A05F6D" w:rsidRDefault="00C37B20">
            <w:pPr>
              <w:pStyle w:val="TableContents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3</w:t>
            </w:r>
          </w:p>
        </w:tc>
        <w:tc>
          <w:tcPr>
            <w:tcW w:w="42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C6B0B3" w14:textId="77777777" w:rsidR="00A05F6D" w:rsidRDefault="00C37B20">
            <w:pPr>
              <w:pStyle w:val="TableContents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4</w:t>
            </w:r>
          </w:p>
        </w:tc>
        <w:tc>
          <w:tcPr>
            <w:tcW w:w="10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75BA17" w14:textId="77777777" w:rsidR="00A05F6D" w:rsidRDefault="00C37B20">
            <w:pPr>
              <w:pStyle w:val="TableContents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5</w:t>
            </w:r>
          </w:p>
        </w:tc>
        <w:tc>
          <w:tcPr>
            <w:tcW w:w="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70CFF5" w14:textId="77777777" w:rsidR="00A05F6D" w:rsidRDefault="00C37B20">
            <w:pPr>
              <w:pStyle w:val="TableContents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6</w:t>
            </w: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E6CE69" w14:textId="77777777" w:rsidR="00A05F6D" w:rsidRDefault="00C37B20">
            <w:pPr>
              <w:pStyle w:val="TableContents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7</w:t>
            </w:r>
          </w:p>
        </w:tc>
        <w:tc>
          <w:tcPr>
            <w:tcW w:w="15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8954E8" w14:textId="77777777" w:rsidR="00A05F6D" w:rsidRDefault="00C37B20">
            <w:pPr>
              <w:pStyle w:val="TableContents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8</w:t>
            </w:r>
          </w:p>
        </w:tc>
        <w:tc>
          <w:tcPr>
            <w:tcW w:w="14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8B1C0E" w14:textId="77777777" w:rsidR="00A05F6D" w:rsidRDefault="00C37B20">
            <w:pPr>
              <w:pStyle w:val="TableContents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9</w:t>
            </w:r>
          </w:p>
        </w:tc>
      </w:tr>
      <w:tr w:rsidR="00A05F6D" w14:paraId="06702423" w14:textId="77777777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1CB912" w14:textId="77777777" w:rsidR="00A05F6D" w:rsidRDefault="00C37B20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1.</w:t>
            </w:r>
          </w:p>
        </w:tc>
        <w:tc>
          <w:tcPr>
            <w:tcW w:w="19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F4BDC8" w14:textId="77777777" w:rsidR="00A05F6D" w:rsidRDefault="00A05F6D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217E1E" w14:textId="77777777" w:rsidR="00A05F6D" w:rsidRDefault="00A05F6D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42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F02448" w14:textId="77777777" w:rsidR="00A05F6D" w:rsidRDefault="00C37B20">
            <w:pPr>
              <w:pStyle w:val="Standard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Oksygenator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z filtrem z przepływem poniżej 7L/min</w:t>
            </w:r>
          </w:p>
        </w:tc>
        <w:tc>
          <w:tcPr>
            <w:tcW w:w="10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ACC0C3" w14:textId="77777777" w:rsidR="00A05F6D" w:rsidRDefault="00C37B20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6BD42E" w14:textId="77777777" w:rsidR="00A05F6D" w:rsidRDefault="00C37B20">
            <w:pPr>
              <w:pStyle w:val="TableContents"/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szt</w:t>
            </w:r>
            <w:proofErr w:type="spellEnd"/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B7AC4C" w14:textId="77777777" w:rsidR="00A05F6D" w:rsidRDefault="00A05F6D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5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59B34E" w14:textId="77777777" w:rsidR="00A05F6D" w:rsidRDefault="00A05F6D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4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408D0E" w14:textId="77777777" w:rsidR="00A05F6D" w:rsidRDefault="00A05F6D">
            <w:pPr>
              <w:pStyle w:val="TableContents"/>
              <w:jc w:val="center"/>
              <w:rPr>
                <w:rFonts w:ascii="Arial" w:hAnsi="Arial"/>
              </w:rPr>
            </w:pPr>
          </w:p>
        </w:tc>
      </w:tr>
      <w:tr w:rsidR="00A05F6D" w14:paraId="52017D25" w14:textId="77777777">
        <w:tblPrEx>
          <w:tblCellMar>
            <w:top w:w="0" w:type="dxa"/>
            <w:bottom w:w="0" w:type="dxa"/>
          </w:tblCellMar>
        </w:tblPrEx>
        <w:tc>
          <w:tcPr>
            <w:tcW w:w="10203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270239" w14:textId="77777777" w:rsidR="00A05F6D" w:rsidRDefault="00A05F6D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8CFE54" w14:textId="77777777" w:rsidR="00A05F6D" w:rsidRDefault="00C37B20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Razem</w:t>
            </w:r>
          </w:p>
        </w:tc>
        <w:tc>
          <w:tcPr>
            <w:tcW w:w="15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05AA25" w14:textId="77777777" w:rsidR="00A05F6D" w:rsidRDefault="00A05F6D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4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5D07CF" w14:textId="77777777" w:rsidR="00A05F6D" w:rsidRDefault="00A05F6D">
            <w:pPr>
              <w:pStyle w:val="TableContents"/>
              <w:jc w:val="center"/>
              <w:rPr>
                <w:rFonts w:ascii="Arial" w:hAnsi="Arial"/>
              </w:rPr>
            </w:pPr>
          </w:p>
        </w:tc>
      </w:tr>
      <w:tr w:rsidR="00A05F6D" w14:paraId="0EDAD549" w14:textId="77777777">
        <w:tblPrEx>
          <w:tblCellMar>
            <w:top w:w="0" w:type="dxa"/>
            <w:bottom w:w="0" w:type="dxa"/>
          </w:tblCellMar>
        </w:tblPrEx>
        <w:tc>
          <w:tcPr>
            <w:tcW w:w="14570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2AD27B" w14:textId="77777777" w:rsidR="00A05F6D" w:rsidRDefault="00C37B20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 xml:space="preserve">*Wykonawca zobowiązany jest wskazać nr certyfikatu i okres </w:t>
            </w:r>
            <w:proofErr w:type="spellStart"/>
            <w:r>
              <w:rPr>
                <w:rFonts w:ascii="Arial" w:hAnsi="Arial"/>
                <w:sz w:val="14"/>
                <w:szCs w:val="14"/>
              </w:rPr>
              <w:t>ważnoąci</w:t>
            </w:r>
            <w:proofErr w:type="spellEnd"/>
            <w:r>
              <w:rPr>
                <w:rFonts w:ascii="Arial" w:hAnsi="Arial"/>
                <w:sz w:val="14"/>
                <w:szCs w:val="14"/>
              </w:rPr>
              <w:t xml:space="preserve"> oraz podmiot na rzecz którego został wystawiony oraz datę wystawienia deklaracji i nazwę wystawcy (firma, siedziba) lub w przypadku gdy dla danego produktu nie ma </w:t>
            </w:r>
            <w:r>
              <w:rPr>
                <w:rFonts w:ascii="Arial" w:hAnsi="Arial"/>
                <w:sz w:val="14"/>
                <w:szCs w:val="14"/>
              </w:rPr>
              <w:t>zastosowania ustawa o wyrobach medycznych z dnia 20 maja 2010r (Dz.U. z 2019. poz. 175) stosowne oświadczenie.</w:t>
            </w:r>
          </w:p>
          <w:p w14:paraId="6BD96A95" w14:textId="77777777" w:rsidR="00A05F6D" w:rsidRDefault="00A05F6D">
            <w:pPr>
              <w:pStyle w:val="TableContents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</w:tr>
    </w:tbl>
    <w:p w14:paraId="7C350E6F" w14:textId="77777777" w:rsidR="00A05F6D" w:rsidRDefault="00A05F6D">
      <w:pPr>
        <w:pStyle w:val="Standard"/>
        <w:jc w:val="center"/>
        <w:rPr>
          <w:rFonts w:ascii="Arial" w:hAnsi="Arial"/>
        </w:rPr>
      </w:pPr>
    </w:p>
    <w:p w14:paraId="1A77AC04" w14:textId="77777777" w:rsidR="00A05F6D" w:rsidRDefault="00C37B20">
      <w:pPr>
        <w:pStyle w:val="Textbody"/>
        <w:jc w:val="center"/>
        <w:rPr>
          <w:rFonts w:ascii="Arial" w:hAnsi="Arial" w:cs="Times New Roman"/>
          <w:b/>
          <w:szCs w:val="20"/>
        </w:rPr>
      </w:pPr>
      <w:r>
        <w:rPr>
          <w:rFonts w:ascii="Arial" w:hAnsi="Arial" w:cs="Times New Roman"/>
          <w:b/>
          <w:szCs w:val="20"/>
        </w:rPr>
        <w:t>Zestawienie parametrów wymaganych</w:t>
      </w:r>
    </w:p>
    <w:p w14:paraId="7C0EDA4F" w14:textId="77777777" w:rsidR="00A05F6D" w:rsidRDefault="00C37B20">
      <w:pPr>
        <w:pStyle w:val="Standard"/>
        <w:jc w:val="center"/>
        <w:rPr>
          <w:rFonts w:ascii="Arial" w:hAnsi="Arial"/>
          <w:b/>
          <w:szCs w:val="20"/>
        </w:rPr>
      </w:pPr>
      <w:r>
        <w:rPr>
          <w:rFonts w:ascii="Arial" w:hAnsi="Arial"/>
          <w:b/>
          <w:szCs w:val="20"/>
        </w:rPr>
        <w:t xml:space="preserve">  </w:t>
      </w:r>
      <w:proofErr w:type="spellStart"/>
      <w:r>
        <w:rPr>
          <w:rFonts w:ascii="Arial" w:hAnsi="Arial"/>
          <w:b/>
          <w:szCs w:val="20"/>
        </w:rPr>
        <w:t>Oksygenator</w:t>
      </w:r>
      <w:proofErr w:type="spellEnd"/>
      <w:r>
        <w:rPr>
          <w:rFonts w:ascii="Arial" w:hAnsi="Arial"/>
          <w:b/>
          <w:szCs w:val="20"/>
        </w:rPr>
        <w:t xml:space="preserve"> ze zbiornikiem </w:t>
      </w:r>
      <w:proofErr w:type="spellStart"/>
      <w:r>
        <w:rPr>
          <w:rFonts w:ascii="Arial" w:hAnsi="Arial"/>
          <w:b/>
          <w:szCs w:val="20"/>
        </w:rPr>
        <w:t>kardiotomijnym</w:t>
      </w:r>
      <w:proofErr w:type="spellEnd"/>
      <w:r>
        <w:rPr>
          <w:rFonts w:ascii="Arial" w:hAnsi="Arial"/>
          <w:b/>
          <w:szCs w:val="20"/>
        </w:rPr>
        <w:t xml:space="preserve"> wbudowany filtr tętniczy</w:t>
      </w:r>
    </w:p>
    <w:p w14:paraId="60DA0621" w14:textId="77777777" w:rsidR="00A05F6D" w:rsidRDefault="00A05F6D">
      <w:pPr>
        <w:pStyle w:val="Standard"/>
        <w:jc w:val="center"/>
        <w:rPr>
          <w:rFonts w:ascii="Arial" w:hAnsi="Arial"/>
          <w:b/>
          <w:szCs w:val="20"/>
        </w:rPr>
      </w:pPr>
    </w:p>
    <w:tbl>
      <w:tblPr>
        <w:tblW w:w="15077" w:type="dxa"/>
        <w:tblInd w:w="-1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4494"/>
        <w:gridCol w:w="1626"/>
        <w:gridCol w:w="3015"/>
        <w:gridCol w:w="3888"/>
        <w:gridCol w:w="1544"/>
      </w:tblGrid>
      <w:tr w:rsidR="00A05F6D" w14:paraId="70B428C4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9FC87" w14:textId="77777777" w:rsidR="00A05F6D" w:rsidRDefault="00C37B20">
            <w:pPr>
              <w:pStyle w:val="Standard"/>
              <w:jc w:val="center"/>
              <w:rPr>
                <w:rFonts w:ascii="Arial" w:hAnsi="Arial"/>
                <w:b/>
                <w:szCs w:val="20"/>
                <w:lang w:val="en-US"/>
              </w:rPr>
            </w:pPr>
            <w:proofErr w:type="spellStart"/>
            <w:r>
              <w:rPr>
                <w:rFonts w:ascii="Arial" w:hAnsi="Arial"/>
                <w:b/>
                <w:szCs w:val="20"/>
                <w:lang w:val="en-US"/>
              </w:rPr>
              <w:t>Lp</w:t>
            </w:r>
            <w:proofErr w:type="spellEnd"/>
            <w:r>
              <w:rPr>
                <w:rFonts w:ascii="Arial" w:hAnsi="Arial"/>
                <w:b/>
                <w:szCs w:val="20"/>
                <w:lang w:val="en-US"/>
              </w:rPr>
              <w:t>.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98709" w14:textId="77777777" w:rsidR="00A05F6D" w:rsidRDefault="00C37B20">
            <w:pPr>
              <w:pStyle w:val="Nagwek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OPIS PARAMETRÓW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E1C65" w14:textId="77777777" w:rsidR="00A05F6D" w:rsidRDefault="00C37B20">
            <w:pPr>
              <w:pStyle w:val="Nagwek3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Punkty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4040B" w14:textId="77777777" w:rsidR="00A05F6D" w:rsidRDefault="00A05F6D">
            <w:pPr>
              <w:pStyle w:val="Standard"/>
              <w:snapToGrid w:val="0"/>
              <w:jc w:val="center"/>
              <w:rPr>
                <w:rFonts w:ascii="Arial" w:hAnsi="Arial"/>
                <w:b/>
                <w:bCs/>
                <w:color w:val="000000"/>
                <w:szCs w:val="20"/>
              </w:rPr>
            </w:pPr>
          </w:p>
          <w:p w14:paraId="703BDA0F" w14:textId="77777777" w:rsidR="00A05F6D" w:rsidRDefault="00C37B20">
            <w:pPr>
              <w:pStyle w:val="Standard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Warunki wymagane/punktowane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956E7" w14:textId="77777777" w:rsidR="00A05F6D" w:rsidRDefault="00C37B20">
            <w:pPr>
              <w:pStyle w:val="Standard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Dokładny opis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7B3A9" w14:textId="77777777" w:rsidR="00A05F6D" w:rsidRDefault="00C37B20">
            <w:pPr>
              <w:pStyle w:val="Standard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Przyznane punkty</w:t>
            </w:r>
          </w:p>
        </w:tc>
      </w:tr>
      <w:tr w:rsidR="00A05F6D" w14:paraId="01BC0365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CE741" w14:textId="77777777" w:rsidR="00A05F6D" w:rsidRDefault="00C37B20">
            <w:pPr>
              <w:pStyle w:val="Standard"/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</w:t>
            </w:r>
          </w:p>
          <w:p w14:paraId="1A9092CA" w14:textId="77777777" w:rsidR="00A05F6D" w:rsidRDefault="00A05F6D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C119F" w14:textId="77777777" w:rsidR="00A05F6D" w:rsidRDefault="00C37B20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Gwarantowany przez producenta czas pracy oferowanych </w:t>
            </w:r>
            <w:proofErr w:type="spellStart"/>
            <w:r>
              <w:rPr>
                <w:rFonts w:ascii="Arial" w:hAnsi="Arial"/>
              </w:rPr>
              <w:t>oksygenatorów</w:t>
            </w:r>
            <w:proofErr w:type="spellEnd"/>
            <w:r>
              <w:rPr>
                <w:rFonts w:ascii="Arial" w:hAnsi="Arial"/>
              </w:rPr>
              <w:t xml:space="preserve"> – zgodnie z załączonym do oferty prospektem oferowanego </w:t>
            </w:r>
            <w:proofErr w:type="spellStart"/>
            <w:r>
              <w:rPr>
                <w:rFonts w:ascii="Arial" w:hAnsi="Arial"/>
              </w:rPr>
              <w:t>oksygenatora</w:t>
            </w:r>
            <w:proofErr w:type="spellEnd"/>
            <w:r>
              <w:rPr>
                <w:rFonts w:ascii="Arial" w:hAnsi="Arial"/>
              </w:rPr>
              <w:t xml:space="preserve"> (minimum 6 godzin)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CCA1D" w14:textId="77777777" w:rsidR="00A05F6D" w:rsidRDefault="00C37B20">
            <w:pPr>
              <w:pStyle w:val="TableContents"/>
              <w:spacing w:after="12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1,2,3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2B413" w14:textId="77777777" w:rsidR="00A05F6D" w:rsidRDefault="00C37B20">
            <w:pPr>
              <w:pStyle w:val="Tekstkomentarza"/>
              <w:jc w:val="center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&lt;6 h = 1 punkt</w:t>
            </w:r>
          </w:p>
          <w:p w14:paraId="0242E1D9" w14:textId="77777777" w:rsidR="00A05F6D" w:rsidRDefault="00C37B20">
            <w:pPr>
              <w:pStyle w:val="Tekstkomentarza"/>
              <w:jc w:val="center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 xml:space="preserve">6 h = 2 </w:t>
            </w:r>
            <w:r>
              <w:rPr>
                <w:rFonts w:ascii="Arial" w:hAnsi="Arial"/>
                <w:szCs w:val="20"/>
              </w:rPr>
              <w:t>punkty</w:t>
            </w:r>
          </w:p>
          <w:p w14:paraId="5ADEE3FF" w14:textId="77777777" w:rsidR="00A05F6D" w:rsidRDefault="00C37B20">
            <w:pPr>
              <w:pStyle w:val="Tekstkomentarza"/>
              <w:jc w:val="center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&gt;6 h= 3 punkty</w:t>
            </w:r>
          </w:p>
          <w:p w14:paraId="33DDA740" w14:textId="77777777" w:rsidR="00A05F6D" w:rsidRDefault="00C37B20">
            <w:pPr>
              <w:pStyle w:val="Tekstkomentarza"/>
              <w:snapToGrid w:val="0"/>
              <w:jc w:val="center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podać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60529" w14:textId="77777777" w:rsidR="00A05F6D" w:rsidRDefault="00A05F6D">
            <w:pPr>
              <w:pStyle w:val="Tekstkomentarza"/>
              <w:snapToGrid w:val="0"/>
              <w:rPr>
                <w:rFonts w:ascii="Arial" w:hAnsi="Arial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0D79A" w14:textId="77777777" w:rsidR="00A05F6D" w:rsidRDefault="00A05F6D">
            <w:pPr>
              <w:pStyle w:val="Tekstkomentarza"/>
              <w:snapToGrid w:val="0"/>
              <w:rPr>
                <w:rFonts w:ascii="Arial" w:hAnsi="Arial"/>
              </w:rPr>
            </w:pPr>
          </w:p>
        </w:tc>
      </w:tr>
      <w:tr w:rsidR="00A05F6D" w14:paraId="60C9CD67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AE201" w14:textId="77777777" w:rsidR="00A05F6D" w:rsidRDefault="00C37B20">
            <w:pPr>
              <w:pStyle w:val="Standard"/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2.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D0F90" w14:textId="77777777" w:rsidR="00A05F6D" w:rsidRDefault="00C37B20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Minimalny zakres rzutu minutowego w litrach na minutę  (nie wyższy niż 1 l/min) 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EAF7EF" w14:textId="77777777" w:rsidR="00A05F6D" w:rsidRDefault="00C37B20">
            <w:pPr>
              <w:pStyle w:val="TableContents"/>
              <w:spacing w:after="12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1,5,10,15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363F9A" w14:textId="77777777" w:rsidR="00A05F6D" w:rsidRDefault="00C37B20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0.5 l/min = 15 p</w:t>
            </w:r>
          </w:p>
          <w:p w14:paraId="7232BE20" w14:textId="77777777" w:rsidR="00A05F6D" w:rsidRDefault="00C37B20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0.6 l/min = 10 p</w:t>
            </w:r>
          </w:p>
          <w:p w14:paraId="1FB4D7E6" w14:textId="77777777" w:rsidR="00A05F6D" w:rsidRDefault="00C37B20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0.7 l/min = 5 p</w:t>
            </w:r>
          </w:p>
          <w:p w14:paraId="77CB5936" w14:textId="77777777" w:rsidR="00A05F6D" w:rsidRDefault="00C37B20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 l/min = 1 p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A5178" w14:textId="77777777" w:rsidR="00A05F6D" w:rsidRDefault="00A05F6D">
            <w:pPr>
              <w:pStyle w:val="Standard"/>
              <w:snapToGrid w:val="0"/>
              <w:rPr>
                <w:rFonts w:ascii="Arial" w:hAnsi="Arial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845551" w14:textId="77777777" w:rsidR="00A05F6D" w:rsidRDefault="00A05F6D">
            <w:pPr>
              <w:pStyle w:val="Standard"/>
              <w:snapToGrid w:val="0"/>
              <w:rPr>
                <w:rFonts w:ascii="Arial" w:hAnsi="Arial"/>
              </w:rPr>
            </w:pPr>
          </w:p>
        </w:tc>
      </w:tr>
      <w:tr w:rsidR="00A05F6D" w14:paraId="6513AC4E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9E579" w14:textId="77777777" w:rsidR="00A05F6D" w:rsidRDefault="00C37B20">
            <w:pPr>
              <w:pStyle w:val="Standard"/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3.</w:t>
            </w:r>
          </w:p>
          <w:p w14:paraId="1A4532DE" w14:textId="77777777" w:rsidR="00A05F6D" w:rsidRDefault="00A05F6D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D354E" w14:textId="77777777" w:rsidR="00A05F6D" w:rsidRDefault="00C37B20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Maksymalny zakres rzutu minutowego w litrach </w:t>
            </w:r>
            <w:r>
              <w:rPr>
                <w:rFonts w:ascii="Arial" w:hAnsi="Arial"/>
                <w:sz w:val="20"/>
                <w:szCs w:val="20"/>
              </w:rPr>
              <w:t>/min.(nie mniejszy niż 5 l/min nie więcej niż 7 l)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2D630" w14:textId="77777777" w:rsidR="00A05F6D" w:rsidRDefault="00C37B20">
            <w:pPr>
              <w:pStyle w:val="TableContents"/>
              <w:spacing w:after="12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1,2, 3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FDC28" w14:textId="77777777" w:rsidR="00A05F6D" w:rsidRDefault="00C37B20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 l/min = 1p</w:t>
            </w:r>
          </w:p>
          <w:p w14:paraId="203DD9E1" w14:textId="77777777" w:rsidR="00A05F6D" w:rsidRDefault="00C37B20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6l/min = 2 p</w:t>
            </w:r>
          </w:p>
          <w:p w14:paraId="7FDC3D37" w14:textId="77777777" w:rsidR="00A05F6D" w:rsidRDefault="00C37B20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7 l/min = 3p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2554D3" w14:textId="77777777" w:rsidR="00A05F6D" w:rsidRDefault="00A05F6D">
            <w:pPr>
              <w:pStyle w:val="Standard"/>
              <w:snapToGrid w:val="0"/>
              <w:rPr>
                <w:rFonts w:ascii="Arial" w:hAnsi="Arial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40795" w14:textId="77777777" w:rsidR="00A05F6D" w:rsidRDefault="00A05F6D">
            <w:pPr>
              <w:pStyle w:val="Standard"/>
              <w:snapToGrid w:val="0"/>
              <w:rPr>
                <w:rFonts w:ascii="Arial" w:hAnsi="Arial"/>
              </w:rPr>
            </w:pPr>
          </w:p>
        </w:tc>
      </w:tr>
      <w:tr w:rsidR="00A05F6D" w14:paraId="6149B9BE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C6099F" w14:textId="77777777" w:rsidR="00A05F6D" w:rsidRDefault="00C37B20">
            <w:pPr>
              <w:pStyle w:val="Standard"/>
              <w:spacing w:before="6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4.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BF812" w14:textId="77777777" w:rsidR="00A05F6D" w:rsidRDefault="00C37B20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Kapilary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oksygenatora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zabezpieczone powłoką – jaką?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8A62E" w14:textId="77777777" w:rsidR="00A05F6D" w:rsidRDefault="00C37B20">
            <w:pPr>
              <w:pStyle w:val="TableContents"/>
              <w:spacing w:after="12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BEBCF" w14:textId="77777777" w:rsidR="00A05F6D" w:rsidRDefault="00C37B20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Załączyć opis powłoki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822769" w14:textId="77777777" w:rsidR="00A05F6D" w:rsidRDefault="00A05F6D">
            <w:pPr>
              <w:pStyle w:val="Standard"/>
              <w:snapToGrid w:val="0"/>
              <w:rPr>
                <w:rFonts w:ascii="Arial" w:hAnsi="Arial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2EBE5D" w14:textId="77777777" w:rsidR="00A05F6D" w:rsidRDefault="00A05F6D">
            <w:pPr>
              <w:pStyle w:val="Standard"/>
              <w:snapToGrid w:val="0"/>
              <w:rPr>
                <w:rFonts w:ascii="Arial" w:hAnsi="Arial"/>
              </w:rPr>
            </w:pPr>
          </w:p>
        </w:tc>
      </w:tr>
      <w:tr w:rsidR="00A05F6D" w14:paraId="27A54652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7A48F" w14:textId="77777777" w:rsidR="00A05F6D" w:rsidRDefault="00C37B20">
            <w:pPr>
              <w:pStyle w:val="Standard"/>
              <w:spacing w:before="6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5.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0E96C" w14:textId="77777777" w:rsidR="00A05F6D" w:rsidRDefault="00C37B20">
            <w:pPr>
              <w:pStyle w:val="Standard"/>
            </w:pPr>
            <w:r>
              <w:rPr>
                <w:rFonts w:ascii="Arial" w:hAnsi="Arial"/>
                <w:sz w:val="20"/>
                <w:szCs w:val="20"/>
              </w:rPr>
              <w:t>Powierzchnia wymiany gazowej w m</w:t>
            </w:r>
            <w:r>
              <w:rPr>
                <w:rFonts w:ascii="Arial" w:hAnsi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/>
                <w:sz w:val="20"/>
                <w:szCs w:val="20"/>
              </w:rPr>
              <w:t xml:space="preserve"> (nie większa niż 2,5 m</w:t>
            </w:r>
            <w:r>
              <w:rPr>
                <w:rFonts w:ascii="Arial" w:hAnsi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7CE84" w14:textId="77777777" w:rsidR="00A05F6D" w:rsidRDefault="00C37B20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1,5,10,15</w:t>
            </w:r>
          </w:p>
          <w:p w14:paraId="74AA8893" w14:textId="77777777" w:rsidR="00A05F6D" w:rsidRDefault="00A05F6D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65B73" w14:textId="77777777" w:rsidR="00A05F6D" w:rsidRDefault="00C37B20">
            <w:pPr>
              <w:pStyle w:val="Standard"/>
              <w:jc w:val="center"/>
            </w:pPr>
            <w:r>
              <w:rPr>
                <w:rFonts w:ascii="Arial" w:hAnsi="Arial"/>
                <w:sz w:val="20"/>
                <w:szCs w:val="20"/>
              </w:rPr>
              <w:t>Od 2,1 m</w:t>
            </w:r>
            <w:r>
              <w:rPr>
                <w:rFonts w:ascii="Arial" w:hAnsi="Arial"/>
                <w:sz w:val="20"/>
                <w:szCs w:val="20"/>
                <w:vertAlign w:val="superscript"/>
              </w:rPr>
              <w:t xml:space="preserve">2 </w:t>
            </w:r>
            <w:r>
              <w:rPr>
                <w:rFonts w:ascii="Arial" w:hAnsi="Arial"/>
                <w:sz w:val="20"/>
                <w:szCs w:val="20"/>
              </w:rPr>
              <w:t>do 2,5 m</w:t>
            </w:r>
            <w:r>
              <w:rPr>
                <w:rFonts w:ascii="Arial" w:hAnsi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/>
                <w:sz w:val="20"/>
                <w:szCs w:val="20"/>
              </w:rPr>
              <w:t xml:space="preserve"> = 1 p</w:t>
            </w:r>
          </w:p>
          <w:p w14:paraId="1F2F21EC" w14:textId="77777777" w:rsidR="00A05F6D" w:rsidRDefault="00C37B20">
            <w:pPr>
              <w:pStyle w:val="Standard"/>
              <w:jc w:val="center"/>
            </w:pPr>
            <w:r>
              <w:rPr>
                <w:rFonts w:ascii="Arial" w:hAnsi="Arial"/>
                <w:sz w:val="20"/>
                <w:szCs w:val="20"/>
              </w:rPr>
              <w:t>Od 1,8 m</w:t>
            </w:r>
            <w:r>
              <w:rPr>
                <w:rFonts w:ascii="Arial" w:hAnsi="Arial"/>
                <w:sz w:val="20"/>
                <w:szCs w:val="20"/>
                <w:vertAlign w:val="superscript"/>
              </w:rPr>
              <w:t xml:space="preserve">2 </w:t>
            </w:r>
            <w:r>
              <w:rPr>
                <w:rFonts w:ascii="Arial" w:hAnsi="Arial"/>
                <w:sz w:val="20"/>
                <w:szCs w:val="20"/>
              </w:rPr>
              <w:t>do 2 m</w:t>
            </w:r>
            <w:r>
              <w:rPr>
                <w:rFonts w:ascii="Arial" w:hAnsi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/>
                <w:sz w:val="20"/>
                <w:szCs w:val="20"/>
              </w:rPr>
              <w:t xml:space="preserve"> = 5 p</w:t>
            </w:r>
          </w:p>
          <w:p w14:paraId="6E3517B9" w14:textId="77777777" w:rsidR="00A05F6D" w:rsidRDefault="00C37B20">
            <w:pPr>
              <w:pStyle w:val="Standard"/>
              <w:jc w:val="center"/>
            </w:pPr>
            <w:r>
              <w:rPr>
                <w:rFonts w:ascii="Arial" w:hAnsi="Arial"/>
                <w:sz w:val="20"/>
                <w:szCs w:val="20"/>
              </w:rPr>
              <w:t>Od 1,50 do 1,79 m</w:t>
            </w:r>
            <w:r>
              <w:rPr>
                <w:rFonts w:ascii="Arial" w:hAnsi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/>
                <w:sz w:val="20"/>
                <w:szCs w:val="20"/>
              </w:rPr>
              <w:t xml:space="preserve"> = 10 p</w:t>
            </w:r>
          </w:p>
          <w:p w14:paraId="05DC0EDE" w14:textId="77777777" w:rsidR="00A05F6D" w:rsidRDefault="00C37B20">
            <w:pPr>
              <w:pStyle w:val="Standard"/>
              <w:jc w:val="center"/>
            </w:pPr>
            <w:r>
              <w:rPr>
                <w:rFonts w:ascii="Arial" w:hAnsi="Arial"/>
                <w:sz w:val="20"/>
                <w:szCs w:val="20"/>
              </w:rPr>
              <w:t>&lt;1,50 m</w:t>
            </w:r>
            <w:r>
              <w:rPr>
                <w:rFonts w:ascii="Arial" w:hAnsi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/>
                <w:sz w:val="20"/>
                <w:szCs w:val="20"/>
              </w:rPr>
              <w:t xml:space="preserve"> = 15 p</w:t>
            </w:r>
          </w:p>
          <w:p w14:paraId="66331B76" w14:textId="77777777" w:rsidR="00A05F6D" w:rsidRDefault="00C37B20">
            <w:pPr>
              <w:pStyle w:val="Standard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podać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15C47" w14:textId="77777777" w:rsidR="00A05F6D" w:rsidRDefault="00A05F6D">
            <w:pPr>
              <w:pStyle w:val="Standard"/>
              <w:snapToGrid w:val="0"/>
              <w:rPr>
                <w:rFonts w:ascii="Arial" w:hAnsi="Arial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DE48A" w14:textId="77777777" w:rsidR="00A05F6D" w:rsidRDefault="00A05F6D">
            <w:pPr>
              <w:pStyle w:val="Standard"/>
              <w:snapToGrid w:val="0"/>
              <w:rPr>
                <w:rFonts w:ascii="Arial" w:hAnsi="Arial"/>
              </w:rPr>
            </w:pPr>
          </w:p>
        </w:tc>
      </w:tr>
      <w:tr w:rsidR="00A05F6D" w14:paraId="2E14E0A1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877682" w14:textId="77777777" w:rsidR="00A05F6D" w:rsidRDefault="00C37B20">
            <w:pPr>
              <w:pStyle w:val="Standard"/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6.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DA0DFB" w14:textId="77777777" w:rsidR="00A05F6D" w:rsidRDefault="00C37B20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Objętość wypełnienia statycznego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oksygenatora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wraz z wbudowanym filtrem tętniczym w ml (nie większa niż 390 ml)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704DE" w14:textId="77777777" w:rsidR="00A05F6D" w:rsidRDefault="00C37B20">
            <w:pPr>
              <w:pStyle w:val="TableContents"/>
              <w:spacing w:after="12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5,10,15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27257" w14:textId="77777777" w:rsidR="00A05F6D" w:rsidRDefault="00C37B20">
            <w:pPr>
              <w:pStyle w:val="Standard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Od 300 do 380 ml = 5</w:t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 p</w:t>
            </w:r>
          </w:p>
          <w:p w14:paraId="01C96E91" w14:textId="77777777" w:rsidR="00A05F6D" w:rsidRDefault="00C37B20">
            <w:pPr>
              <w:pStyle w:val="Standard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Od 220 ml do 299 ml = 10 p</w:t>
            </w:r>
          </w:p>
          <w:p w14:paraId="27A366ED" w14:textId="77777777" w:rsidR="00A05F6D" w:rsidRDefault="00C37B20">
            <w:pPr>
              <w:pStyle w:val="Standard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&gt;219ml = 15 p</w:t>
            </w:r>
          </w:p>
          <w:p w14:paraId="42B0590F" w14:textId="77777777" w:rsidR="00A05F6D" w:rsidRDefault="00C37B20">
            <w:pPr>
              <w:pStyle w:val="Standard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Podać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55F75" w14:textId="77777777" w:rsidR="00A05F6D" w:rsidRDefault="00A05F6D">
            <w:pPr>
              <w:pStyle w:val="Standard"/>
              <w:snapToGrid w:val="0"/>
              <w:rPr>
                <w:rFonts w:ascii="Arial" w:hAnsi="Arial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3BB82A" w14:textId="77777777" w:rsidR="00A05F6D" w:rsidRDefault="00A05F6D">
            <w:pPr>
              <w:pStyle w:val="Standard"/>
              <w:snapToGrid w:val="0"/>
              <w:rPr>
                <w:rFonts w:ascii="Arial" w:hAnsi="Arial"/>
              </w:rPr>
            </w:pPr>
          </w:p>
        </w:tc>
      </w:tr>
      <w:tr w:rsidR="00A05F6D" w14:paraId="7D634D5D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FA41E6" w14:textId="77777777" w:rsidR="00A05F6D" w:rsidRDefault="00C37B20">
            <w:pPr>
              <w:pStyle w:val="Standard"/>
              <w:spacing w:before="6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7.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BF0459" w14:textId="77777777" w:rsidR="00A05F6D" w:rsidRDefault="00C37B20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Opisać sposób odpowietrzenia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oksygenatora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– możliwość szybkiego odpowietrzenia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oksygenatora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w trakcie ECC bez konieczności jego zatrzymywania.</w:t>
            </w:r>
          </w:p>
          <w:p w14:paraId="4316A479" w14:textId="77777777" w:rsidR="00A05F6D" w:rsidRDefault="00A05F6D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B07D23" w14:textId="77777777" w:rsidR="00A05F6D" w:rsidRDefault="00C37B20">
            <w:pPr>
              <w:pStyle w:val="TableContents"/>
              <w:spacing w:after="12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D96FC" w14:textId="77777777" w:rsidR="00A05F6D" w:rsidRDefault="00C37B20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opisać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561145" w14:textId="77777777" w:rsidR="00A05F6D" w:rsidRDefault="00A05F6D">
            <w:pPr>
              <w:pStyle w:val="Standard"/>
              <w:snapToGrid w:val="0"/>
              <w:rPr>
                <w:rFonts w:ascii="Arial" w:hAnsi="Arial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16818" w14:textId="77777777" w:rsidR="00A05F6D" w:rsidRDefault="00A05F6D">
            <w:pPr>
              <w:pStyle w:val="Standard"/>
              <w:snapToGrid w:val="0"/>
              <w:rPr>
                <w:rFonts w:ascii="Arial" w:hAnsi="Arial"/>
              </w:rPr>
            </w:pPr>
          </w:p>
        </w:tc>
      </w:tr>
      <w:tr w:rsidR="00A05F6D" w14:paraId="00D12B01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BD129" w14:textId="77777777" w:rsidR="00A05F6D" w:rsidRDefault="00C37B20">
            <w:pPr>
              <w:pStyle w:val="Standard"/>
              <w:spacing w:before="6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8.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B3ECC9" w14:textId="77777777" w:rsidR="00A05F6D" w:rsidRDefault="00C37B20">
            <w:pPr>
              <w:pStyle w:val="Standard"/>
            </w:pPr>
            <w:r>
              <w:rPr>
                <w:rFonts w:ascii="Arial" w:hAnsi="Arial"/>
                <w:sz w:val="20"/>
                <w:szCs w:val="20"/>
              </w:rPr>
              <w:t>Transfer O</w:t>
            </w:r>
            <w:r>
              <w:rPr>
                <w:rFonts w:ascii="Arial" w:hAnsi="Arial"/>
                <w:sz w:val="20"/>
                <w:szCs w:val="20"/>
                <w:vertAlign w:val="subscript"/>
              </w:rPr>
              <w:t xml:space="preserve">2 </w:t>
            </w:r>
            <w:r>
              <w:rPr>
                <w:rFonts w:ascii="Arial" w:hAnsi="Arial"/>
                <w:sz w:val="20"/>
                <w:szCs w:val="20"/>
              </w:rPr>
              <w:t xml:space="preserve">przy przepływie 4,5 </w:t>
            </w:r>
            <w:r>
              <w:rPr>
                <w:rFonts w:ascii="Arial" w:hAnsi="Arial"/>
                <w:sz w:val="20"/>
                <w:szCs w:val="20"/>
              </w:rPr>
              <w:t>l/min (nie mniejszy niż 250 ml/min)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8F9B2A" w14:textId="77777777" w:rsidR="00A05F6D" w:rsidRDefault="00C37B20">
            <w:pPr>
              <w:pStyle w:val="TableContents"/>
              <w:spacing w:after="12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1,5,10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039F4" w14:textId="77777777" w:rsidR="00A05F6D" w:rsidRDefault="00C37B20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&lt;300 ml/min = 1p</w:t>
            </w:r>
          </w:p>
          <w:p w14:paraId="6CFC191C" w14:textId="77777777" w:rsidR="00A05F6D" w:rsidRDefault="00C37B20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300 ml/min = 5p</w:t>
            </w:r>
          </w:p>
          <w:p w14:paraId="1E5C455A" w14:textId="77777777" w:rsidR="00A05F6D" w:rsidRDefault="00C37B20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&gt;300 ml/min = 10p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DD630A" w14:textId="77777777" w:rsidR="00A05F6D" w:rsidRDefault="00A05F6D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2D4C33" w14:textId="77777777" w:rsidR="00A05F6D" w:rsidRDefault="00A05F6D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A05F6D" w14:paraId="78FBF0F6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6B7D1B" w14:textId="77777777" w:rsidR="00A05F6D" w:rsidRDefault="00C37B20">
            <w:pPr>
              <w:pStyle w:val="Standard"/>
              <w:spacing w:before="6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9.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B7A67" w14:textId="77777777" w:rsidR="00A05F6D" w:rsidRDefault="00C37B20">
            <w:pPr>
              <w:pStyle w:val="Standard"/>
            </w:pPr>
            <w:r>
              <w:rPr>
                <w:rFonts w:ascii="Arial" w:hAnsi="Arial"/>
                <w:sz w:val="20"/>
                <w:szCs w:val="20"/>
              </w:rPr>
              <w:t>Transfer CO</w:t>
            </w:r>
            <w:r>
              <w:rPr>
                <w:rFonts w:ascii="Arial" w:hAnsi="Arial"/>
                <w:sz w:val="20"/>
                <w:szCs w:val="20"/>
                <w:vertAlign w:val="subscript"/>
              </w:rPr>
              <w:t>2</w:t>
            </w:r>
            <w:r>
              <w:rPr>
                <w:rFonts w:ascii="Arial" w:hAnsi="Arial"/>
                <w:sz w:val="20"/>
                <w:szCs w:val="20"/>
              </w:rPr>
              <w:t xml:space="preserve"> przy przepływie 4,5 l/min (nie mniejszy niż 200 ml/min)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83C811" w14:textId="77777777" w:rsidR="00A05F6D" w:rsidRDefault="00A05F6D">
            <w:pPr>
              <w:pStyle w:val="TableContents"/>
              <w:spacing w:after="12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EF762" w14:textId="77777777" w:rsidR="00A05F6D" w:rsidRDefault="00C37B20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&lt;250 ml/min = 1 p</w:t>
            </w:r>
          </w:p>
          <w:p w14:paraId="0585682F" w14:textId="77777777" w:rsidR="00A05F6D" w:rsidRDefault="00C37B20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250 ml/min  = 5 p</w:t>
            </w:r>
          </w:p>
          <w:p w14:paraId="69FA9708" w14:textId="77777777" w:rsidR="00A05F6D" w:rsidRDefault="00C37B20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250 ml/min = 10 p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810471" w14:textId="77777777" w:rsidR="00A05F6D" w:rsidRDefault="00A05F6D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44A86" w14:textId="77777777" w:rsidR="00A05F6D" w:rsidRDefault="00A05F6D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A05F6D" w14:paraId="03D6AF3A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7F7FD" w14:textId="77777777" w:rsidR="00A05F6D" w:rsidRDefault="00C37B20">
            <w:pPr>
              <w:pStyle w:val="Standard"/>
              <w:spacing w:before="6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10.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19107" w14:textId="77777777" w:rsidR="00A05F6D" w:rsidRDefault="00C37B20">
            <w:pPr>
              <w:pStyle w:val="Standard"/>
              <w:spacing w:before="60" w:after="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Sprawność </w:t>
            </w:r>
            <w:r>
              <w:rPr>
                <w:rFonts w:ascii="Arial" w:hAnsi="Arial"/>
                <w:sz w:val="20"/>
                <w:szCs w:val="20"/>
              </w:rPr>
              <w:t xml:space="preserve">wymiennika ciepła w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oksygenatorze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przy przepływie krwi 4l / 15 l wody, podać w % (nie mniejsza niż 60 %)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5BDF2" w14:textId="77777777" w:rsidR="00A05F6D" w:rsidRDefault="00C37B20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1,5,10,15</w:t>
            </w:r>
          </w:p>
          <w:p w14:paraId="26449EE5" w14:textId="77777777" w:rsidR="00A05F6D" w:rsidRDefault="00A05F6D">
            <w:pPr>
              <w:pStyle w:val="TableContents"/>
              <w:spacing w:after="12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07096" w14:textId="77777777" w:rsidR="00A05F6D" w:rsidRDefault="00C37B20">
            <w:pPr>
              <w:pStyle w:val="Standard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&lt; 60% = 1 p</w:t>
            </w:r>
          </w:p>
          <w:p w14:paraId="0D3C0994" w14:textId="77777777" w:rsidR="00A05F6D" w:rsidRDefault="00C37B20">
            <w:pPr>
              <w:pStyle w:val="Standard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65% = 5 p</w:t>
            </w:r>
          </w:p>
          <w:p w14:paraId="5348397F" w14:textId="77777777" w:rsidR="00A05F6D" w:rsidRDefault="00C37B20">
            <w:pPr>
              <w:pStyle w:val="Standard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70% = 10 p</w:t>
            </w:r>
          </w:p>
          <w:p w14:paraId="14D2A8F6" w14:textId="77777777" w:rsidR="00A05F6D" w:rsidRDefault="00C37B20">
            <w:pPr>
              <w:pStyle w:val="Standard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&gt;70% = 15 p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8A774" w14:textId="77777777" w:rsidR="00A05F6D" w:rsidRDefault="00A05F6D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2CEEED" w14:textId="77777777" w:rsidR="00A05F6D" w:rsidRDefault="00A05F6D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A05F6D" w14:paraId="3798B56D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CEF3A" w14:textId="77777777" w:rsidR="00A05F6D" w:rsidRDefault="00C37B20">
            <w:pPr>
              <w:pStyle w:val="Standard"/>
              <w:spacing w:before="6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11.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275E3" w14:textId="77777777" w:rsidR="00A05F6D" w:rsidRDefault="00C37B20">
            <w:pPr>
              <w:pStyle w:val="Standard"/>
              <w:spacing w:before="60" w:after="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Możliwość podłączenia zestawu do podawania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kardioplegii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krwistej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B15BEE" w14:textId="77777777" w:rsidR="00A05F6D" w:rsidRDefault="00C37B20">
            <w:pPr>
              <w:pStyle w:val="TableContents"/>
              <w:spacing w:after="12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0,1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20AAD3" w14:textId="77777777" w:rsidR="00A05F6D" w:rsidRDefault="00C37B20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Tak = 1p</w:t>
            </w:r>
          </w:p>
          <w:p w14:paraId="18465A0A" w14:textId="77777777" w:rsidR="00A05F6D" w:rsidRDefault="00C37B20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Nie = 0 p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8EEFF" w14:textId="77777777" w:rsidR="00A05F6D" w:rsidRDefault="00A05F6D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5A3C6" w14:textId="77777777" w:rsidR="00A05F6D" w:rsidRDefault="00A05F6D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A05F6D" w14:paraId="34B2FF0A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4EFE9" w14:textId="77777777" w:rsidR="00A05F6D" w:rsidRDefault="00C37B20">
            <w:pPr>
              <w:pStyle w:val="Standard"/>
              <w:spacing w:before="6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12.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4AB44" w14:textId="77777777" w:rsidR="00A05F6D" w:rsidRDefault="00C37B20">
            <w:pPr>
              <w:pStyle w:val="Standard"/>
              <w:spacing w:before="60" w:after="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Możliwość podłączenia linii do pobierania próbek krwi tętniczej i żylnej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B1FA7" w14:textId="77777777" w:rsidR="00A05F6D" w:rsidRDefault="00C37B20">
            <w:pPr>
              <w:pStyle w:val="TableContents"/>
              <w:spacing w:after="12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0,1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A1C3D" w14:textId="77777777" w:rsidR="00A05F6D" w:rsidRDefault="00C37B20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Tak = 1p</w:t>
            </w:r>
          </w:p>
          <w:p w14:paraId="0A6A3072" w14:textId="77777777" w:rsidR="00A05F6D" w:rsidRDefault="00C37B20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Nie = 0 p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D1488D" w14:textId="77777777" w:rsidR="00A05F6D" w:rsidRDefault="00A05F6D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91979" w14:textId="77777777" w:rsidR="00A05F6D" w:rsidRDefault="00A05F6D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A05F6D" w14:paraId="46CE5B9D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EEF26E" w14:textId="77777777" w:rsidR="00A05F6D" w:rsidRDefault="00C37B20">
            <w:pPr>
              <w:pStyle w:val="Standard"/>
              <w:spacing w:before="6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13.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D750F5" w14:textId="77777777" w:rsidR="00A05F6D" w:rsidRDefault="00C37B20">
            <w:pPr>
              <w:pStyle w:val="Standard"/>
              <w:spacing w:before="60" w:after="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Możliwość stosowania przepływu pulsacyjnego przez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oksygenator</w:t>
            </w:r>
            <w:proofErr w:type="spellEnd"/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9AF88" w14:textId="77777777" w:rsidR="00A05F6D" w:rsidRDefault="00C37B20">
            <w:pPr>
              <w:pStyle w:val="TableContents"/>
              <w:spacing w:after="12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0,1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DFB6CB" w14:textId="77777777" w:rsidR="00A05F6D" w:rsidRDefault="00A05F6D">
            <w:pPr>
              <w:pStyle w:val="Standard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57746109" w14:textId="77777777" w:rsidR="00A05F6D" w:rsidRDefault="00C37B20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Tak = 1p</w:t>
            </w:r>
          </w:p>
          <w:p w14:paraId="26BB8790" w14:textId="77777777" w:rsidR="00A05F6D" w:rsidRDefault="00C37B20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Nie = 0 p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C6B5E" w14:textId="77777777" w:rsidR="00A05F6D" w:rsidRDefault="00A05F6D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BFB6A3" w14:textId="77777777" w:rsidR="00A05F6D" w:rsidRDefault="00A05F6D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A05F6D" w14:paraId="14626CDB" w14:textId="77777777">
        <w:tblPrEx>
          <w:tblCellMar>
            <w:top w:w="0" w:type="dxa"/>
            <w:bottom w:w="0" w:type="dxa"/>
          </w:tblCellMar>
        </w:tblPrEx>
        <w:trPr>
          <w:trHeight w:val="73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D830E" w14:textId="77777777" w:rsidR="00A05F6D" w:rsidRDefault="00C37B20">
            <w:pPr>
              <w:pStyle w:val="Standard"/>
              <w:spacing w:before="6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14.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994F1" w14:textId="77777777" w:rsidR="00A05F6D" w:rsidRDefault="00C37B20">
            <w:pPr>
              <w:pStyle w:val="Standard"/>
              <w:spacing w:before="60" w:after="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Wymienić materiał z jakiego został wykonany </w:t>
            </w:r>
            <w:r>
              <w:rPr>
                <w:rFonts w:ascii="Arial" w:hAnsi="Arial"/>
                <w:sz w:val="20"/>
                <w:szCs w:val="20"/>
              </w:rPr>
              <w:t>wymiennik ciepła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93A7EA" w14:textId="77777777" w:rsidR="00A05F6D" w:rsidRDefault="00C37B20">
            <w:pPr>
              <w:pStyle w:val="TableContents"/>
              <w:spacing w:after="12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D5EA0" w14:textId="77777777" w:rsidR="00A05F6D" w:rsidRDefault="00A05F6D">
            <w:pPr>
              <w:pStyle w:val="Standard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6743F6D1" w14:textId="77777777" w:rsidR="00A05F6D" w:rsidRDefault="00C37B20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Opisać</w:t>
            </w:r>
          </w:p>
          <w:p w14:paraId="35608FD6" w14:textId="77777777" w:rsidR="00A05F6D" w:rsidRDefault="00A05F6D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ACB66" w14:textId="77777777" w:rsidR="00A05F6D" w:rsidRDefault="00A05F6D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9ECE9" w14:textId="77777777" w:rsidR="00A05F6D" w:rsidRDefault="00A05F6D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A05F6D" w14:paraId="7AADF27A" w14:textId="77777777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6C89B" w14:textId="77777777" w:rsidR="00A05F6D" w:rsidRDefault="00C37B20">
            <w:pPr>
              <w:pStyle w:val="Standard"/>
              <w:spacing w:before="6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15.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7A9AE0" w14:textId="77777777" w:rsidR="00A05F6D" w:rsidRDefault="00C37B20">
            <w:pPr>
              <w:pStyle w:val="Standard"/>
              <w:spacing w:before="60" w:after="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Wylot gazów z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oksygenatora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usytuowany w pozycji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9488E7" w14:textId="77777777" w:rsidR="00A05F6D" w:rsidRDefault="00C37B20">
            <w:pPr>
              <w:pStyle w:val="TableContents"/>
              <w:spacing w:after="12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1, 5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4AD69" w14:textId="77777777" w:rsidR="00A05F6D" w:rsidRDefault="00C37B20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Pionowo = 5 p</w:t>
            </w:r>
          </w:p>
          <w:p w14:paraId="4A8D3E0E" w14:textId="77777777" w:rsidR="00A05F6D" w:rsidRDefault="00C37B20">
            <w:pPr>
              <w:pStyle w:val="Standard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Poziomo = 1p</w:t>
            </w:r>
          </w:p>
          <w:p w14:paraId="27927FAC" w14:textId="77777777" w:rsidR="00A05F6D" w:rsidRDefault="00A05F6D">
            <w:pPr>
              <w:pStyle w:val="Standard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8A221" w14:textId="77777777" w:rsidR="00A05F6D" w:rsidRDefault="00A05F6D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B21E" w14:textId="77777777" w:rsidR="00A05F6D" w:rsidRDefault="00A05F6D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A05F6D" w14:paraId="7E7BF417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C1A64" w14:textId="77777777" w:rsidR="00A05F6D" w:rsidRDefault="00C37B20">
            <w:pPr>
              <w:pStyle w:val="Standard"/>
              <w:spacing w:before="6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16.</w:t>
            </w:r>
          </w:p>
          <w:p w14:paraId="62CD7A11" w14:textId="77777777" w:rsidR="00A05F6D" w:rsidRDefault="00C37B20">
            <w:pPr>
              <w:pStyle w:val="Standard"/>
              <w:spacing w:before="60" w:after="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0D53C" w14:textId="77777777" w:rsidR="00A05F6D" w:rsidRDefault="00C37B20">
            <w:pPr>
              <w:pStyle w:val="Standard"/>
              <w:spacing w:before="60" w:after="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Filtr do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mikrozatorów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w linii ssaków zbiornika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kardiotomijnego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podać wielkość otworów filtra w mikronach ( nie większy niż 50 </w:t>
            </w:r>
            <w:r>
              <w:rPr>
                <w:rFonts w:ascii="Arial" w:hAnsi="Arial"/>
                <w:sz w:val="20"/>
                <w:szCs w:val="20"/>
              </w:rPr>
              <w:t>mikronów oraz nie mniejszy niż 30 mikronów )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9150B1" w14:textId="77777777" w:rsidR="00A05F6D" w:rsidRDefault="00C37B20">
            <w:pPr>
              <w:pStyle w:val="TableContents"/>
              <w:spacing w:after="12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1, 5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D14D60" w14:textId="77777777" w:rsidR="00A05F6D" w:rsidRDefault="00C37B20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&gt;40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mikr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= 1p</w:t>
            </w:r>
          </w:p>
          <w:p w14:paraId="469222C2" w14:textId="77777777" w:rsidR="00A05F6D" w:rsidRDefault="00C37B20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40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mikr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i mniej = 5p</w:t>
            </w:r>
          </w:p>
          <w:p w14:paraId="6F4C3FDF" w14:textId="77777777" w:rsidR="00A05F6D" w:rsidRDefault="00A05F6D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5B3B2E38" w14:textId="77777777" w:rsidR="00A05F6D" w:rsidRDefault="00A05F6D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8FCE1" w14:textId="77777777" w:rsidR="00A05F6D" w:rsidRDefault="00A05F6D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B9F1BF" w14:textId="77777777" w:rsidR="00A05F6D" w:rsidRDefault="00A05F6D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A05F6D" w14:paraId="73C59647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01009" w14:textId="77777777" w:rsidR="00A05F6D" w:rsidRDefault="00C37B20">
            <w:pPr>
              <w:pStyle w:val="Standard"/>
              <w:spacing w:before="6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17.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428DF" w14:textId="77777777" w:rsidR="00A05F6D" w:rsidRDefault="00C37B20">
            <w:pPr>
              <w:pStyle w:val="Standard"/>
              <w:spacing w:before="60" w:after="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Filtr do mikro zatorów w linii żylnej zbiornika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kardiotomijnego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o otworach filtra mieszczący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sie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w przedziale od  40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mikr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. do 130 mikronów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20D9BC" w14:textId="77777777" w:rsidR="00A05F6D" w:rsidRDefault="00C37B20">
            <w:pPr>
              <w:pStyle w:val="TableContents"/>
              <w:spacing w:after="12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0,1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E029F" w14:textId="77777777" w:rsidR="00A05F6D" w:rsidRDefault="00A05F6D">
            <w:pPr>
              <w:pStyle w:val="Standard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7DC77B61" w14:textId="77777777" w:rsidR="00A05F6D" w:rsidRDefault="00C37B20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Tak = 1p</w:t>
            </w:r>
          </w:p>
          <w:p w14:paraId="68D52E79" w14:textId="77777777" w:rsidR="00A05F6D" w:rsidRDefault="00C37B20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Nie = </w:t>
            </w:r>
            <w:r>
              <w:rPr>
                <w:rFonts w:ascii="Arial" w:hAnsi="Arial"/>
                <w:sz w:val="20"/>
                <w:szCs w:val="20"/>
              </w:rPr>
              <w:t>0 p</w:t>
            </w:r>
          </w:p>
          <w:p w14:paraId="5564CA12" w14:textId="77777777" w:rsidR="00A05F6D" w:rsidRDefault="00C37B20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podać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906E2" w14:textId="77777777" w:rsidR="00A05F6D" w:rsidRDefault="00A05F6D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9C69E" w14:textId="77777777" w:rsidR="00A05F6D" w:rsidRDefault="00A05F6D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A05F6D" w14:paraId="6FA305A7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31DCC" w14:textId="77777777" w:rsidR="00A05F6D" w:rsidRDefault="00C37B20">
            <w:pPr>
              <w:pStyle w:val="Standard"/>
              <w:spacing w:before="6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18.</w:t>
            </w:r>
          </w:p>
        </w:tc>
        <w:tc>
          <w:tcPr>
            <w:tcW w:w="4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3B0CA1" w14:textId="77777777" w:rsidR="00A05F6D" w:rsidRDefault="00C37B20">
            <w:pPr>
              <w:pStyle w:val="Standard"/>
              <w:spacing w:before="60" w:after="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Osobny filtr do mikro zatorów w linii ssaków nie połączony z filtrem  do mikro zatorów w linii żylnej zbiornika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kardiotomijnego</w:t>
            </w:r>
            <w:proofErr w:type="spellEnd"/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03729" w14:textId="77777777" w:rsidR="00A05F6D" w:rsidRDefault="00A05F6D">
            <w:pPr>
              <w:pStyle w:val="TableContents"/>
              <w:spacing w:after="120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6E30DBFC" w14:textId="77777777" w:rsidR="00A05F6D" w:rsidRDefault="00C37B20">
            <w:pPr>
              <w:pStyle w:val="TableContents"/>
              <w:spacing w:after="12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1,10</w:t>
            </w:r>
          </w:p>
        </w:tc>
        <w:tc>
          <w:tcPr>
            <w:tcW w:w="3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4464F" w14:textId="77777777" w:rsidR="00A05F6D" w:rsidRDefault="00A05F6D">
            <w:pPr>
              <w:pStyle w:val="TableContents"/>
              <w:spacing w:after="120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7EBA36F6" w14:textId="77777777" w:rsidR="00A05F6D" w:rsidRDefault="00C37B20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TAK – 10 p.</w:t>
            </w:r>
          </w:p>
          <w:p w14:paraId="48DB7BA5" w14:textId="77777777" w:rsidR="00A05F6D" w:rsidRDefault="00C37B20">
            <w:pPr>
              <w:pStyle w:val="TableContents"/>
              <w:spacing w:after="12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NIE – 1 p</w:t>
            </w:r>
          </w:p>
        </w:tc>
        <w:tc>
          <w:tcPr>
            <w:tcW w:w="3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34195" w14:textId="77777777" w:rsidR="00A05F6D" w:rsidRDefault="00A05F6D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7C667" w14:textId="77777777" w:rsidR="00A05F6D" w:rsidRDefault="00A05F6D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A05F6D" w14:paraId="327350B7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CC643" w14:textId="77777777" w:rsidR="00A05F6D" w:rsidRDefault="00C37B20">
            <w:pPr>
              <w:pStyle w:val="Standard"/>
              <w:spacing w:before="6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19.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ED613" w14:textId="77777777" w:rsidR="00A05F6D" w:rsidRDefault="00C37B20">
            <w:pPr>
              <w:pStyle w:val="Standard"/>
              <w:spacing w:before="60" w:after="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Możliwość pomiaru temperatury krwi pacjenta na wejściu linii żylnej do </w:t>
            </w:r>
            <w:r>
              <w:rPr>
                <w:rFonts w:ascii="Arial" w:hAnsi="Arial"/>
                <w:sz w:val="20"/>
                <w:szCs w:val="20"/>
              </w:rPr>
              <w:t xml:space="preserve">zbiornika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kardiotomijnego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oraz przy wylocie z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oksygenatora</w:t>
            </w:r>
            <w:proofErr w:type="spellEnd"/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779A9" w14:textId="77777777" w:rsidR="00A05F6D" w:rsidRDefault="00A05F6D">
            <w:pPr>
              <w:pStyle w:val="TableContents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05230B4F" w14:textId="77777777" w:rsidR="00A05F6D" w:rsidRDefault="00C37B20">
            <w:pPr>
              <w:pStyle w:val="TableContents"/>
              <w:spacing w:after="12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0 ,5,10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75910B" w14:textId="77777777" w:rsidR="00A05F6D" w:rsidRDefault="00C37B20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Brak możliwości pomiaru – 0 p</w:t>
            </w:r>
          </w:p>
          <w:p w14:paraId="354A2771" w14:textId="77777777" w:rsidR="00A05F6D" w:rsidRDefault="00C37B20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Jeden pomiar (żylny lub tętniczy) – 5 p</w:t>
            </w:r>
          </w:p>
          <w:p w14:paraId="78D7E8B9" w14:textId="77777777" w:rsidR="00A05F6D" w:rsidRDefault="00C37B20">
            <w:pPr>
              <w:pStyle w:val="Standard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Możliwość pomiaru na obu liniach – 10 p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7F6C6" w14:textId="77777777" w:rsidR="00A05F6D" w:rsidRDefault="00A05F6D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92BD41" w14:textId="77777777" w:rsidR="00A05F6D" w:rsidRDefault="00A05F6D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A05F6D" w14:paraId="7041618B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EC37C1" w14:textId="77777777" w:rsidR="00A05F6D" w:rsidRDefault="00C37B20">
            <w:pPr>
              <w:pStyle w:val="Standard"/>
              <w:spacing w:before="6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20.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38E39" w14:textId="77777777" w:rsidR="00A05F6D" w:rsidRDefault="00C37B20">
            <w:pPr>
              <w:pStyle w:val="Standard"/>
              <w:spacing w:before="60" w:after="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Bezpłatne dostarczenie czujników do pomiaru temperatury na linii </w:t>
            </w:r>
            <w:r>
              <w:rPr>
                <w:rFonts w:ascii="Arial" w:hAnsi="Arial"/>
                <w:sz w:val="20"/>
                <w:szCs w:val="20"/>
              </w:rPr>
              <w:t xml:space="preserve">żylnej oraz tętniczej ( 2 sztuki na linie żylną i 2 na linie tętniczą) kompatybilnych z pompą do krążenia pozaustrojowego firmy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Stockert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 S5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419DE" w14:textId="77777777" w:rsidR="00A05F6D" w:rsidRDefault="00C37B20">
            <w:pPr>
              <w:pStyle w:val="TableContents"/>
              <w:spacing w:after="12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0, 5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12878" w14:textId="77777777" w:rsidR="00A05F6D" w:rsidRDefault="00C37B20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Tak = 5p</w:t>
            </w:r>
          </w:p>
          <w:p w14:paraId="56EA8718" w14:textId="77777777" w:rsidR="00A05F6D" w:rsidRDefault="00C37B20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Nie = 0p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D752A" w14:textId="77777777" w:rsidR="00A05F6D" w:rsidRDefault="00A05F6D">
            <w:pPr>
              <w:pStyle w:val="Standard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94B71A" w14:textId="77777777" w:rsidR="00A05F6D" w:rsidRDefault="00A05F6D">
            <w:pPr>
              <w:pStyle w:val="Standard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A05F6D" w14:paraId="4EE9CF79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81081" w14:textId="77777777" w:rsidR="00A05F6D" w:rsidRDefault="00C37B20">
            <w:pPr>
              <w:pStyle w:val="Standard"/>
              <w:spacing w:before="6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21.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DD3D8" w14:textId="77777777" w:rsidR="00A05F6D" w:rsidRDefault="00C37B20">
            <w:pPr>
              <w:pStyle w:val="Standard"/>
              <w:spacing w:before="60" w:after="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Bezpłatne dostarczenie czujników poziomu (spływu) kompatybilnych z pompą do </w:t>
            </w:r>
            <w:r>
              <w:rPr>
                <w:rFonts w:ascii="Arial" w:hAnsi="Arial"/>
                <w:sz w:val="20"/>
                <w:szCs w:val="20"/>
              </w:rPr>
              <w:t xml:space="preserve">krążenia pozaustrojowego firmy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Stockert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 S5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4DB0A" w14:textId="77777777" w:rsidR="00A05F6D" w:rsidRDefault="00C37B20">
            <w:pPr>
              <w:pStyle w:val="TableContents"/>
              <w:spacing w:after="12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0, 5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73D2BE" w14:textId="77777777" w:rsidR="00A05F6D" w:rsidRDefault="00C37B20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Tak = 5p</w:t>
            </w:r>
          </w:p>
          <w:p w14:paraId="1268A123" w14:textId="77777777" w:rsidR="00A05F6D" w:rsidRDefault="00C37B20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Nie = 0p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A7496" w14:textId="77777777" w:rsidR="00A05F6D" w:rsidRDefault="00A05F6D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77329" w14:textId="77777777" w:rsidR="00A05F6D" w:rsidRDefault="00A05F6D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A05F6D" w14:paraId="79BA3D12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93E3A" w14:textId="77777777" w:rsidR="00A05F6D" w:rsidRDefault="00C37B20">
            <w:pPr>
              <w:pStyle w:val="Standard"/>
              <w:spacing w:before="6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22.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53F25" w14:textId="77777777" w:rsidR="00A05F6D" w:rsidRDefault="00C37B20">
            <w:pPr>
              <w:pStyle w:val="Standard"/>
              <w:spacing w:before="60" w:after="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Wlot linii żylnej – ruchomy (możliwość dokonania obrotu konektora),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41C85" w14:textId="77777777" w:rsidR="00A05F6D" w:rsidRDefault="00C37B20">
            <w:pPr>
              <w:pStyle w:val="TableContents"/>
              <w:spacing w:after="12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1 ,5, 10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70F5B" w14:textId="77777777" w:rsidR="00A05F6D" w:rsidRDefault="00C37B20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Obrót o 180 stopni = 1p</w:t>
            </w:r>
          </w:p>
          <w:p w14:paraId="0554E543" w14:textId="77777777" w:rsidR="00A05F6D" w:rsidRDefault="00C37B20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Obrót o 240 stopni = 5p</w:t>
            </w:r>
          </w:p>
          <w:p w14:paraId="24EBEE98" w14:textId="77777777" w:rsidR="00A05F6D" w:rsidRDefault="00C37B20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Obrót o 360 stopni = 10p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CF9FD" w14:textId="77777777" w:rsidR="00A05F6D" w:rsidRDefault="00A05F6D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F1E4C" w14:textId="77777777" w:rsidR="00A05F6D" w:rsidRDefault="00A05F6D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A05F6D" w14:paraId="7CB270F8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5D84B" w14:textId="77777777" w:rsidR="00A05F6D" w:rsidRDefault="00C37B20">
            <w:pPr>
              <w:pStyle w:val="Standard"/>
              <w:spacing w:before="6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23.</w:t>
            </w:r>
          </w:p>
        </w:tc>
        <w:tc>
          <w:tcPr>
            <w:tcW w:w="4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79FB8" w14:textId="77777777" w:rsidR="00A05F6D" w:rsidRDefault="00C37B20">
            <w:pPr>
              <w:pStyle w:val="Standard"/>
              <w:spacing w:before="60" w:after="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Wlot linii żylnej </w:t>
            </w:r>
            <w:r>
              <w:rPr>
                <w:rFonts w:ascii="Arial" w:hAnsi="Arial"/>
                <w:sz w:val="20"/>
                <w:szCs w:val="20"/>
              </w:rPr>
              <w:t xml:space="preserve">umożliwiający monitorowanie linii w widocznym miejscu z dostępem do linii w każdej płaszczyźnie, umożliwiający prace bez żadnych przeszkód ( na szczycie zbiornika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kardiotomijnego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73408" w14:textId="77777777" w:rsidR="00A05F6D" w:rsidRDefault="00C37B20">
            <w:pPr>
              <w:pStyle w:val="TableContents"/>
              <w:spacing w:after="12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3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E3D6BF" w14:textId="77777777" w:rsidR="00A05F6D" w:rsidRDefault="00C37B20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TAK</w:t>
            </w:r>
          </w:p>
        </w:tc>
        <w:tc>
          <w:tcPr>
            <w:tcW w:w="3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22DEF" w14:textId="77777777" w:rsidR="00A05F6D" w:rsidRDefault="00A05F6D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990DC8" w14:textId="77777777" w:rsidR="00A05F6D" w:rsidRDefault="00A05F6D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A05F6D" w14:paraId="7874B10B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4C697" w14:textId="77777777" w:rsidR="00A05F6D" w:rsidRDefault="00C37B20">
            <w:pPr>
              <w:pStyle w:val="Standard"/>
              <w:spacing w:before="6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24.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3694C" w14:textId="77777777" w:rsidR="00A05F6D" w:rsidRDefault="00C37B20">
            <w:pPr>
              <w:pStyle w:val="Standard"/>
              <w:spacing w:before="60" w:after="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Opisać sposób ponownego wypełnienia i </w:t>
            </w:r>
            <w:r>
              <w:rPr>
                <w:rFonts w:ascii="Arial" w:hAnsi="Arial"/>
                <w:sz w:val="20"/>
                <w:szCs w:val="20"/>
              </w:rPr>
              <w:t xml:space="preserve">odpowietrzenia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oksygenatora</w:t>
            </w:r>
            <w:proofErr w:type="spellEnd"/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B454E" w14:textId="77777777" w:rsidR="00A05F6D" w:rsidRDefault="00C37B20">
            <w:pPr>
              <w:pStyle w:val="TableContents"/>
              <w:spacing w:after="12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E79C2" w14:textId="77777777" w:rsidR="00A05F6D" w:rsidRDefault="00C37B20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Opisać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1D8B2" w14:textId="77777777" w:rsidR="00A05F6D" w:rsidRDefault="00A05F6D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320F8" w14:textId="77777777" w:rsidR="00A05F6D" w:rsidRDefault="00A05F6D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A05F6D" w14:paraId="443DBC7F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8E2DE" w14:textId="77777777" w:rsidR="00A05F6D" w:rsidRDefault="00C37B20">
            <w:pPr>
              <w:pStyle w:val="Standard"/>
              <w:spacing w:before="6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25.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E41977" w14:textId="77777777" w:rsidR="00A05F6D" w:rsidRDefault="00C37B20">
            <w:pPr>
              <w:pStyle w:val="Standard"/>
              <w:spacing w:before="60" w:after="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Minimalny poziom bezpieczny (roboczy) w zbiorniku przy przepływie 5 l/min (nie wyższy niż 300ml)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B1DA9F" w14:textId="77777777" w:rsidR="00A05F6D" w:rsidRDefault="00C37B20">
            <w:pPr>
              <w:pStyle w:val="TableContents"/>
              <w:spacing w:after="12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1,5,10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CF149" w14:textId="77777777" w:rsidR="00A05F6D" w:rsidRDefault="00C37B20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&lt; 200ml = 10 p</w:t>
            </w:r>
          </w:p>
          <w:p w14:paraId="26614A19" w14:textId="77777777" w:rsidR="00A05F6D" w:rsidRDefault="00C37B20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200 ml = 5 p</w:t>
            </w:r>
          </w:p>
          <w:p w14:paraId="7D646CFB" w14:textId="77777777" w:rsidR="00A05F6D" w:rsidRDefault="00C37B20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&gt;200 ml = 1 p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B5D977" w14:textId="77777777" w:rsidR="00A05F6D" w:rsidRDefault="00A05F6D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45C82" w14:textId="77777777" w:rsidR="00A05F6D" w:rsidRDefault="00A05F6D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A05F6D" w14:paraId="538DC673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7522BD" w14:textId="77777777" w:rsidR="00A05F6D" w:rsidRDefault="00C37B20">
            <w:pPr>
              <w:pStyle w:val="Standard"/>
              <w:spacing w:before="6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26.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C274E5" w14:textId="77777777" w:rsidR="00A05F6D" w:rsidRDefault="00C37B20">
            <w:pPr>
              <w:pStyle w:val="Tekstkomentarza"/>
              <w:spacing w:before="60" w:after="60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 xml:space="preserve">Bezpłatne dostarczenie 2 uchwytów montażowych do </w:t>
            </w:r>
            <w:proofErr w:type="spellStart"/>
            <w:r>
              <w:rPr>
                <w:rFonts w:ascii="Arial" w:hAnsi="Arial"/>
                <w:szCs w:val="20"/>
              </w:rPr>
              <w:t>oksygenatora</w:t>
            </w:r>
            <w:proofErr w:type="spellEnd"/>
            <w:r>
              <w:rPr>
                <w:rFonts w:ascii="Arial" w:hAnsi="Arial"/>
                <w:szCs w:val="20"/>
              </w:rPr>
              <w:t xml:space="preserve"> i zbiornika </w:t>
            </w:r>
            <w:proofErr w:type="spellStart"/>
            <w:r>
              <w:rPr>
                <w:rFonts w:ascii="Arial" w:hAnsi="Arial"/>
                <w:szCs w:val="20"/>
              </w:rPr>
              <w:t>kardiotomijnego</w:t>
            </w:r>
            <w:proofErr w:type="spellEnd"/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B2C91" w14:textId="77777777" w:rsidR="00A05F6D" w:rsidRDefault="00C37B20">
            <w:pPr>
              <w:pStyle w:val="TableContents"/>
              <w:spacing w:after="12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0, 5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B97311" w14:textId="77777777" w:rsidR="00A05F6D" w:rsidRDefault="00C37B20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Tak = 5p</w:t>
            </w:r>
          </w:p>
          <w:p w14:paraId="2E803C74" w14:textId="77777777" w:rsidR="00A05F6D" w:rsidRDefault="00C37B20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Nie = 0p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9BE97D" w14:textId="77777777" w:rsidR="00A05F6D" w:rsidRDefault="00A05F6D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90E7D" w14:textId="77777777" w:rsidR="00A05F6D" w:rsidRDefault="00A05F6D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A05F6D" w14:paraId="228485A9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02F8FB" w14:textId="77777777" w:rsidR="00A05F6D" w:rsidRDefault="00C37B20">
            <w:pPr>
              <w:pStyle w:val="Standard"/>
              <w:spacing w:before="6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28.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6686F" w14:textId="77777777" w:rsidR="00A05F6D" w:rsidRDefault="00C37B20">
            <w:pPr>
              <w:pStyle w:val="Standard"/>
              <w:spacing w:before="60" w:after="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Wykonawca oświadcza, że będzie miał gotową partię 30 zestawów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oksygenatorów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14D74" w14:textId="77777777" w:rsidR="00A05F6D" w:rsidRDefault="00C37B20">
            <w:pPr>
              <w:pStyle w:val="TableContents"/>
              <w:spacing w:after="12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54C5B" w14:textId="77777777" w:rsidR="00A05F6D" w:rsidRDefault="00C37B20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Tak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F2A95" w14:textId="77777777" w:rsidR="00A05F6D" w:rsidRDefault="00A05F6D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162B4" w14:textId="77777777" w:rsidR="00A05F6D" w:rsidRDefault="00A05F6D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A05F6D" w14:paraId="213EF712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857F2" w14:textId="77777777" w:rsidR="00A05F6D" w:rsidRDefault="00C37B20">
            <w:pPr>
              <w:pStyle w:val="Standard"/>
              <w:spacing w:before="6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29.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2B78E" w14:textId="77777777" w:rsidR="00A05F6D" w:rsidRDefault="00C37B20">
            <w:pPr>
              <w:pStyle w:val="Standard"/>
              <w:spacing w:before="60" w:after="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Termin przydatności nie krótszy niż 2 lata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897DA" w14:textId="77777777" w:rsidR="00A05F6D" w:rsidRDefault="00C37B20">
            <w:pPr>
              <w:pStyle w:val="TableContents"/>
              <w:spacing w:after="12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67B28" w14:textId="77777777" w:rsidR="00A05F6D" w:rsidRDefault="00C37B20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Tak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F9C32" w14:textId="77777777" w:rsidR="00A05F6D" w:rsidRDefault="00A05F6D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8353C" w14:textId="77777777" w:rsidR="00A05F6D" w:rsidRDefault="00A05F6D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079930D4" w14:textId="77777777" w:rsidR="00A05F6D" w:rsidRDefault="00A05F6D">
      <w:pPr>
        <w:pStyle w:val="Standard"/>
        <w:rPr>
          <w:rFonts w:ascii="Arial" w:hAnsi="Arial"/>
          <w:szCs w:val="20"/>
        </w:rPr>
      </w:pPr>
    </w:p>
    <w:p w14:paraId="1AF2ECD7" w14:textId="77777777" w:rsidR="00A05F6D" w:rsidRDefault="00C37B20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Maksymalna ilość punktów - 145</w:t>
      </w:r>
    </w:p>
    <w:p w14:paraId="7474B3F1" w14:textId="77777777" w:rsidR="00A05F6D" w:rsidRDefault="00C37B20">
      <w:pPr>
        <w:pStyle w:val="Standard"/>
      </w:pPr>
      <w:r>
        <w:rPr>
          <w:rFonts w:ascii="Arial" w:hAnsi="Arial"/>
          <w:b/>
          <w:bCs/>
        </w:rPr>
        <w:t>Przyznana ilość punktów : ...........................</w:t>
      </w:r>
    </w:p>
    <w:sectPr w:rsidR="00A05F6D">
      <w:pgSz w:w="16838" w:h="11906" w:orient="landscape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93B7DF" w14:textId="77777777" w:rsidR="00C37B20" w:rsidRDefault="00C37B20">
      <w:r>
        <w:separator/>
      </w:r>
    </w:p>
  </w:endnote>
  <w:endnote w:type="continuationSeparator" w:id="0">
    <w:p w14:paraId="37A2F175" w14:textId="77777777" w:rsidR="00C37B20" w:rsidRDefault="00C37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86DEB1" w14:textId="77777777" w:rsidR="00C37B20" w:rsidRDefault="00C37B20">
      <w:r>
        <w:rPr>
          <w:color w:val="000000"/>
        </w:rPr>
        <w:separator/>
      </w:r>
    </w:p>
  </w:footnote>
  <w:footnote w:type="continuationSeparator" w:id="0">
    <w:p w14:paraId="1B47E64E" w14:textId="77777777" w:rsidR="00C37B20" w:rsidRDefault="00C37B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05F6D"/>
    <w:rsid w:val="003D019F"/>
    <w:rsid w:val="00A05F6D"/>
    <w:rsid w:val="00C3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35112"/>
  <w15:docId w15:val="{B14251A5-E2D1-48FC-A020-3C23D418A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Lucida Sans Unicode" w:hAnsi="Liberation Serif" w:cs="Mang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paragraph" w:styleId="Nagwek3">
    <w:name w:val="heading 3"/>
    <w:basedOn w:val="Heading"/>
    <w:next w:val="Textbody"/>
    <w:uiPriority w:val="9"/>
    <w:unhideWhenUsed/>
    <w:qFormat/>
    <w:pPr>
      <w:spacing w:before="140"/>
      <w:outlineLvl w:val="2"/>
    </w:pPr>
    <w:rPr>
      <w:b/>
      <w:bCs/>
    </w:rPr>
  </w:style>
  <w:style w:type="paragraph" w:styleId="Nagwek4">
    <w:name w:val="heading 4"/>
    <w:basedOn w:val="Heading"/>
    <w:next w:val="Textbody"/>
    <w:uiPriority w:val="9"/>
    <w:semiHidden/>
    <w:unhideWhenUsed/>
    <w:qFormat/>
    <w:pPr>
      <w:spacing w:before="120"/>
      <w:outlineLvl w:val="3"/>
    </w:pPr>
    <w:rPr>
      <w:rFonts w:ascii="Liberation Serif" w:eastAsia="Segoe UI" w:hAnsi="Liberation Serif" w:cs="Tahoma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komentarza">
    <w:name w:val="annotation text"/>
    <w:basedOn w:val="Standard"/>
    <w:rPr>
      <w:sz w:val="2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845</Words>
  <Characters>5072</Characters>
  <Application>Microsoft Office Word</Application>
  <DocSecurity>0</DocSecurity>
  <Lines>42</Lines>
  <Paragraphs>11</Paragraphs>
  <ScaleCrop>false</ScaleCrop>
  <Company/>
  <LinksUpToDate>false</LinksUpToDate>
  <CharactersWithSpaces>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zampub</cp:lastModifiedBy>
  <cp:revision>2</cp:revision>
  <cp:lastPrinted>2020-12-02T11:14:00Z</cp:lastPrinted>
  <dcterms:created xsi:type="dcterms:W3CDTF">2020-12-14T10:13:00Z</dcterms:created>
  <dcterms:modified xsi:type="dcterms:W3CDTF">2020-12-14T10:13:00Z</dcterms:modified>
</cp:coreProperties>
</file>