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67579360" w:rsidR="00E67BE7" w:rsidRPr="005D1585" w:rsidRDefault="00E67BE7" w:rsidP="00747007">
      <w:pPr>
        <w:rPr>
          <w:b/>
          <w:bCs/>
          <w:sz w:val="22"/>
          <w:szCs w:val="22"/>
          <w:lang w:eastAsia="zh-CN"/>
        </w:rPr>
      </w:pPr>
      <w:r w:rsidRPr="005D1585">
        <w:rPr>
          <w:b/>
          <w:bCs/>
          <w:sz w:val="22"/>
          <w:szCs w:val="22"/>
          <w:lang w:eastAsia="zh-CN"/>
        </w:rPr>
        <w:t>EZ/ZP/</w:t>
      </w:r>
      <w:r w:rsidR="00146234">
        <w:rPr>
          <w:b/>
          <w:bCs/>
          <w:sz w:val="22"/>
          <w:szCs w:val="22"/>
          <w:lang w:eastAsia="zh-CN"/>
        </w:rPr>
        <w:t>12</w:t>
      </w:r>
      <w:r w:rsidR="00B47015" w:rsidRPr="005D1585">
        <w:rPr>
          <w:b/>
          <w:bCs/>
          <w:sz w:val="22"/>
          <w:szCs w:val="22"/>
          <w:lang w:eastAsia="zh-CN"/>
        </w:rPr>
        <w:t>/2021/EK</w:t>
      </w:r>
    </w:p>
    <w:p w14:paraId="1F581B8F" w14:textId="06A6E1C8" w:rsidR="00E67BE7" w:rsidRPr="005D1585" w:rsidRDefault="00E67BE7" w:rsidP="0074700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D1585">
        <w:rPr>
          <w:color w:val="FF0000"/>
          <w:sz w:val="22"/>
          <w:szCs w:val="22"/>
          <w:lang w:eastAsia="zh-CN"/>
        </w:rPr>
        <w:t>Załącznik nr 2</w:t>
      </w:r>
      <w:r w:rsidR="00747007" w:rsidRPr="005D1585">
        <w:rPr>
          <w:color w:val="FF0000"/>
          <w:sz w:val="22"/>
          <w:szCs w:val="22"/>
          <w:lang w:eastAsia="zh-CN"/>
        </w:rPr>
        <w:t>a</w:t>
      </w:r>
      <w:r w:rsidR="004F4D45">
        <w:rPr>
          <w:color w:val="FF0000"/>
          <w:sz w:val="22"/>
          <w:szCs w:val="22"/>
          <w:lang w:eastAsia="zh-CN"/>
        </w:rPr>
        <w:t xml:space="preserve"> do S</w:t>
      </w:r>
      <w:r w:rsidRPr="005D1585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D1585" w:rsidRDefault="00E67BE7" w:rsidP="00747007">
      <w:pPr>
        <w:jc w:val="right"/>
        <w:rPr>
          <w:bCs/>
          <w:sz w:val="22"/>
          <w:szCs w:val="22"/>
          <w:u w:val="single"/>
          <w:lang w:eastAsia="zh-CN"/>
        </w:rPr>
      </w:pPr>
      <w:r w:rsidRPr="005D1585">
        <w:rPr>
          <w:sz w:val="22"/>
          <w:szCs w:val="22"/>
          <w:lang w:eastAsia="zh-CN"/>
        </w:rPr>
        <w:t>(</w:t>
      </w:r>
      <w:r w:rsidRPr="005D158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D1585" w:rsidRDefault="002A181F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D1585" w:rsidRDefault="0026716A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5D1585" w:rsidRDefault="00E67BE7" w:rsidP="0074700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76CBD6D8" w:rsidR="00E67BE7" w:rsidRPr="005D1585" w:rsidRDefault="00E67BE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5D1585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747007" w:rsidRPr="005D1585">
        <w:rPr>
          <w:b/>
          <w:bCs/>
          <w:color w:val="FF0000"/>
          <w:sz w:val="24"/>
          <w:szCs w:val="24"/>
          <w:lang w:eastAsia="zh-CN"/>
        </w:rPr>
        <w:t>1</w:t>
      </w:r>
    </w:p>
    <w:p w14:paraId="74DA53C0" w14:textId="77777777" w:rsidR="00747007" w:rsidRPr="005D1585" w:rsidRDefault="0074700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24C9B6C9" w14:textId="71B97960" w:rsidR="00747007" w:rsidRPr="00053357" w:rsidRDefault="00747007" w:rsidP="00507FFD">
      <w:pPr>
        <w:jc w:val="center"/>
        <w:rPr>
          <w:b/>
          <w:bCs/>
          <w:sz w:val="22"/>
          <w:szCs w:val="22"/>
          <w:lang w:eastAsia="zh-CN"/>
        </w:rPr>
      </w:pPr>
      <w:r w:rsidRPr="00053357">
        <w:rPr>
          <w:b/>
          <w:bCs/>
          <w:sz w:val="22"/>
          <w:szCs w:val="22"/>
          <w:lang w:eastAsia="zh-CN"/>
        </w:rPr>
        <w:t xml:space="preserve">Zestaw 14 sztuk kardiomonitorów wraz z centralą monitorującą (w tym 5 sztuk kardiomonitorów z modułem do pomiaru kapnografii oraz 9 sztuk kardiomonitorów wraz z centralą monitorującą) - 1 </w:t>
      </w:r>
      <w:proofErr w:type="spellStart"/>
      <w:r w:rsidRPr="00053357">
        <w:rPr>
          <w:b/>
          <w:bCs/>
          <w:sz w:val="22"/>
          <w:szCs w:val="22"/>
          <w:lang w:eastAsia="zh-CN"/>
        </w:rPr>
        <w:t>kpl</w:t>
      </w:r>
      <w:proofErr w:type="spellEnd"/>
    </w:p>
    <w:p w14:paraId="1EE00053" w14:textId="77777777" w:rsidR="00507FFD" w:rsidRDefault="00507FFD" w:rsidP="00507FFD">
      <w:pPr>
        <w:jc w:val="center"/>
        <w:rPr>
          <w:b/>
          <w:bCs/>
          <w:sz w:val="24"/>
          <w:szCs w:val="24"/>
          <w:lang w:eastAsia="zh-CN"/>
        </w:rPr>
      </w:pPr>
    </w:p>
    <w:p w14:paraId="127938C3" w14:textId="2EC51D93" w:rsidR="00507FFD" w:rsidRPr="005D1585" w:rsidRDefault="00507FFD" w:rsidP="00053357">
      <w:pPr>
        <w:tabs>
          <w:tab w:val="left" w:pos="708"/>
        </w:tabs>
        <w:jc w:val="both"/>
        <w:rPr>
          <w:b/>
          <w:bCs/>
          <w:sz w:val="24"/>
          <w:szCs w:val="24"/>
          <w:lang w:eastAsia="zh-CN"/>
        </w:rPr>
      </w:pPr>
      <w:r w:rsidRPr="00102D1E">
        <w:rPr>
          <w:b/>
          <w:sz w:val="22"/>
          <w:szCs w:val="22"/>
        </w:rPr>
        <w:t xml:space="preserve">Kardiomonitory 14 szt. </w:t>
      </w:r>
    </w:p>
    <w:p w14:paraId="6975F06B" w14:textId="77777777" w:rsidR="00747007" w:rsidRPr="005D1585" w:rsidRDefault="0074700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tbl>
      <w:tblPr>
        <w:tblW w:w="553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8"/>
        <w:gridCol w:w="1413"/>
        <w:gridCol w:w="1411"/>
        <w:gridCol w:w="2075"/>
      </w:tblGrid>
      <w:tr w:rsidR="00747007" w:rsidRPr="005D1585" w14:paraId="373620A3" w14:textId="77777777" w:rsidTr="00D55758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2697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930" w14:textId="35FB11C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Opis </w:t>
            </w:r>
            <w:r w:rsidR="008F3945">
              <w:rPr>
                <w:b/>
                <w:sz w:val="18"/>
                <w:szCs w:val="18"/>
              </w:rPr>
              <w:t>minimalnych parametrów</w:t>
            </w:r>
            <w:r w:rsidRPr="005D1585">
              <w:rPr>
                <w:b/>
                <w:sz w:val="18"/>
                <w:szCs w:val="18"/>
              </w:rPr>
              <w:t>, funkcji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11C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B44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D1B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Parametry oferowane</w:t>
            </w:r>
            <w:r w:rsidRPr="005D1585">
              <w:rPr>
                <w:b/>
                <w:sz w:val="18"/>
                <w:szCs w:val="18"/>
              </w:rPr>
              <w:br/>
            </w:r>
          </w:p>
        </w:tc>
      </w:tr>
      <w:tr w:rsidR="00747007" w:rsidRPr="005D1585" w14:paraId="321A199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02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1A8" w14:textId="77777777" w:rsidR="00747007" w:rsidRPr="00507FFD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Wykonawca/Producent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EE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C38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D2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6F3292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A6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EA0" w14:textId="77777777" w:rsidR="00747007" w:rsidRPr="00507FFD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Nazwa-model/typ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ED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AC7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D0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7DC742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BE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8A4" w14:textId="77777777" w:rsidR="00747007" w:rsidRPr="00507FFD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Kraj pochodzenia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D5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DD6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54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EBCFC5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52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126" w14:textId="0071BB65" w:rsidR="00747007" w:rsidRPr="00507FFD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Rok produkcji</w:t>
            </w:r>
            <w:r w:rsidR="00507FFD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01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E08" w14:textId="28C7A493" w:rsidR="00747007" w:rsidRPr="005D1585" w:rsidRDefault="00146234" w:rsidP="00747007">
            <w:pPr>
              <w:tabs>
                <w:tab w:val="left" w:pos="708"/>
              </w:tabs>
              <w:jc w:val="center"/>
            </w:pPr>
            <w:r>
              <w:t xml:space="preserve">Min. </w:t>
            </w:r>
            <w:r w:rsidR="00747007" w:rsidRPr="005D1585">
              <w:t>2020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B4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1287D66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A62" w14:textId="51CBFEDA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30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Parametry ogólne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42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42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6F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76B6BA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A0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DF3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Instrukcja obsługi w języku polskim przy dostawie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C9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7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A4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FFE4EA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CE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5F2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5D8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A6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71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D3205A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9C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6C4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7 kardiomonitorów wyposażonych w moduł transportowy. </w:t>
            </w:r>
          </w:p>
          <w:p w14:paraId="4236C4C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Każdy z oferowanych kardiomonitorów kompatybilny z modułem transportowym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239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63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55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1DAF9B8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90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2A1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Oferowany kardiomonitor musi być wyposażony we wszystkie złącza/gniazda zapewniające możliwość jednoczesnego monitorowania min.: EKG, SpO2, NIBP, 2 x IBP, CO2, 2 x Temp, </w:t>
            </w:r>
            <w:proofErr w:type="spellStart"/>
            <w:r w:rsidRPr="005D1585">
              <w:t>PiCCO</w:t>
            </w:r>
            <w:proofErr w:type="spellEnd"/>
            <w:r w:rsidRPr="005D1585">
              <w:t>, EEG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511" w14:textId="77777777" w:rsidR="00747007" w:rsidRPr="005D1585" w:rsidRDefault="00747007" w:rsidP="00747007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3A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91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9204A7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F16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D17" w14:textId="31294031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Sposób zamocowania:  Montaż każdego z kardiomonitorów na półce na moście medycznym lub wysięgniku mocowanym do ściany z koszem na akcesoria</w:t>
            </w:r>
            <w:r w:rsidR="00A217B5">
              <w:t xml:space="preserve"> lub na wózku</w:t>
            </w:r>
            <w:r w:rsidRPr="005D1585">
              <w:t xml:space="preserve"> – zamawiający poinformuje wykonawcę o sposobie mocowania/umieszczenia kardiomonitorów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F52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699" w14:textId="7D04F40C" w:rsidR="00747007" w:rsidRPr="005D1585" w:rsidRDefault="003D4F31" w:rsidP="003D4F31">
            <w:pPr>
              <w:tabs>
                <w:tab w:val="left" w:pos="351"/>
                <w:tab w:val="center" w:pos="597"/>
                <w:tab w:val="left" w:pos="708"/>
              </w:tabs>
            </w:pPr>
            <w:r>
              <w:tab/>
            </w:r>
            <w:r>
              <w:tab/>
            </w:r>
            <w:r w:rsidR="00747007"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30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A217B5" w:rsidRPr="005D1585" w14:paraId="7F23873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3F6" w14:textId="77777777" w:rsidR="00A217B5" w:rsidRPr="005D1585" w:rsidRDefault="00A217B5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45A" w14:textId="229CAB83" w:rsidR="00A217B5" w:rsidRPr="003D4F31" w:rsidRDefault="00A217B5" w:rsidP="00A217B5">
            <w:pPr>
              <w:numPr>
                <w:ilvl w:val="12"/>
                <w:numId w:val="0"/>
              </w:numPr>
            </w:pPr>
            <w:r w:rsidRPr="003D4F31">
              <w:t xml:space="preserve">W razie konieczności należy wykonać w zakresie oferowanego systemu monitorowania infrastrukturę sieciową niezbędną do prawidłowego funkcjonowania komunikacji pomiędzy kardiomonitorami a centralą monitorująca.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E52" w14:textId="77777777" w:rsidR="00A217B5" w:rsidRPr="003D4F31" w:rsidRDefault="00A217B5" w:rsidP="00747007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086" w14:textId="2FBDE312" w:rsidR="00A217B5" w:rsidRPr="003D4F31" w:rsidRDefault="00976CC2" w:rsidP="00976CC2">
            <w:pPr>
              <w:tabs>
                <w:tab w:val="left" w:pos="708"/>
              </w:tabs>
            </w:pPr>
            <w:r>
              <w:t xml:space="preserve">       </w:t>
            </w:r>
            <w:r w:rsidR="003D4F31"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43" w14:textId="77777777" w:rsidR="00A217B5" w:rsidRPr="003D4F31" w:rsidRDefault="00A217B5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296E97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2A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581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Waga monitora z akumulatorem max. 8 kg.±10%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D3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25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603ED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6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AD70A5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EB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2BBA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Możliwość rozbudowy o zdalny, bezprzewodowy sterownik monitorów, pozwalający na obsługę monitorów z odległości kilku metrów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FC9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D7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4FD48A5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CA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CC95E4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56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D96D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Możliwość obsługi kardiomonitora poprzez mysz i klawiaturę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AD6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7B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63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321476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35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C5EC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Chłodzenie konwekcyjne </w:t>
            </w:r>
          </w:p>
          <w:p w14:paraId="38EBBCBC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(bez użycia wentylatorów)</w:t>
            </w:r>
            <w:r w:rsidRPr="005D1585">
              <w:rPr>
                <w:color w:val="4F81BD"/>
                <w:u w:val="single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582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492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E6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3D75768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DE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63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Tryb „Stand by”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B9E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51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C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6B8193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FC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30B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Funkcja „stoper”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BC1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BC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C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220F60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03C" w14:textId="142DD11D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47007" w:rsidRPr="005D1585">
              <w:rPr>
                <w:rFonts w:eastAsia="Lucida Sans Unicode"/>
                <w:b/>
              </w:rPr>
              <w:t>I.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9EC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Ekran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A6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00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52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5D1F15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77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FC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Ekran kolorowy, pojedynczy z aktywną matrycą TFT. Przekątna ekranu min. 15,5"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C2C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D8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AB4E11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7A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2A785BC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4E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0AB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Prezentacja min. 15 krzywych dynamicznych na ekranie. Możliwość wybierania kolorów przez użytkownika.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F48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AD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FABB4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BC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7502E4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41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C3D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Prezentacja min. 15 krzywych dynamicznych na ekranie bez użycia funkcji wyświetlania 12 </w:t>
            </w:r>
            <w:proofErr w:type="spellStart"/>
            <w:r w:rsidRPr="005D1585">
              <w:t>odpr</w:t>
            </w:r>
            <w:proofErr w:type="spellEnd"/>
            <w:r w:rsidRPr="005D1585">
              <w:t>. EKG. Możliwość wybierania kolorów przez użytkownika.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E1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5 pkt.</w:t>
            </w:r>
          </w:p>
          <w:p w14:paraId="292DB3C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  <w:p w14:paraId="5956D7B2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1E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73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C5D61B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76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B7B8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Rozdzielczość ekranu : min. 1300 x 700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22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70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63046D0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46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3CC3BAC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5E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B0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„Duże Liczby”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529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2A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2FB832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5E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F6EDB2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FE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83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Przyciski szybkiego dostępu do wybranych funkcji/okien przeglądu okien monitora wyświetlane na ekranie głównym. Dostępne min. 11 przycisków z możliwością zmiany przypisanych do nich funkcji.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5E1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D0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30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769767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97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43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Możliwość zamrożenia krzywych celem ich analizy. Podczas „zamrożenia” krzywych dane numeryczne pozostają aktywne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0F2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D4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33C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47A473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BC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B1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Możliwość wyboru przez użytkownika strony ekranu (lewa lub prawa) gdzie prezentowane są wartości numeryczne mierzonych parametrów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D43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E1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23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691D4F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51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EB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 xml:space="preserve">Możliwość rozbudowy o wyświetlanie danych na 3 niezależnych ekranach co umożliwia skonfigurowanie każdego z ekranów dla innego specjalisty tj. anestezjolog, chirurg, operator „płuco-serca”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90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5E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C2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9D2D0E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6D2" w14:textId="43A836E5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III</w:t>
            </w:r>
            <w:r w:rsidR="00747007" w:rsidRPr="005D1585">
              <w:rPr>
                <w:rFonts w:eastAsia="Lucida Sans Unicode"/>
                <w:b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FA7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Obsługa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75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48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10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C88B3E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71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789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Komunikacja z użytkownikiem w języku polskim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5D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9F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53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352708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30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A10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Komunikacja z użytkownikiem poprzez ekran dotykowy bez użycia pokrętła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CB3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26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6C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044611E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208" w14:textId="274EB660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47007" w:rsidRPr="005D1585">
              <w:rPr>
                <w:rFonts w:eastAsia="Lucida Sans Unicode"/>
                <w:b/>
              </w:rPr>
              <w:t>V.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A75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Zasilanie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4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5C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41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3EC61E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B2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791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Monitory zasilane elektrycznie </w:t>
            </w:r>
          </w:p>
          <w:p w14:paraId="2E4F54B0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230 VAC/50 </w:t>
            </w:r>
            <w:proofErr w:type="spellStart"/>
            <w:r w:rsidRPr="005D1585">
              <w:t>Hz</w:t>
            </w:r>
            <w:proofErr w:type="spellEnd"/>
            <w:r w:rsidRPr="005D1585">
              <w:t xml:space="preserve"> ±10%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3B4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9F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72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860087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AC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6CB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Zasilanie z wbudowanego akumulatora w monitorze „matce” min. 60 minut pracy.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AEE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67E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DF8A4EE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16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0AAB86C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B7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4CF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Możliwość rozbudowy o dodatkową - drugą baterię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59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15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F60783C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4B5" w14:textId="3F964D61" w:rsidR="00747007" w:rsidRPr="005D1585" w:rsidRDefault="00D55758" w:rsidP="00747007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747007" w:rsidRPr="005D1585">
              <w:rPr>
                <w:rFonts w:eastAsia="Lucida Sans Unicode"/>
                <w:b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CE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5D1585">
              <w:rPr>
                <w:rFonts w:eastAsia="Lucida Sans Unicode"/>
                <w:b/>
              </w:rPr>
              <w:t>Praca w sieci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BE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76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E3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CCBCB7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0F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F8F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Monitor z funkcją pracy w sieci LAN. </w:t>
            </w:r>
          </w:p>
          <w:p w14:paraId="0F60FCE4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Komunikacja pomiędzy monitorami: podgląd krzywych oraz danych cyfrowych z poszczególnych stanowisk.</w:t>
            </w:r>
          </w:p>
          <w:p w14:paraId="16D26570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Komunikacja pomiędzy monitorami bez użycia specjalnych serwerów i centrali z możliwością podglądu wszystkich stanowisk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C6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738" w14:textId="77777777" w:rsidR="00747007" w:rsidRPr="005D1585" w:rsidRDefault="00747007" w:rsidP="00747007">
            <w:pPr>
              <w:jc w:val="center"/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1F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502984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8A2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69DC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Wydruki na drukarce laserowej podłączonej do sieci monitorowania dostępne w monitorze lub centrali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FB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1EB" w14:textId="77777777" w:rsidR="00747007" w:rsidRPr="005D1585" w:rsidRDefault="00747007" w:rsidP="00747007">
            <w:pPr>
              <w:jc w:val="center"/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4E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DBFCDD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7E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E0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Możliwość rozbudowy o komunikację poprzez protokół HL-7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BF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463" w14:textId="77777777" w:rsidR="00747007" w:rsidRPr="005D1585" w:rsidRDefault="00747007" w:rsidP="00747007">
            <w:pPr>
              <w:jc w:val="center"/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02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B17D61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AFA" w14:textId="5D172B59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</w:t>
            </w:r>
            <w:r w:rsidR="00747007" w:rsidRPr="005D1585">
              <w:rPr>
                <w:rFonts w:eastAsia="Lucida Sans Unicode"/>
                <w:b/>
              </w:rPr>
              <w:t>I.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4B1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Alarmy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2C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44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FC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50ADD9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CF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1CD7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Wszystkie mierzone parametry, alarmy i nastawy dla różnych kategorii wiekowych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4E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9C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26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39B8BF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420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B5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12A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DD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  <w:p w14:paraId="23DA695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46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14AFCC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58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36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Min. 3 stopniowy system zawieszenia alarmów. Alarmy techniczne z podaniem przyczyny alarmu.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1EE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1A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80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9317DD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B1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0E67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Historia alarmów min. 5000 przypadków wraz z min. 4 krzywymi. Przechowywanie danych w monitorze pacjenta niezależnie od centrali monitorowania/serwerów.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3D3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99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  <w:p w14:paraId="5FDACC3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4B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F307A75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FED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83F9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E74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73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5B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2C63CE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998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3D0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Automatyczne ustawianie granic alarmowych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301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8E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rFonts w:eastAsia="Lucida Sans Unicode"/>
              </w:rPr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BD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BD725A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DB3" w14:textId="1FD44392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VII</w:t>
            </w:r>
            <w:r w:rsidR="00747007" w:rsidRPr="005D1585">
              <w:rPr>
                <w:rFonts w:eastAsia="Lucida Sans Unicode"/>
                <w:b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B13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Zapamiętywanie danych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9F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DE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BD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55F4E6C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2E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34E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Zapis następujących danych:</w:t>
            </w:r>
          </w:p>
          <w:p w14:paraId="72C7BD0E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Trendy tabelaryczne, parametry życiowe, trend NIBP, „funkcje płucne”, lista ST, historia alarmów, historia arytmii, OCRG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50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DC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90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1575D5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DA8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741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Pamięć i prezentacja trendów tabelarycznych i graficznych mierzonych parametrów z 72 godzin w tym trendu OCRG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E8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48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BA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F99143E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C3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342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Jednoczasowa prezentacja min. 6 parametrów w trendzie graficznym z min. 72h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D8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CE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8AC41E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E9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3F2451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55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769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Jednoczasowa prezentacja min. 8 parametrów w trendzie graficznym z min. 72h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A9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1 pkt.</w:t>
            </w:r>
          </w:p>
          <w:p w14:paraId="1E0E2BE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16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3E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91904D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94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2B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Histogram z wyświetlaniem co najmniej 2 parametrów (do wyboru min. HR/RR/SpO</w:t>
            </w:r>
            <w:r w:rsidRPr="005D1585">
              <w:rPr>
                <w:vertAlign w:val="subscript"/>
              </w:rPr>
              <w:t>2</w:t>
            </w:r>
            <w:r w:rsidRPr="005D1585">
              <w:t xml:space="preserve">/RR) z min. ostatnich 24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DF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74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23DFDC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8B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1D7551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95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EF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Funkcja „holterowska” min. 4 różnych krzywych dynamicznych z ostatnich min. 72 godzin z możliwością powiększenia krzywych . Długość wyświetlanej  krzywej min. 60sek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F2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8FE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8903FF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38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D01D216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D1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C1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Prezentacja w funkcji „holterowskiej” &gt;=5 krzywych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67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1 pkt.</w:t>
            </w:r>
          </w:p>
          <w:p w14:paraId="3015F7B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56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C9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93F070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8A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D80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Funkcja wyświetlania krótkich odcinków trendów obok odpowiadających im krzywych dynamicznych z min. ostatnich 30min. z możliwością regulacji czasu przez użytkownika poprzez „przeciągnięcie” trendów w lewo bądź w prawo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BE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41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A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6ABE2B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E1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5BB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Synchronizacja czasowa pomiędzy trendami: tabelarycznymi, graficznymi i funkcja holterowską</w:t>
            </w:r>
          </w:p>
          <w:p w14:paraId="0B8A996D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30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C5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22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13B711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088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6E66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Możliwość podglądu zapisanych parametrów (trendów, graficznej prezentacji ST itp.)  gdzie okno podglądu zapisanych danych nie przysłania obecnie monitorowanych parametrów tj. wartości numerycznych oraz „krzywych”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35A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47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DC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19430AE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35A" w14:textId="49A26ECC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VIII</w:t>
            </w:r>
            <w:r w:rsidR="00747007" w:rsidRPr="005D1585">
              <w:rPr>
                <w:rFonts w:eastAsia="Lucida Sans Unicode"/>
                <w:b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02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rFonts w:eastAsia="Lucida Sans Unicode"/>
                <w:b/>
              </w:rPr>
              <w:t xml:space="preserve">Moduł Transportowy 7 szt.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B0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0C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79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11F258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84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A00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t>Moduł transportowy zapewniający ciągłość monitorowania min. EKG, SpO2, ciśnienia nieinwazyjnego, IBP (2 kanały) CO</w:t>
            </w:r>
            <w:r w:rsidRPr="005D1585">
              <w:rPr>
                <w:vertAlign w:val="subscript"/>
              </w:rPr>
              <w:t>2</w:t>
            </w:r>
            <w:r w:rsidRPr="005D1585">
              <w:t xml:space="preserve"> oraz Temp. Automatyczna aktywacja modułu po wypięciu z „monitora-matki”.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0A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34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04AB2A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A1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FB07ED5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ED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77C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t xml:space="preserve">Wypięcie modułu transportowego zapewnia zapis podczas transportu z min.24h:  trendów (tabelarycznych i graficznych), alarmów oraz przebiegów dynamicznych z min. 4 krzywych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E3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22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ED5DCB2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A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10465E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C4E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79B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Funkcja wyświetlania krótkich odcinków trendów obok odpowiadających im krzywych dynamicznych.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2C8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BD0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FC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2B5907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6D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39F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t>Waga modułu transportowego z akumulatorem max. 1,5 kg. ±10%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4F9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D5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13EACF6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1F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C87870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EF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B94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Chłodzenie konwekcyjne modułu transportowego</w:t>
            </w:r>
          </w:p>
          <w:p w14:paraId="2CDC2BA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(bez użycia wentylatorów)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5A5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6D9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D9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7DA042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1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2A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moduł transportowy wyposażony w rączkę do przenoszenia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CB6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877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AE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C3A825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1B8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E1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moduł transportowy wyposażony w uchwyt do zawieszenia na ramie łóżka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89E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1D4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FF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B32E43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B7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37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Moduł transportowy wyposażony w ekran kolorowy min. 5,5”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3A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98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1B86572D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40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E69227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FA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29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Prezentacja min. 6 krzywych dynamicznych na ekranie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859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D5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5D268BC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DE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DFDFC8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B1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E4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Prezentacja min. 9 krzywych dynamicznych na ekranie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F3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5 pkt.</w:t>
            </w:r>
          </w:p>
          <w:p w14:paraId="00FFC8B7" w14:textId="77777777" w:rsidR="00747007" w:rsidRPr="005D1585" w:rsidRDefault="00747007" w:rsidP="00747007">
            <w:pPr>
              <w:jc w:val="center"/>
            </w:pPr>
            <w:r w:rsidRPr="005D1585">
              <w:t>NIE – 0 pkt.</w:t>
            </w:r>
          </w:p>
          <w:p w14:paraId="6FC3B82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EF7" w14:textId="77777777" w:rsidR="00747007" w:rsidRPr="005D1585" w:rsidRDefault="00747007" w:rsidP="00747007">
            <w:pPr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1EC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822A3B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AE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8F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 xml:space="preserve">Rozdzielczość ekranu : min. 640 x 480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4C6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B3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90E2E1C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A1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6FC19C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08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F3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</w:pPr>
            <w:r w:rsidRPr="005D1585">
              <w:t>Tryb transportowy z prezentacją „dużych liczb” i co najmniej 1 krzywej EKG wraz z informacją o pozostałym czasie pracy na baterii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8F0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0C0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D1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D5DB07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F0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93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Zasilanie z wbudowanego akumulatora modułu transportowego min. 240 minut pracy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E0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2C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62ED9B8" w14:textId="77777777" w:rsidR="00747007" w:rsidRPr="005D1585" w:rsidRDefault="00747007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A6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19D015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E4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D1B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odporność na uszkodzenia, kurz, wodę (klasa szczelności min. IP32).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38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40A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27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0E90E3A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66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9F8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Możliwość ciągłej rejestracji i równoczasowej prezentacji na ekranie monitora 12 </w:t>
            </w:r>
            <w:proofErr w:type="spellStart"/>
            <w:r w:rsidRPr="005D1585">
              <w:t>odprowadzeń</w:t>
            </w:r>
            <w:proofErr w:type="spellEnd"/>
            <w:r w:rsidRPr="005D1585">
              <w:t xml:space="preserve"> EKG (I, II, III, </w:t>
            </w:r>
            <w:proofErr w:type="spellStart"/>
            <w:r w:rsidRPr="005D1585">
              <w:t>aVL</w:t>
            </w:r>
            <w:proofErr w:type="spellEnd"/>
            <w:r w:rsidRPr="005D1585">
              <w:t xml:space="preserve">, </w:t>
            </w:r>
            <w:proofErr w:type="spellStart"/>
            <w:r w:rsidRPr="005D1585">
              <w:t>aVR</w:t>
            </w:r>
            <w:proofErr w:type="spellEnd"/>
            <w:r w:rsidRPr="005D1585">
              <w:t xml:space="preserve">, </w:t>
            </w:r>
            <w:proofErr w:type="spellStart"/>
            <w:r w:rsidRPr="005D1585">
              <w:t>aVF</w:t>
            </w:r>
            <w:proofErr w:type="spellEnd"/>
            <w:r w:rsidRPr="005D1585">
              <w:t>, V1-V6) po podłączeniu kabla 10 odprowadzeniowego.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1C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5 pkt.</w:t>
            </w:r>
          </w:p>
          <w:p w14:paraId="7991DFA2" w14:textId="77777777" w:rsidR="00747007" w:rsidRPr="005D1585" w:rsidRDefault="00747007" w:rsidP="00747007">
            <w:pPr>
              <w:jc w:val="center"/>
            </w:pPr>
            <w:r w:rsidRPr="005D1585">
              <w:t>NIE – 0 pkt.</w:t>
            </w:r>
          </w:p>
          <w:p w14:paraId="6C3D371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DA2" w14:textId="77777777" w:rsidR="00747007" w:rsidRPr="005D1585" w:rsidRDefault="00747007" w:rsidP="00747007">
            <w:pPr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15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CF49BC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81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B93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Możliwość pomiaru BIS podczas transportu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9B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04C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64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45B3AB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CB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DBD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Możliwość pomiaru CO</w:t>
            </w:r>
            <w:r w:rsidRPr="005D1585">
              <w:rPr>
                <w:vertAlign w:val="subscript"/>
              </w:rPr>
              <w:t>2</w:t>
            </w:r>
            <w:r w:rsidRPr="005D1585">
              <w:t xml:space="preserve"> podczas transportu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62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D3D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16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E6CB7A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AC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AA9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Możliwość pomiaru CO bezpośrednio w module transportowym po odłączeniu od monitora matki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E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434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41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1FF08FE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179" w14:textId="2AE09C72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I</w:t>
            </w:r>
            <w:r w:rsidR="00747007" w:rsidRPr="005D1585">
              <w:rPr>
                <w:rFonts w:eastAsia="Lucida Sans Unicode"/>
                <w:b/>
              </w:rPr>
              <w:t>X.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2AF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Mierzone parametry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3A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9A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CB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B98C7C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12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A37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EKG </w:t>
            </w:r>
          </w:p>
          <w:p w14:paraId="39CD12BE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- Możliwość ciągłej rejestracji i równoczasowej prezentacji na ekranie monitora 12 </w:t>
            </w:r>
            <w:proofErr w:type="spellStart"/>
            <w:r w:rsidRPr="005D1585">
              <w:t>odprowadzeń</w:t>
            </w:r>
            <w:proofErr w:type="spellEnd"/>
            <w:r w:rsidRPr="005D1585">
              <w:t xml:space="preserve"> EKG (I, II, III, </w:t>
            </w:r>
            <w:proofErr w:type="spellStart"/>
            <w:r w:rsidRPr="005D1585">
              <w:t>aVL</w:t>
            </w:r>
            <w:proofErr w:type="spellEnd"/>
            <w:r w:rsidRPr="005D1585">
              <w:t xml:space="preserve">, </w:t>
            </w:r>
            <w:proofErr w:type="spellStart"/>
            <w:r w:rsidRPr="005D1585">
              <w:t>aVR</w:t>
            </w:r>
            <w:proofErr w:type="spellEnd"/>
            <w:r w:rsidRPr="005D1585">
              <w:t xml:space="preserve">, </w:t>
            </w:r>
            <w:proofErr w:type="spellStart"/>
            <w:r w:rsidRPr="005D1585">
              <w:t>aVF</w:t>
            </w:r>
            <w:proofErr w:type="spellEnd"/>
            <w:r w:rsidRPr="005D1585">
              <w:t>, V1-V6) po podłączeniu kabla 10 odprowadzeniowego.</w:t>
            </w:r>
          </w:p>
          <w:p w14:paraId="0B54D6CC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- Automatyczna zmiana monitorowanego odprowadzenia w razie uszkodzenia lub odłączenia.</w:t>
            </w:r>
          </w:p>
          <w:p w14:paraId="50C1066F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- Pomiar częstości pracy serca w zakresie: min. 15-300 ud/min.</w:t>
            </w:r>
          </w:p>
          <w:p w14:paraId="18209E41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- Zakres alarmów min.: 15-300 ud./min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37E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53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FF98E2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D5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C81C6D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6DC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215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Monitor wyposażony w funkcję analizy 12 odprowadzeniowego EKG z opisem wraz z tworzeniem raportów. Zapis min. 18 raportów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F0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B7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67E115F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82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111477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C0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D8B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5D1585">
              <w:rPr>
                <w:sz w:val="20"/>
                <w:szCs w:val="20"/>
              </w:rPr>
              <w:t>odprowadzeń</w:t>
            </w:r>
            <w:proofErr w:type="spellEnd"/>
            <w:r w:rsidRPr="005D1585">
              <w:rPr>
                <w:sz w:val="20"/>
                <w:szCs w:val="20"/>
              </w:rPr>
              <w:t xml:space="preserve"> EKG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9D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10 pkt.</w:t>
            </w:r>
          </w:p>
          <w:p w14:paraId="43D9673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91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BC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D30AA0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6C7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3D8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Ciągłe wyświetlanie 12 </w:t>
            </w:r>
            <w:proofErr w:type="spellStart"/>
            <w:r w:rsidRPr="005D1585">
              <w:rPr>
                <w:sz w:val="20"/>
                <w:szCs w:val="20"/>
              </w:rPr>
              <w:t>odprowadzeń</w:t>
            </w:r>
            <w:proofErr w:type="spellEnd"/>
            <w:r w:rsidRPr="005D1585">
              <w:rPr>
                <w:sz w:val="20"/>
                <w:szCs w:val="20"/>
              </w:rPr>
              <w:t xml:space="preserve"> EKG  na ekranie głównym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B4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DE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41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F53464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7B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CFE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Wybór rodzaju wykrywanego QRS dla  noworodków, dzieci i dorosłych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79C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59E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87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958BFF8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A9F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8DDF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Analiza odcinka ST </w:t>
            </w:r>
          </w:p>
          <w:p w14:paraId="3951845F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5D1585">
              <w:t>odprowadzeń</w:t>
            </w:r>
            <w:proofErr w:type="spellEnd"/>
            <w:r w:rsidRPr="005D1585">
              <w:t xml:space="preserve">. Zmiana punktów pomiarowych odcinka ST. </w:t>
            </w:r>
          </w:p>
          <w:p w14:paraId="074FFA9F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Min. zakres pomiarowy: -20 ÷ (+)20 mm.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B87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28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E67F4C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CA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7E08F1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A9A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2F0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 xml:space="preserve">Trendy ST z min. 72 godzin.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57C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6C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99BF47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BBB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8D6BF08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768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07F" w14:textId="77777777" w:rsidR="00747007" w:rsidRPr="005D1585" w:rsidRDefault="00747007" w:rsidP="00747007">
            <w:pPr>
              <w:pStyle w:val="Tekstpodstawowy2"/>
              <w:widowControl w:val="0"/>
              <w:spacing w:after="0" w:line="240" w:lineRule="auto"/>
              <w:rPr>
                <w:b/>
              </w:rPr>
            </w:pPr>
            <w:r w:rsidRPr="005D1585">
              <w:t>Graficzna prezentacja zmian odcinka 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1A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EF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3A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36D883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F4A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D9C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Funkcja ręcznego ustawiania pozycji punktów ISO odcinka 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0D0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7D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0B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961124B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355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586F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Analiza arytmii </w:t>
            </w:r>
          </w:p>
          <w:p w14:paraId="74DEA23E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Rozpoznawanie  min. 20 rodzajów zaburzeń w monitorze.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18C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66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68C8B0C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93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20940FD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C85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9C6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Oddech </w:t>
            </w:r>
          </w:p>
          <w:p w14:paraId="30EF6AA8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oddechu metodą impedancyjną. Prezentacja krzywej oddechowej i ilości oddechów na minutę.</w:t>
            </w:r>
          </w:p>
          <w:p w14:paraId="6BDB6DE5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Zakres pomiarowy częstości oddechów min.: 0-150 </w:t>
            </w:r>
            <w:proofErr w:type="spellStart"/>
            <w:r w:rsidRPr="005D1585">
              <w:rPr>
                <w:sz w:val="20"/>
                <w:szCs w:val="20"/>
              </w:rPr>
              <w:t>odd</w:t>
            </w:r>
            <w:proofErr w:type="spellEnd"/>
            <w:r w:rsidRPr="005D1585">
              <w:rPr>
                <w:sz w:val="20"/>
                <w:szCs w:val="20"/>
              </w:rPr>
              <w:t>./min.</w:t>
            </w:r>
          </w:p>
          <w:p w14:paraId="5C13D33D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Pomiar bezdechu w zakresie </w:t>
            </w:r>
          </w:p>
          <w:p w14:paraId="7F9BBE79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min. 10 – 40 sekund.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6B4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CD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4D7FB94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45C376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EFAB" w14:textId="77777777" w:rsidR="00747007" w:rsidRPr="005D1585" w:rsidRDefault="00747007" w:rsidP="00747007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5115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Nieinwazyjny pomiar </w:t>
            </w:r>
          </w:p>
          <w:p w14:paraId="29EC63EE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ciśnienia krwi </w:t>
            </w:r>
          </w:p>
          <w:p w14:paraId="6CC25802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Nieinwazyjny pomiar ciśnienia tętniczego metodą oscylometryczna. </w:t>
            </w:r>
          </w:p>
          <w:p w14:paraId="76B7278E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automatyczny, co określony czas, regulowany w zakresie min. 0 – 4 godzin. Pomiar ręczny i pomiar ciągły.</w:t>
            </w:r>
          </w:p>
          <w:p w14:paraId="6B7562E7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Prezentacja wartości: skurczowej, rozkurczowej oraz średniej - alarmy dla każdej wartości.</w:t>
            </w:r>
          </w:p>
          <w:p w14:paraId="11601C8D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Zakres pomiarowy min:</w:t>
            </w:r>
            <w:r w:rsidRPr="005D1585">
              <w:rPr>
                <w:sz w:val="20"/>
                <w:szCs w:val="20"/>
              </w:rPr>
              <w:br/>
              <w:t>20 – 270 mmHg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E9A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85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F06AB7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17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65B6E0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73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59B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Tryb </w:t>
            </w:r>
            <w:proofErr w:type="spellStart"/>
            <w:r w:rsidRPr="005D1585">
              <w:rPr>
                <w:sz w:val="20"/>
                <w:szCs w:val="20"/>
              </w:rPr>
              <w:t>Stazy</w:t>
            </w:r>
            <w:proofErr w:type="spellEnd"/>
            <w:r w:rsidRPr="005D1585">
              <w:rPr>
                <w:sz w:val="20"/>
                <w:szCs w:val="20"/>
              </w:rPr>
              <w:t xml:space="preserve"> Żylnej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69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D92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6ED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44CD47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72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9D68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Funkcja automatycznego wyzwolenia pomiaru NIBP w przypadku wykrycia przez monitor przekroczenia granic alarmowych ciśnienia skurczowego.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AD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10 pkt.</w:t>
            </w:r>
          </w:p>
          <w:p w14:paraId="21FEE25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  <w:p w14:paraId="4A3DACB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B5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92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C94693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65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54F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Każdy dodatkowy pomiar wyzwolony automatycznie oznaczony w trendach tabelarycznych(trend </w:t>
            </w:r>
            <w:proofErr w:type="spellStart"/>
            <w:r w:rsidRPr="005D1585">
              <w:rPr>
                <w:sz w:val="20"/>
                <w:szCs w:val="20"/>
              </w:rPr>
              <w:t>nibp</w:t>
            </w:r>
            <w:proofErr w:type="spellEnd"/>
            <w:r w:rsidRPr="005D1585">
              <w:rPr>
                <w:sz w:val="20"/>
                <w:szCs w:val="20"/>
              </w:rPr>
              <w:t>) ze specjalnym indeksem/znacznikiem  umożliwiającym odróżnienie dodatkowych pomiarów na tle pomiarów interwałowych lub wyzwolonych ręcznie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206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79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4E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BE99576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AD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054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NIBP realizowany podczas pompowania mankietu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61F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3A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C1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0FDE1C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82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D77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 xml:space="preserve">Pomiar saturacji </w:t>
            </w:r>
          </w:p>
          <w:p w14:paraId="0DD441E3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Pomiar SpO2, z prezentacją krzywej </w:t>
            </w:r>
            <w:proofErr w:type="spellStart"/>
            <w:r w:rsidRPr="005D1585">
              <w:rPr>
                <w:sz w:val="20"/>
                <w:szCs w:val="20"/>
              </w:rPr>
              <w:t>pletyzmograficznej</w:t>
            </w:r>
            <w:proofErr w:type="spellEnd"/>
            <w:r w:rsidRPr="005D1585">
              <w:rPr>
                <w:sz w:val="20"/>
                <w:szCs w:val="20"/>
              </w:rPr>
              <w:t>, wartości SpO2 oraz tętna.</w:t>
            </w:r>
          </w:p>
          <w:p w14:paraId="22F06B45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Zakres pomiarowy SpO</w:t>
            </w:r>
            <w:r w:rsidRPr="005D1585">
              <w:rPr>
                <w:sz w:val="20"/>
                <w:szCs w:val="20"/>
                <w:vertAlign w:val="subscript"/>
              </w:rPr>
              <w:t>2</w:t>
            </w:r>
            <w:r w:rsidRPr="005D1585">
              <w:rPr>
                <w:sz w:val="20"/>
                <w:szCs w:val="20"/>
              </w:rPr>
              <w:t xml:space="preserve"> min: 1 – 100%</w:t>
            </w:r>
          </w:p>
          <w:p w14:paraId="7C500CA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Zakres pomiarowy pulsu min.: 30 – 300 ud./min.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E84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8CE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E94324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04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986807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7A6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B0F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SpO</w:t>
            </w:r>
            <w:r w:rsidRPr="005D1585">
              <w:rPr>
                <w:sz w:val="20"/>
                <w:szCs w:val="20"/>
                <w:vertAlign w:val="subscript"/>
              </w:rPr>
              <w:t>2</w:t>
            </w:r>
            <w:r w:rsidRPr="005D1585">
              <w:rPr>
                <w:sz w:val="20"/>
                <w:szCs w:val="20"/>
              </w:rPr>
              <w:t xml:space="preserve"> w technologii </w:t>
            </w:r>
            <w:proofErr w:type="spellStart"/>
            <w:r w:rsidRPr="005D1585">
              <w:rPr>
                <w:sz w:val="20"/>
                <w:szCs w:val="20"/>
              </w:rPr>
              <w:t>BluePro</w:t>
            </w:r>
            <w:proofErr w:type="spellEnd"/>
            <w:r w:rsidRPr="005D1585">
              <w:rPr>
                <w:sz w:val="20"/>
                <w:szCs w:val="20"/>
              </w:rPr>
              <w:t xml:space="preserve"> lub </w:t>
            </w:r>
            <w:proofErr w:type="spellStart"/>
            <w:r w:rsidRPr="005D1585">
              <w:rPr>
                <w:sz w:val="20"/>
                <w:szCs w:val="20"/>
              </w:rPr>
              <w:t>Masimo</w:t>
            </w:r>
            <w:proofErr w:type="spellEnd"/>
            <w:r w:rsidRPr="005D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AE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34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1B397BD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59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7394EE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362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AEC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Wodoszczelne czujniki do pomiaru SpO2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B1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A2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03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6497C691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73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DDA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Możliwość pomiaru SpO</w:t>
            </w:r>
            <w:r w:rsidRPr="005D1585">
              <w:rPr>
                <w:sz w:val="20"/>
                <w:szCs w:val="20"/>
                <w:vertAlign w:val="subscript"/>
              </w:rPr>
              <w:t xml:space="preserve">2 </w:t>
            </w:r>
            <w:r w:rsidRPr="005D1585">
              <w:rPr>
                <w:sz w:val="20"/>
                <w:szCs w:val="20"/>
              </w:rPr>
              <w:t xml:space="preserve">w 2 kanałach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8AD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E9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36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ECD9858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997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C0D" w14:textId="77777777" w:rsidR="00747007" w:rsidRPr="005D1585" w:rsidRDefault="00747007" w:rsidP="0074700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>Pomiar temperatury</w:t>
            </w:r>
          </w:p>
          <w:p w14:paraId="19EE0D0F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temperatury obwodowej (powierzchniowej) i centralnej (wewnętrznej).</w:t>
            </w:r>
          </w:p>
          <w:p w14:paraId="5C77C639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Jednoczesne wyświetlanie 2 wartości temp. T1 i T2, oraz różnicy temperatur.</w:t>
            </w:r>
          </w:p>
          <w:p w14:paraId="79FC675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  <w:r w:rsidRPr="005D1585">
              <w:t>Zakres pomiarowy min.: 0 – 45ºC.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294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66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6DB50B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7BA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6DA1A5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6A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8FEA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b/>
                <w:sz w:val="20"/>
                <w:szCs w:val="20"/>
              </w:rPr>
              <w:t>Inwazyjny pomiar ciśnienia krwi</w:t>
            </w:r>
            <w:r w:rsidRPr="005D1585">
              <w:rPr>
                <w:sz w:val="20"/>
                <w:szCs w:val="20"/>
              </w:rPr>
              <w:t xml:space="preserve"> </w:t>
            </w:r>
          </w:p>
          <w:p w14:paraId="34300902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ciśnienia: tętniczego, OCŻ, PA, RA, LA. Możliwość podłączenia czujnika do ICP.</w:t>
            </w:r>
          </w:p>
          <w:p w14:paraId="31D65517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  <w:p w14:paraId="068B1226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Min. zakres pomiarowy: </w:t>
            </w:r>
          </w:p>
          <w:p w14:paraId="2043F786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– 40 – (+) 300 mmHg.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09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46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0D939E5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B11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97C6A2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74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3DA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7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10 pkt.</w:t>
            </w:r>
          </w:p>
          <w:p w14:paraId="73E6C72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  <w:p w14:paraId="7772060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1B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5C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AAEA27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51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DB1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Pomiar PPV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AD3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47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D19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79DD960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B8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069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Możliwość pomiaru wartości ciśnienia OCŻ mierzonego zawsze na końcu wydechu celem minimalizacji wpływu oddychania na wartość ciśnienia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6A2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7F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D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DEA7E5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43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26F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rPr>
                <w:b/>
              </w:rPr>
              <w:t>Pomiar kapnografii</w:t>
            </w:r>
            <w:r w:rsidRPr="005D1585">
              <w:t xml:space="preserve"> </w:t>
            </w:r>
          </w:p>
          <w:p w14:paraId="02AE1C64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u pacjentów zaintubowanych w strumieniu głównym z prezentacją cyfrową i krzywej </w:t>
            </w:r>
            <w:proofErr w:type="spellStart"/>
            <w:r w:rsidRPr="005D1585">
              <w:t>kapnograficznej</w:t>
            </w:r>
            <w:proofErr w:type="spellEnd"/>
            <w:r w:rsidRPr="005D1585">
              <w:t xml:space="preserve"> na ekranie monitora.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76A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B7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BAC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02B743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68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B77" w14:textId="77777777" w:rsidR="00747007" w:rsidRPr="005D1585" w:rsidRDefault="00747007" w:rsidP="00747007">
            <w:pPr>
              <w:numPr>
                <w:ilvl w:val="12"/>
                <w:numId w:val="0"/>
              </w:numPr>
              <w:rPr>
                <w:b/>
              </w:rPr>
            </w:pPr>
            <w:r w:rsidRPr="005D1585">
              <w:t xml:space="preserve">Pomiar kapnografii u pacjentów niezaintubowanych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D96" w14:textId="77777777" w:rsidR="00747007" w:rsidRPr="005D1585" w:rsidRDefault="00747007" w:rsidP="00747007">
            <w:pPr>
              <w:jc w:val="center"/>
            </w:pPr>
            <w:r w:rsidRPr="005D1585">
              <w:t xml:space="preserve">Pomiar kapnografii u niezaintubowanych w strumieniu głównym – 10 pkt. </w:t>
            </w:r>
          </w:p>
          <w:p w14:paraId="1BB5B6AA" w14:textId="77777777" w:rsidR="00747007" w:rsidRPr="005D1585" w:rsidRDefault="00747007" w:rsidP="00747007">
            <w:pPr>
              <w:jc w:val="center"/>
            </w:pPr>
            <w:r w:rsidRPr="005D1585">
              <w:t xml:space="preserve">Inne rozwiązania – 0 pkt.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31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558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4983B02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44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607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Możliwość rozbudowy o  Pomiar rzutu minutowego serca przy użyciu </w:t>
            </w:r>
            <w:proofErr w:type="spellStart"/>
            <w:r w:rsidRPr="005D1585">
              <w:t>termodylucji</w:t>
            </w:r>
            <w:proofErr w:type="spellEnd"/>
            <w:r w:rsidRPr="005D1585">
              <w:t xml:space="preserve"> </w:t>
            </w:r>
            <w:proofErr w:type="spellStart"/>
            <w:r w:rsidRPr="005D1585">
              <w:t>przezpłucnej</w:t>
            </w:r>
            <w:proofErr w:type="spellEnd"/>
          </w:p>
          <w:p w14:paraId="5959C7CC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Pomiar i wyświetlanie na ekranie monitora pacjenta min.:  ciągłego rzutu minutowego, SV, SVR, SVV, PPV, CO, EVLW, GEDV, PCCO, CPO, ITBV, GEF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238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AE0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8D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5FA0184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A6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E9E9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Możliwość rozbudowy o pomiar saturacji krwi żylnej ScvO2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E32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C6D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987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EF70C3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C0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7433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Możliwość rozbudowy o pomiar ciągłego rzutu minutowego serca opartego na konturze krzywej ciśnienia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DD6" w14:textId="77777777" w:rsidR="00747007" w:rsidRPr="005D1585" w:rsidRDefault="00747007" w:rsidP="00747007">
            <w:pPr>
              <w:jc w:val="center"/>
            </w:pPr>
            <w:r w:rsidRPr="005D1585">
              <w:t xml:space="preserve">Realizacja pomiaru bezpośrednio z modułu pomiarowego – 5 pkt. </w:t>
            </w:r>
          </w:p>
          <w:p w14:paraId="6F242541" w14:textId="77777777" w:rsidR="00747007" w:rsidRPr="005D1585" w:rsidRDefault="00747007" w:rsidP="00747007">
            <w:pPr>
              <w:jc w:val="center"/>
            </w:pPr>
            <w:r w:rsidRPr="005D1585">
              <w:t xml:space="preserve">Realizacja pomiaru po podłączeniu urządzenia zewnętrznego – 0 pkt.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8A3" w14:textId="77777777" w:rsidR="00747007" w:rsidRPr="005D1585" w:rsidRDefault="00747007" w:rsidP="00747007">
            <w:pPr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FF4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C113DDF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B8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963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Możliwość rozbudowy o oprogramowanie wspomagające terapię sepsy poprzez narzędzia do wizualizacji EGDT w postaci wykresów z obszarami docelowymi lub protokołu badań przesiewowych w kierunku ciężkiej posocznicy i monitorowaniu jej terapii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36C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9B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 xml:space="preserve">TAK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BE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CC0E46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6EC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451" w14:textId="77777777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 xml:space="preserve">Możliwość rozbudowy i pomiar NMT </w:t>
            </w:r>
          </w:p>
          <w:p w14:paraId="3CEEB5BA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34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C1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2B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F3AD263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15E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01A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Możliwość rozbudowy pomiar EEG.</w:t>
            </w:r>
          </w:p>
          <w:p w14:paraId="65BBFDD3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14:paraId="78057352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SEF, MDF, TP, CSA, PPF %Delta, %</w:t>
            </w:r>
            <w:proofErr w:type="spellStart"/>
            <w:r w:rsidRPr="005D1585">
              <w:rPr>
                <w:sz w:val="20"/>
                <w:szCs w:val="20"/>
              </w:rPr>
              <w:t>Theta</w:t>
            </w:r>
            <w:proofErr w:type="spellEnd"/>
            <w:r w:rsidRPr="005D1585">
              <w:rPr>
                <w:sz w:val="20"/>
                <w:szCs w:val="20"/>
              </w:rPr>
              <w:t>, %Alfa, %Beta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1AB" w14:textId="77777777" w:rsidR="00747007" w:rsidRPr="005D1585" w:rsidRDefault="00747007" w:rsidP="00747007">
            <w:pPr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0C8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 xml:space="preserve">TAK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352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72E5381E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26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250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Możliwość rozbudowy pomiar EEG.</w:t>
            </w:r>
          </w:p>
          <w:p w14:paraId="1109D285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 xml:space="preserve">Monitorowanie min.8  kanałów EEG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86C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– 5 pkt.</w:t>
            </w:r>
          </w:p>
          <w:p w14:paraId="1C2A423D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NIE – 0 pkt.</w:t>
            </w:r>
          </w:p>
          <w:p w14:paraId="1C3BF12F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571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TAK/NIE</w:t>
            </w:r>
          </w:p>
          <w:p w14:paraId="1BFAA0D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125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35071685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48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44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D45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6B6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 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DB0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06817D7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04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3F8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Akcesoria kompatybilne z posiadanymi przez zamawiającego monitorami pacjenta serii BSM/CSM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25B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EE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96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0F7F8799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43A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8D9" w14:textId="77777777" w:rsidR="00747007" w:rsidRPr="005D1585" w:rsidRDefault="00747007" w:rsidP="0074700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D1585">
              <w:rPr>
                <w:sz w:val="20"/>
                <w:szCs w:val="20"/>
              </w:rPr>
              <w:t>Moduły transportowe kompatybilne z posiadanymi monitorami serii BSM/CSM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720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C9A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1F3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2414A284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6C6" w14:textId="45E8D5F4" w:rsidR="00747007" w:rsidRPr="005D1585" w:rsidRDefault="00D55758" w:rsidP="00747007">
            <w:pPr>
              <w:tabs>
                <w:tab w:val="num" w:pos="284"/>
              </w:tabs>
              <w:ind w:left="284" w:hanging="284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X</w:t>
            </w:r>
            <w:r w:rsidR="00747007" w:rsidRPr="005D1585">
              <w:rPr>
                <w:rFonts w:eastAsia="Lucida Sans Unicode"/>
                <w:b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AA1" w14:textId="77777777" w:rsidR="00747007" w:rsidRPr="005D1585" w:rsidRDefault="00747007" w:rsidP="00747007">
            <w:pPr>
              <w:tabs>
                <w:tab w:val="left" w:pos="708"/>
              </w:tabs>
              <w:rPr>
                <w:b/>
              </w:rPr>
            </w:pPr>
            <w:r w:rsidRPr="005D1585">
              <w:rPr>
                <w:b/>
              </w:rPr>
              <w:t>Wyposażenie 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E04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CE3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DB6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747007" w:rsidRPr="005D1585" w14:paraId="19A768E2" w14:textId="77777777" w:rsidTr="00D55758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BC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3A4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Kabel EKG x 14 szt.</w:t>
            </w:r>
          </w:p>
          <w:p w14:paraId="50DFFEF2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EKG, przewody pacjenta min. 3 żyłowe x 14 szt.</w:t>
            </w:r>
          </w:p>
          <w:p w14:paraId="3C4477FC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zestaw min. 150 jednorazowych elektrod do pomiaru EKG x 14 szt.</w:t>
            </w:r>
          </w:p>
          <w:p w14:paraId="29BBD1DE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wężyk łączący mankiet z monitorem, dla dorosłych/dzieci x 14</w:t>
            </w:r>
          </w:p>
          <w:p w14:paraId="256F0AE4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- mankiety wielorazowe duży oraz standard x 14 szt. </w:t>
            </w:r>
          </w:p>
          <w:p w14:paraId="30018D1E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czujnik temperatury powierzchniowej lub głębokiej x 14 szt.</w:t>
            </w:r>
          </w:p>
          <w:p w14:paraId="468F8BE5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wielorazowy wodoszczelny czujnik do pomiaru saturacji na palec typu klips x 14 szt.</w:t>
            </w:r>
          </w:p>
          <w:p w14:paraId="0BF69B6C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- adapter do pomiaru IBP x 14 szt. </w:t>
            </w:r>
          </w:p>
          <w:p w14:paraId="0EB53FCD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czujnik pomiarowy CO</w:t>
            </w:r>
            <w:r w:rsidRPr="005D1585">
              <w:rPr>
                <w:vertAlign w:val="subscript"/>
              </w:rPr>
              <w:t>2</w:t>
            </w:r>
            <w:r w:rsidRPr="005D1585">
              <w:t xml:space="preserve"> x 14 szt. </w:t>
            </w:r>
          </w:p>
          <w:p w14:paraId="5A5D4C79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>- adaptery pomiarowe CO</w:t>
            </w:r>
            <w:r w:rsidRPr="005D1585">
              <w:rPr>
                <w:vertAlign w:val="subscript"/>
              </w:rPr>
              <w:t>2</w:t>
            </w:r>
            <w:r w:rsidRPr="005D1585">
              <w:t xml:space="preserve"> dla zaintubowanych min. po 30 szt. na monitor (razem min. 420 szt.) </w:t>
            </w:r>
          </w:p>
          <w:p w14:paraId="484BB637" w14:textId="77777777" w:rsidR="00747007" w:rsidRPr="005D1585" w:rsidRDefault="00747007" w:rsidP="00747007">
            <w:pPr>
              <w:tabs>
                <w:tab w:val="left" w:pos="708"/>
              </w:tabs>
            </w:pPr>
            <w:r w:rsidRPr="005D1585">
              <w:t xml:space="preserve">- adaptery/linie pomiarowe dla niezaintubowanych min. 60 szt. całość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A47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7A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669C4E9" w14:textId="77777777" w:rsidR="00747007" w:rsidRPr="005D1585" w:rsidRDefault="00747007" w:rsidP="00747007">
            <w:pPr>
              <w:tabs>
                <w:tab w:val="left" w:pos="708"/>
              </w:tabs>
              <w:jc w:val="center"/>
            </w:pPr>
            <w:r w:rsidRPr="005D1585">
              <w:t>PODAĆ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00F" w14:textId="77777777" w:rsidR="00747007" w:rsidRPr="005D1585" w:rsidRDefault="00747007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</w:tbl>
    <w:p w14:paraId="4AE9CDA4" w14:textId="77777777" w:rsidR="00747007" w:rsidRPr="005D1585" w:rsidRDefault="00747007" w:rsidP="00747007">
      <w:pPr>
        <w:rPr>
          <w:b/>
          <w:color w:val="000000"/>
          <w:sz w:val="22"/>
          <w:szCs w:val="22"/>
        </w:rPr>
      </w:pPr>
    </w:p>
    <w:p w14:paraId="0682DC4E" w14:textId="77777777" w:rsidR="00747007" w:rsidRPr="005D1585" w:rsidRDefault="00747007" w:rsidP="00747007">
      <w:pPr>
        <w:rPr>
          <w:b/>
          <w:color w:val="000000"/>
          <w:sz w:val="22"/>
          <w:szCs w:val="22"/>
        </w:rPr>
      </w:pPr>
      <w:r w:rsidRPr="005D1585">
        <w:rPr>
          <w:b/>
          <w:color w:val="000000"/>
          <w:sz w:val="22"/>
          <w:szCs w:val="22"/>
        </w:rPr>
        <w:t xml:space="preserve">Centrala monitorująca 1 szt. </w:t>
      </w: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5"/>
        <w:gridCol w:w="1559"/>
        <w:gridCol w:w="1560"/>
        <w:gridCol w:w="2834"/>
      </w:tblGrid>
      <w:tr w:rsidR="00747007" w:rsidRPr="005D1585" w14:paraId="04CFA52C" w14:textId="77777777" w:rsidTr="00D55758">
        <w:trPr>
          <w:cantSplit/>
        </w:trPr>
        <w:tc>
          <w:tcPr>
            <w:tcW w:w="850" w:type="dxa"/>
            <w:vAlign w:val="center"/>
          </w:tcPr>
          <w:p w14:paraId="27F5E651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vAlign w:val="center"/>
          </w:tcPr>
          <w:p w14:paraId="1F9171A4" w14:textId="15A4A555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Opis </w:t>
            </w:r>
            <w:r w:rsidR="00D55758">
              <w:rPr>
                <w:b/>
                <w:sz w:val="18"/>
                <w:szCs w:val="18"/>
              </w:rPr>
              <w:t xml:space="preserve">minimalnych </w:t>
            </w:r>
            <w:r w:rsidRPr="005D1585">
              <w:rPr>
                <w:b/>
                <w:sz w:val="18"/>
                <w:szCs w:val="18"/>
              </w:rPr>
              <w:t>parametru, funkcji</w:t>
            </w:r>
          </w:p>
        </w:tc>
        <w:tc>
          <w:tcPr>
            <w:tcW w:w="1559" w:type="dxa"/>
            <w:vAlign w:val="center"/>
          </w:tcPr>
          <w:p w14:paraId="29C16D9B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 punktowany</w:t>
            </w:r>
          </w:p>
        </w:tc>
        <w:tc>
          <w:tcPr>
            <w:tcW w:w="1560" w:type="dxa"/>
            <w:vAlign w:val="center"/>
          </w:tcPr>
          <w:p w14:paraId="7C96A2A7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2834" w:type="dxa"/>
            <w:vAlign w:val="center"/>
          </w:tcPr>
          <w:p w14:paraId="39EAEE95" w14:textId="77777777" w:rsidR="00747007" w:rsidRPr="005D1585" w:rsidRDefault="00747007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Parametry oferowane</w:t>
            </w:r>
            <w:r w:rsidRPr="005D1585">
              <w:rPr>
                <w:b/>
                <w:sz w:val="18"/>
                <w:szCs w:val="18"/>
              </w:rPr>
              <w:br/>
            </w:r>
          </w:p>
        </w:tc>
      </w:tr>
      <w:tr w:rsidR="00747007" w:rsidRPr="005D1585" w14:paraId="5A778DEF" w14:textId="77777777" w:rsidTr="00D55758">
        <w:trPr>
          <w:cantSplit/>
        </w:trPr>
        <w:tc>
          <w:tcPr>
            <w:tcW w:w="850" w:type="dxa"/>
            <w:vAlign w:val="center"/>
          </w:tcPr>
          <w:p w14:paraId="2D0030B3" w14:textId="03D6B6C4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3685" w:type="dxa"/>
          </w:tcPr>
          <w:p w14:paraId="7B5900D7" w14:textId="77777777" w:rsidR="00747007" w:rsidRPr="005D1585" w:rsidRDefault="00747007" w:rsidP="00747007">
            <w:pPr>
              <w:pStyle w:val="Nagwek3"/>
              <w:numPr>
                <w:ilvl w:val="12"/>
                <w:numId w:val="0"/>
              </w:numPr>
              <w:rPr>
                <w:sz w:val="20"/>
              </w:rPr>
            </w:pPr>
            <w:r w:rsidRPr="005D1585">
              <w:rPr>
                <w:sz w:val="20"/>
              </w:rPr>
              <w:t>Model / Typ</w:t>
            </w:r>
          </w:p>
        </w:tc>
        <w:tc>
          <w:tcPr>
            <w:tcW w:w="1559" w:type="dxa"/>
          </w:tcPr>
          <w:p w14:paraId="208232B1" w14:textId="77777777" w:rsidR="00747007" w:rsidRPr="005D1585" w:rsidRDefault="00747007" w:rsidP="007470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60" w:type="dxa"/>
          </w:tcPr>
          <w:p w14:paraId="3DDF6A12" w14:textId="77777777" w:rsidR="00747007" w:rsidRPr="005D1585" w:rsidRDefault="00747007" w:rsidP="00747007">
            <w:pPr>
              <w:numPr>
                <w:ilvl w:val="12"/>
                <w:numId w:val="0"/>
              </w:numPr>
              <w:jc w:val="center"/>
            </w:pPr>
            <w:r w:rsidRPr="005D1585">
              <w:t>Podać</w:t>
            </w:r>
          </w:p>
        </w:tc>
        <w:tc>
          <w:tcPr>
            <w:tcW w:w="2834" w:type="dxa"/>
          </w:tcPr>
          <w:p w14:paraId="3EF5101A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1B62D399" w14:textId="77777777" w:rsidTr="00D55758">
        <w:trPr>
          <w:cantSplit/>
        </w:trPr>
        <w:tc>
          <w:tcPr>
            <w:tcW w:w="850" w:type="dxa"/>
            <w:vAlign w:val="center"/>
          </w:tcPr>
          <w:p w14:paraId="378CF785" w14:textId="77777777" w:rsidR="00747007" w:rsidRPr="005D1585" w:rsidRDefault="00747007" w:rsidP="00D55758">
            <w:p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36008029" w14:textId="6A1946BE" w:rsidR="00747007" w:rsidRPr="005D1585" w:rsidRDefault="00747007" w:rsidP="00747007">
            <w:pPr>
              <w:numPr>
                <w:ilvl w:val="12"/>
                <w:numId w:val="0"/>
              </w:numPr>
            </w:pPr>
            <w:r w:rsidRPr="005D1585">
              <w:t>Rok produkcji</w:t>
            </w:r>
            <w:r w:rsidR="006D0C1C">
              <w:t xml:space="preserve"> </w:t>
            </w:r>
          </w:p>
        </w:tc>
        <w:tc>
          <w:tcPr>
            <w:tcW w:w="1559" w:type="dxa"/>
          </w:tcPr>
          <w:p w14:paraId="4C416C60" w14:textId="77777777" w:rsidR="00747007" w:rsidRPr="005D1585" w:rsidRDefault="00747007" w:rsidP="0074700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60" w:type="dxa"/>
          </w:tcPr>
          <w:p w14:paraId="04E783A8" w14:textId="7E703D9E" w:rsidR="006D0C1C" w:rsidRPr="005D1585" w:rsidRDefault="006D0C1C" w:rsidP="00053357">
            <w:pPr>
              <w:numPr>
                <w:ilvl w:val="12"/>
                <w:numId w:val="0"/>
              </w:numPr>
              <w:jc w:val="center"/>
            </w:pPr>
            <w:r>
              <w:t xml:space="preserve">Min. </w:t>
            </w:r>
            <w:r w:rsidR="00747007" w:rsidRPr="005D1585">
              <w:t>2020</w:t>
            </w:r>
          </w:p>
        </w:tc>
        <w:tc>
          <w:tcPr>
            <w:tcW w:w="2834" w:type="dxa"/>
          </w:tcPr>
          <w:p w14:paraId="40B28345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24FA50FA" w14:textId="77777777" w:rsidTr="00D55758">
        <w:trPr>
          <w:cantSplit/>
        </w:trPr>
        <w:tc>
          <w:tcPr>
            <w:tcW w:w="10488" w:type="dxa"/>
            <w:gridSpan w:val="5"/>
            <w:vAlign w:val="center"/>
          </w:tcPr>
          <w:p w14:paraId="395C4CC7" w14:textId="77777777" w:rsidR="00747007" w:rsidRPr="005D1585" w:rsidRDefault="00747007" w:rsidP="00747007">
            <w:pPr>
              <w:rPr>
                <w:b/>
                <w:szCs w:val="18"/>
              </w:rPr>
            </w:pPr>
            <w:r w:rsidRPr="005D1585">
              <w:rPr>
                <w:b/>
                <w:szCs w:val="18"/>
              </w:rPr>
              <w:t>Parametry ogólne</w:t>
            </w:r>
          </w:p>
        </w:tc>
      </w:tr>
      <w:tr w:rsidR="00747007" w:rsidRPr="005D1585" w14:paraId="4CA71993" w14:textId="77777777" w:rsidTr="00D55758">
        <w:trPr>
          <w:cantSplit/>
        </w:trPr>
        <w:tc>
          <w:tcPr>
            <w:tcW w:w="850" w:type="dxa"/>
            <w:vAlign w:val="center"/>
          </w:tcPr>
          <w:p w14:paraId="320142C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  <w:vAlign w:val="center"/>
          </w:tcPr>
          <w:p w14:paraId="756B18AA" w14:textId="77777777" w:rsidR="00747007" w:rsidRPr="005D1585" w:rsidRDefault="00747007" w:rsidP="00747007">
            <w:pPr>
              <w:rPr>
                <w:szCs w:val="18"/>
              </w:rPr>
            </w:pPr>
            <w:r w:rsidRPr="005D1585">
              <w:rPr>
                <w:szCs w:val="18"/>
              </w:rPr>
              <w:t>Centrala wyposażona w pojedynczy ekran typu LCD-TFT, kolorowy, min. 23,5”. Rozdzielczość wyświetlania min. 1920x1080.</w:t>
            </w:r>
          </w:p>
        </w:tc>
        <w:tc>
          <w:tcPr>
            <w:tcW w:w="1559" w:type="dxa"/>
            <w:vAlign w:val="center"/>
          </w:tcPr>
          <w:p w14:paraId="289E2C31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122625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6E4E4B2E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051C57B1" w14:textId="77777777" w:rsidTr="00D55758">
        <w:trPr>
          <w:cantSplit/>
        </w:trPr>
        <w:tc>
          <w:tcPr>
            <w:tcW w:w="850" w:type="dxa"/>
            <w:vAlign w:val="center"/>
          </w:tcPr>
          <w:p w14:paraId="418CEB9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  <w:vAlign w:val="center"/>
          </w:tcPr>
          <w:p w14:paraId="56374C8F" w14:textId="77777777" w:rsidR="00747007" w:rsidRPr="005D1585" w:rsidRDefault="00747007" w:rsidP="00747007">
            <w:pPr>
              <w:rPr>
                <w:szCs w:val="18"/>
              </w:rPr>
            </w:pPr>
            <w:r w:rsidRPr="005D1585">
              <w:rPr>
                <w:szCs w:val="18"/>
              </w:rPr>
              <w:t>Wyświetlanie min.  stanowisk/ekran Ilość jednocześnie wyświetlanych przebiegów dynamicznych (krzywych) z jednego stanowiska: min. 3 krzywe przy 7 stanowiskach</w:t>
            </w:r>
          </w:p>
        </w:tc>
        <w:tc>
          <w:tcPr>
            <w:tcW w:w="1559" w:type="dxa"/>
            <w:vAlign w:val="center"/>
          </w:tcPr>
          <w:p w14:paraId="2280ED15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13FE05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TAK, podać</w:t>
            </w:r>
          </w:p>
        </w:tc>
        <w:tc>
          <w:tcPr>
            <w:tcW w:w="2834" w:type="dxa"/>
          </w:tcPr>
          <w:p w14:paraId="6504D2EA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07F28943" w14:textId="77777777" w:rsidTr="00D55758">
        <w:trPr>
          <w:cantSplit/>
        </w:trPr>
        <w:tc>
          <w:tcPr>
            <w:tcW w:w="850" w:type="dxa"/>
            <w:vAlign w:val="center"/>
          </w:tcPr>
          <w:p w14:paraId="2B5CDE5E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  <w:vAlign w:val="center"/>
          </w:tcPr>
          <w:p w14:paraId="24CB976A" w14:textId="77777777" w:rsidR="00747007" w:rsidRPr="005D1585" w:rsidRDefault="00747007" w:rsidP="00747007">
            <w:pPr>
              <w:rPr>
                <w:szCs w:val="18"/>
              </w:rPr>
            </w:pPr>
            <w:r w:rsidRPr="005D1585">
              <w:rPr>
                <w:szCs w:val="18"/>
              </w:rPr>
              <w:t>Centrala przygotowana do monitorowania min. 16 stanowisk pacjenta z możliwością dalszej rozbudowy</w:t>
            </w:r>
          </w:p>
        </w:tc>
        <w:tc>
          <w:tcPr>
            <w:tcW w:w="1559" w:type="dxa"/>
            <w:vAlign w:val="center"/>
          </w:tcPr>
          <w:p w14:paraId="317C7A2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F65F572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TAK, podać</w:t>
            </w:r>
          </w:p>
        </w:tc>
        <w:tc>
          <w:tcPr>
            <w:tcW w:w="2834" w:type="dxa"/>
          </w:tcPr>
          <w:p w14:paraId="5585C565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058A91CD" w14:textId="77777777" w:rsidTr="00D55758">
        <w:trPr>
          <w:cantSplit/>
        </w:trPr>
        <w:tc>
          <w:tcPr>
            <w:tcW w:w="850" w:type="dxa"/>
            <w:vAlign w:val="center"/>
          </w:tcPr>
          <w:p w14:paraId="7E889372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588D80E3" w14:textId="77777777" w:rsidR="00747007" w:rsidRPr="005D1585" w:rsidRDefault="00747007" w:rsidP="00747007">
            <w:r w:rsidRPr="005D1585">
              <w:t>Podgląd dowolnego pełnego ekranu monitora z sieci</w:t>
            </w:r>
          </w:p>
        </w:tc>
        <w:tc>
          <w:tcPr>
            <w:tcW w:w="1559" w:type="dxa"/>
            <w:vAlign w:val="center"/>
          </w:tcPr>
          <w:p w14:paraId="479663B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7B9EB2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7483F63E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69AF3620" w14:textId="77777777" w:rsidTr="00D55758">
        <w:trPr>
          <w:cantSplit/>
        </w:trPr>
        <w:tc>
          <w:tcPr>
            <w:tcW w:w="850" w:type="dxa"/>
            <w:vAlign w:val="center"/>
          </w:tcPr>
          <w:p w14:paraId="300820E4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42E2A63E" w14:textId="77777777" w:rsidR="00747007" w:rsidRPr="005D1585" w:rsidRDefault="00747007" w:rsidP="00747007">
            <w:r w:rsidRPr="005D1585">
              <w:t>Możliwość dokonania zmiany koloru wyświetlania poszczególnych parametrów.</w:t>
            </w:r>
          </w:p>
        </w:tc>
        <w:tc>
          <w:tcPr>
            <w:tcW w:w="1559" w:type="dxa"/>
            <w:vAlign w:val="center"/>
          </w:tcPr>
          <w:p w14:paraId="0C106315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B5C5D6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37739F33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612B2FB0" w14:textId="77777777" w:rsidTr="00D55758">
        <w:trPr>
          <w:cantSplit/>
        </w:trPr>
        <w:tc>
          <w:tcPr>
            <w:tcW w:w="850" w:type="dxa"/>
            <w:vAlign w:val="center"/>
          </w:tcPr>
          <w:p w14:paraId="01BC5839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31913A15" w14:textId="77777777" w:rsidR="00747007" w:rsidRPr="005D1585" w:rsidRDefault="00747007" w:rsidP="00747007">
            <w:r w:rsidRPr="005D1585">
              <w:t>Funkcja „zamrażania” wyświetlanych krzywych.</w:t>
            </w:r>
          </w:p>
        </w:tc>
        <w:tc>
          <w:tcPr>
            <w:tcW w:w="1559" w:type="dxa"/>
            <w:vAlign w:val="center"/>
          </w:tcPr>
          <w:p w14:paraId="2B6DF406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376418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4C07C55C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7A64891B" w14:textId="77777777" w:rsidTr="00D55758">
        <w:trPr>
          <w:cantSplit/>
        </w:trPr>
        <w:tc>
          <w:tcPr>
            <w:tcW w:w="850" w:type="dxa"/>
            <w:vAlign w:val="center"/>
          </w:tcPr>
          <w:p w14:paraId="50D167E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0C8BD127" w14:textId="77777777" w:rsidR="00747007" w:rsidRPr="005D1585" w:rsidRDefault="00747007" w:rsidP="00747007">
            <w:r w:rsidRPr="005D1585">
              <w:t>Nie dotyczy danych numerycznych, które są cały czas aktualizowane.</w:t>
            </w:r>
          </w:p>
        </w:tc>
        <w:tc>
          <w:tcPr>
            <w:tcW w:w="1559" w:type="dxa"/>
            <w:vAlign w:val="center"/>
          </w:tcPr>
          <w:p w14:paraId="6AE37C8A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2D9CE4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54E899E3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2DA1A946" w14:textId="77777777" w:rsidTr="00D55758">
        <w:trPr>
          <w:cantSplit/>
        </w:trPr>
        <w:tc>
          <w:tcPr>
            <w:tcW w:w="850" w:type="dxa"/>
            <w:vAlign w:val="center"/>
          </w:tcPr>
          <w:p w14:paraId="7DECC35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F10095F" w14:textId="77777777" w:rsidR="00747007" w:rsidRPr="005D1585" w:rsidRDefault="00747007" w:rsidP="00747007">
            <w:r w:rsidRPr="005D1585">
              <w:t>Możliwość kopiowania ustawień wybranego monitora i ich przeniesienie na inny monitor z sieci z poziomu centrali</w:t>
            </w:r>
          </w:p>
        </w:tc>
        <w:tc>
          <w:tcPr>
            <w:tcW w:w="1559" w:type="dxa"/>
            <w:vAlign w:val="center"/>
          </w:tcPr>
          <w:p w14:paraId="2544771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98ED97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5BDFA3F4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5D24CD52" w14:textId="77777777" w:rsidTr="00D55758">
        <w:trPr>
          <w:cantSplit/>
        </w:trPr>
        <w:tc>
          <w:tcPr>
            <w:tcW w:w="850" w:type="dxa"/>
            <w:vAlign w:val="center"/>
          </w:tcPr>
          <w:p w14:paraId="2DE7AFE8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2C542A14" w14:textId="77777777" w:rsidR="00747007" w:rsidRPr="005D1585" w:rsidRDefault="00747007" w:rsidP="00747007">
            <w:r w:rsidRPr="005D1585">
              <w:t>Możliwość wybrania typu wyświetlanej krzywej, jej wzmocnienia oraz danych numerycznych niezależnie dla każdego monitorowanego łóżka wyświetlanego w oknie ogólnego przeglądu pacjentów oddziału.</w:t>
            </w:r>
          </w:p>
        </w:tc>
        <w:tc>
          <w:tcPr>
            <w:tcW w:w="1559" w:type="dxa"/>
            <w:vAlign w:val="center"/>
          </w:tcPr>
          <w:p w14:paraId="33DF1017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F791F7F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34B9F626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40E8E2A0" w14:textId="77777777" w:rsidTr="00D55758">
        <w:trPr>
          <w:cantSplit/>
        </w:trPr>
        <w:tc>
          <w:tcPr>
            <w:tcW w:w="850" w:type="dxa"/>
            <w:vAlign w:val="center"/>
          </w:tcPr>
          <w:p w14:paraId="67E5A17F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6F7175C0" w14:textId="77777777" w:rsidR="00747007" w:rsidRPr="005D1585" w:rsidRDefault="00747007" w:rsidP="00747007">
            <w:r w:rsidRPr="005D1585">
              <w:t>Funkcja umożliwiająca ustawienie wspólnej lub oddzielnej skali dla krzywych ciśnienia inwazyjnego.</w:t>
            </w:r>
          </w:p>
        </w:tc>
        <w:tc>
          <w:tcPr>
            <w:tcW w:w="1559" w:type="dxa"/>
            <w:vAlign w:val="center"/>
          </w:tcPr>
          <w:p w14:paraId="6EBF472D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1A701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004A63F2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3965A880" w14:textId="77777777" w:rsidTr="00D55758">
        <w:trPr>
          <w:cantSplit/>
        </w:trPr>
        <w:tc>
          <w:tcPr>
            <w:tcW w:w="850" w:type="dxa"/>
            <w:vAlign w:val="center"/>
          </w:tcPr>
          <w:p w14:paraId="414AF84E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424AAF0" w14:textId="77777777" w:rsidR="00747007" w:rsidRPr="005D1585" w:rsidRDefault="00747007" w:rsidP="00747007">
            <w:r w:rsidRPr="005D1585">
              <w:t>Funkcja umożliwiającą użytkownikowi definiowanie priorytetu wyświetlania parametrów życiowych.</w:t>
            </w:r>
          </w:p>
        </w:tc>
        <w:tc>
          <w:tcPr>
            <w:tcW w:w="1559" w:type="dxa"/>
            <w:vAlign w:val="center"/>
          </w:tcPr>
          <w:p w14:paraId="3DBEBAE4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14807D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02921614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31096018" w14:textId="77777777" w:rsidTr="00D55758">
        <w:trPr>
          <w:cantSplit/>
        </w:trPr>
        <w:tc>
          <w:tcPr>
            <w:tcW w:w="850" w:type="dxa"/>
            <w:vAlign w:val="center"/>
          </w:tcPr>
          <w:p w14:paraId="0BFE08E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2BA92F16" w14:textId="77777777" w:rsidR="00747007" w:rsidRPr="005D1585" w:rsidRDefault="00747007" w:rsidP="00747007">
            <w:r w:rsidRPr="005D1585">
              <w:t>Funkcja zawieszenia monitorowania pacjenta wraz z możliwością nadania etykiety z opisem przyczyny zawieszenia (użytkownik ma możliwość edycji treści etykiet).</w:t>
            </w:r>
          </w:p>
        </w:tc>
        <w:tc>
          <w:tcPr>
            <w:tcW w:w="1559" w:type="dxa"/>
            <w:vAlign w:val="center"/>
          </w:tcPr>
          <w:p w14:paraId="1480214F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8A7DAA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66038B71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54C6BF66" w14:textId="77777777" w:rsidTr="00D55758">
        <w:trPr>
          <w:cantSplit/>
        </w:trPr>
        <w:tc>
          <w:tcPr>
            <w:tcW w:w="850" w:type="dxa"/>
            <w:vAlign w:val="center"/>
          </w:tcPr>
          <w:p w14:paraId="4FB83DB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6A24ED92" w14:textId="77777777" w:rsidR="00747007" w:rsidRPr="005D1585" w:rsidRDefault="00747007" w:rsidP="00747007">
            <w:r w:rsidRPr="005D1585">
              <w:t>Trendy graficzne i tabelaryczne z min. 120 h.</w:t>
            </w:r>
          </w:p>
        </w:tc>
        <w:tc>
          <w:tcPr>
            <w:tcW w:w="1559" w:type="dxa"/>
            <w:vAlign w:val="center"/>
          </w:tcPr>
          <w:p w14:paraId="25BAF48C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447807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DBD5DDD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252F0AB6" w14:textId="77777777" w:rsidTr="00D55758">
        <w:trPr>
          <w:cantSplit/>
        </w:trPr>
        <w:tc>
          <w:tcPr>
            <w:tcW w:w="850" w:type="dxa"/>
            <w:vAlign w:val="center"/>
          </w:tcPr>
          <w:p w14:paraId="67A99D4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1034B83" w14:textId="77777777" w:rsidR="00747007" w:rsidRPr="005D1585" w:rsidRDefault="00747007" w:rsidP="00747007">
            <w:r w:rsidRPr="005D1585">
              <w:t>Archiwizacja z min 100 godzin, min  6 krzywych dynamicznych (nie tylko EKG) z każdego stanowiska.</w:t>
            </w:r>
          </w:p>
        </w:tc>
        <w:tc>
          <w:tcPr>
            <w:tcW w:w="1559" w:type="dxa"/>
            <w:vAlign w:val="center"/>
          </w:tcPr>
          <w:p w14:paraId="2674CC9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D88069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TAK, podać</w:t>
            </w:r>
          </w:p>
        </w:tc>
        <w:tc>
          <w:tcPr>
            <w:tcW w:w="2834" w:type="dxa"/>
          </w:tcPr>
          <w:p w14:paraId="31C31CA7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152CDD3D" w14:textId="77777777" w:rsidTr="00D55758">
        <w:trPr>
          <w:cantSplit/>
        </w:trPr>
        <w:tc>
          <w:tcPr>
            <w:tcW w:w="850" w:type="dxa"/>
            <w:vAlign w:val="center"/>
          </w:tcPr>
          <w:p w14:paraId="18BAAC0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4C656B91" w14:textId="77777777" w:rsidR="00747007" w:rsidRPr="005D1585" w:rsidRDefault="00747007" w:rsidP="00747007">
            <w:r w:rsidRPr="005D1585">
              <w:t xml:space="preserve">Wyświetlanie wyników analizy 12 </w:t>
            </w:r>
            <w:proofErr w:type="spellStart"/>
            <w:r w:rsidRPr="005D1585">
              <w:t>odprowadzeń</w:t>
            </w:r>
            <w:proofErr w:type="spellEnd"/>
            <w:r w:rsidRPr="005D1585">
              <w:t xml:space="preserve"> EKG wraz z raportami</w:t>
            </w:r>
          </w:p>
        </w:tc>
        <w:tc>
          <w:tcPr>
            <w:tcW w:w="1559" w:type="dxa"/>
          </w:tcPr>
          <w:p w14:paraId="69DC8545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F1A1F9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TAK, podać</w:t>
            </w:r>
          </w:p>
        </w:tc>
        <w:tc>
          <w:tcPr>
            <w:tcW w:w="2834" w:type="dxa"/>
          </w:tcPr>
          <w:p w14:paraId="0FDFBB9B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76CDB913" w14:textId="77777777" w:rsidTr="00D55758">
        <w:trPr>
          <w:cantSplit/>
        </w:trPr>
        <w:tc>
          <w:tcPr>
            <w:tcW w:w="850" w:type="dxa"/>
            <w:vAlign w:val="center"/>
          </w:tcPr>
          <w:p w14:paraId="75301BE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51ABC709" w14:textId="77777777" w:rsidR="00747007" w:rsidRPr="005D1585" w:rsidRDefault="00747007" w:rsidP="00747007">
            <w:r w:rsidRPr="005D1585">
              <w:t>Komunikacja z użytkownikiem poprzez "mysz" i klawiaturę – oprogramowanie w języku polskim.</w:t>
            </w:r>
          </w:p>
        </w:tc>
        <w:tc>
          <w:tcPr>
            <w:tcW w:w="1559" w:type="dxa"/>
          </w:tcPr>
          <w:p w14:paraId="45FF74D1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3159E1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451F26B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441E1155" w14:textId="77777777" w:rsidTr="00D55758">
        <w:trPr>
          <w:cantSplit/>
        </w:trPr>
        <w:tc>
          <w:tcPr>
            <w:tcW w:w="850" w:type="dxa"/>
            <w:vAlign w:val="center"/>
          </w:tcPr>
          <w:p w14:paraId="4D4215A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B46466A" w14:textId="77777777" w:rsidR="00747007" w:rsidRPr="005D1585" w:rsidRDefault="00747007" w:rsidP="00747007">
            <w:r w:rsidRPr="005D1585">
              <w:t>Wielostopniowe alarmy monitorowanych parametrów min. 3 stopnie.</w:t>
            </w:r>
          </w:p>
        </w:tc>
        <w:tc>
          <w:tcPr>
            <w:tcW w:w="1559" w:type="dxa"/>
          </w:tcPr>
          <w:p w14:paraId="52085607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D93EC2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3D4967C0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551B4EE4" w14:textId="77777777" w:rsidTr="00D55758">
        <w:trPr>
          <w:cantSplit/>
        </w:trPr>
        <w:tc>
          <w:tcPr>
            <w:tcW w:w="850" w:type="dxa"/>
            <w:vAlign w:val="center"/>
          </w:tcPr>
          <w:p w14:paraId="508BC8E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1DA69298" w14:textId="77777777" w:rsidR="00747007" w:rsidRPr="005D1585" w:rsidRDefault="00747007" w:rsidP="00747007">
            <w:r w:rsidRPr="005D1585">
              <w:t>Historia alarmów: min. 500</w:t>
            </w:r>
          </w:p>
        </w:tc>
        <w:tc>
          <w:tcPr>
            <w:tcW w:w="1559" w:type="dxa"/>
          </w:tcPr>
          <w:p w14:paraId="1A529ACD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096C2F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7A882C60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7D07B2BD" w14:textId="77777777" w:rsidTr="00D55758">
        <w:trPr>
          <w:cantSplit/>
        </w:trPr>
        <w:tc>
          <w:tcPr>
            <w:tcW w:w="850" w:type="dxa"/>
            <w:vAlign w:val="center"/>
          </w:tcPr>
          <w:p w14:paraId="13AE6FF3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26097F11" w14:textId="77777777" w:rsidR="00747007" w:rsidRPr="005D1585" w:rsidRDefault="00747007" w:rsidP="00747007">
            <w:r w:rsidRPr="005D1585">
              <w:t>Pamięć min. 600 plików z pomiarem odcinka ST.</w:t>
            </w:r>
          </w:p>
        </w:tc>
        <w:tc>
          <w:tcPr>
            <w:tcW w:w="1559" w:type="dxa"/>
          </w:tcPr>
          <w:p w14:paraId="555C7515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049286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65760E19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1C11FCB1" w14:textId="77777777" w:rsidTr="00D55758">
        <w:trPr>
          <w:cantSplit/>
        </w:trPr>
        <w:tc>
          <w:tcPr>
            <w:tcW w:w="850" w:type="dxa"/>
            <w:vAlign w:val="center"/>
          </w:tcPr>
          <w:p w14:paraId="2B60FED0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431C38AB" w14:textId="77777777" w:rsidR="00747007" w:rsidRPr="005D1585" w:rsidRDefault="00747007" w:rsidP="00747007">
            <w:r w:rsidRPr="005D1585">
              <w:t>Funkcja pozwalająca użytkownikowi na zdefiniowanie, dla których typów arytmii mają być zapisywane zdarzenia arytmii.</w:t>
            </w:r>
          </w:p>
        </w:tc>
        <w:tc>
          <w:tcPr>
            <w:tcW w:w="1559" w:type="dxa"/>
          </w:tcPr>
          <w:p w14:paraId="2CB6E06C" w14:textId="77777777" w:rsidR="00747007" w:rsidRPr="005D1585" w:rsidRDefault="00747007" w:rsidP="00747007">
            <w:pPr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CC631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0201D9ED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45DFD823" w14:textId="77777777" w:rsidTr="00D55758">
        <w:trPr>
          <w:cantSplit/>
        </w:trPr>
        <w:tc>
          <w:tcPr>
            <w:tcW w:w="850" w:type="dxa"/>
            <w:vAlign w:val="center"/>
          </w:tcPr>
          <w:p w14:paraId="7917D07E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21A6597A" w14:textId="77777777" w:rsidR="00747007" w:rsidRPr="005D1585" w:rsidRDefault="00747007" w:rsidP="00747007">
            <w:r w:rsidRPr="005D1585">
              <w:t>Funkcja analizy odcinków krzywych EKG zapisanych podczas wyzwolenia alarmu arytmii (zdarzeń arytmii) pozwalająca na ręczny pomiar odległości między dwoma dowolnie wybranymi przez użytkownika punktami w pionie (</w:t>
            </w:r>
            <w:proofErr w:type="spellStart"/>
            <w:r w:rsidRPr="005D1585">
              <w:t>mV</w:t>
            </w:r>
            <w:proofErr w:type="spellEnd"/>
            <w:r w:rsidRPr="005D1585">
              <w:t>) lub poziomie (</w:t>
            </w:r>
            <w:proofErr w:type="spellStart"/>
            <w:r w:rsidRPr="005D1585">
              <w:t>msec</w:t>
            </w:r>
            <w:proofErr w:type="spellEnd"/>
            <w:r w:rsidRPr="005D1585">
              <w:t>) (opisać)</w:t>
            </w:r>
          </w:p>
        </w:tc>
        <w:tc>
          <w:tcPr>
            <w:tcW w:w="1559" w:type="dxa"/>
            <w:vAlign w:val="center"/>
          </w:tcPr>
          <w:p w14:paraId="05C35FC9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3E59EB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7A0C532D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77F1A75D" w14:textId="77777777" w:rsidTr="00D55758">
        <w:trPr>
          <w:cantSplit/>
        </w:trPr>
        <w:tc>
          <w:tcPr>
            <w:tcW w:w="850" w:type="dxa"/>
            <w:vAlign w:val="center"/>
          </w:tcPr>
          <w:p w14:paraId="37739B0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690FD726" w14:textId="77777777" w:rsidR="00747007" w:rsidRPr="005D1585" w:rsidRDefault="00747007" w:rsidP="00747007">
            <w:r w:rsidRPr="005D1585">
              <w:t>Możliwość definiowania parametrów zapisywanych w min. trzech różnych trendach tabelarycznych</w:t>
            </w:r>
          </w:p>
        </w:tc>
        <w:tc>
          <w:tcPr>
            <w:tcW w:w="1559" w:type="dxa"/>
            <w:vAlign w:val="center"/>
          </w:tcPr>
          <w:p w14:paraId="1FBDCB1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23DAC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D8C3C4A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4468B1A9" w14:textId="77777777" w:rsidTr="00D55758">
        <w:trPr>
          <w:cantSplit/>
        </w:trPr>
        <w:tc>
          <w:tcPr>
            <w:tcW w:w="850" w:type="dxa"/>
            <w:vAlign w:val="center"/>
          </w:tcPr>
          <w:p w14:paraId="0CAE9BB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21996C5E" w14:textId="77777777" w:rsidR="00747007" w:rsidRPr="005D1585" w:rsidRDefault="00747007" w:rsidP="00747007">
            <w:r w:rsidRPr="005D1585">
              <w:t>Możliwość definiowania przez użytkownika zawartości raportów przeznaczonych do wydruku.</w:t>
            </w:r>
          </w:p>
        </w:tc>
        <w:tc>
          <w:tcPr>
            <w:tcW w:w="1559" w:type="dxa"/>
            <w:vAlign w:val="center"/>
          </w:tcPr>
          <w:p w14:paraId="15DF094C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747676" w14:textId="77777777" w:rsidR="00747007" w:rsidRPr="005D1585" w:rsidRDefault="00747007" w:rsidP="00747007">
            <w:pPr>
              <w:jc w:val="center"/>
              <w:rPr>
                <w:szCs w:val="18"/>
                <w:lang w:val="en-GB"/>
              </w:rPr>
            </w:pPr>
            <w:r w:rsidRPr="005D1585">
              <w:rPr>
                <w:szCs w:val="18"/>
                <w:lang w:val="en-GB"/>
              </w:rPr>
              <w:t>TAK</w:t>
            </w:r>
          </w:p>
        </w:tc>
        <w:tc>
          <w:tcPr>
            <w:tcW w:w="2834" w:type="dxa"/>
          </w:tcPr>
          <w:p w14:paraId="16F15C25" w14:textId="77777777" w:rsidR="00747007" w:rsidRPr="005D1585" w:rsidRDefault="00747007" w:rsidP="00747007">
            <w:pPr>
              <w:rPr>
                <w:szCs w:val="18"/>
                <w:lang w:val="en-GB"/>
              </w:rPr>
            </w:pPr>
          </w:p>
        </w:tc>
      </w:tr>
      <w:tr w:rsidR="00747007" w:rsidRPr="005D1585" w14:paraId="3D9F470A" w14:textId="77777777" w:rsidTr="00D55758">
        <w:trPr>
          <w:cantSplit/>
        </w:trPr>
        <w:tc>
          <w:tcPr>
            <w:tcW w:w="850" w:type="dxa"/>
            <w:vAlign w:val="center"/>
          </w:tcPr>
          <w:p w14:paraId="7F747F6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lang w:val="en-GB"/>
              </w:rPr>
            </w:pPr>
          </w:p>
        </w:tc>
        <w:tc>
          <w:tcPr>
            <w:tcW w:w="3685" w:type="dxa"/>
          </w:tcPr>
          <w:p w14:paraId="3348788C" w14:textId="77777777" w:rsidR="00747007" w:rsidRPr="005D1585" w:rsidRDefault="00747007" w:rsidP="00747007">
            <w:r w:rsidRPr="005D1585">
              <w:t>Funkcja definiowania interwału automatycznych wydruków raportów.</w:t>
            </w:r>
          </w:p>
        </w:tc>
        <w:tc>
          <w:tcPr>
            <w:tcW w:w="1559" w:type="dxa"/>
            <w:vAlign w:val="center"/>
          </w:tcPr>
          <w:p w14:paraId="7E455C8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FAFCA2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 xml:space="preserve">TAK </w:t>
            </w:r>
          </w:p>
        </w:tc>
        <w:tc>
          <w:tcPr>
            <w:tcW w:w="2834" w:type="dxa"/>
          </w:tcPr>
          <w:p w14:paraId="48BAB42F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702A833C" w14:textId="77777777" w:rsidTr="00D55758">
        <w:trPr>
          <w:cantSplit/>
        </w:trPr>
        <w:tc>
          <w:tcPr>
            <w:tcW w:w="850" w:type="dxa"/>
            <w:vAlign w:val="center"/>
          </w:tcPr>
          <w:p w14:paraId="22752DEA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046F3756" w14:textId="77777777" w:rsidR="00747007" w:rsidRPr="005D1585" w:rsidRDefault="00747007" w:rsidP="00747007">
            <w:r w:rsidRPr="005D1585">
              <w:t>Sieć monitorowania LAN do komunikacji z monitorami stacjonarnymi</w:t>
            </w:r>
          </w:p>
        </w:tc>
        <w:tc>
          <w:tcPr>
            <w:tcW w:w="1559" w:type="dxa"/>
            <w:vAlign w:val="center"/>
          </w:tcPr>
          <w:p w14:paraId="39AAA31A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3FF38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4A6DC4FA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27A6E130" w14:textId="77777777" w:rsidTr="00D55758">
        <w:trPr>
          <w:cantSplit/>
        </w:trPr>
        <w:tc>
          <w:tcPr>
            <w:tcW w:w="850" w:type="dxa"/>
            <w:vAlign w:val="center"/>
          </w:tcPr>
          <w:p w14:paraId="29F97B8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63049EB7" w14:textId="77777777" w:rsidR="00747007" w:rsidRPr="005D1585" w:rsidRDefault="00747007" w:rsidP="00747007">
            <w:r w:rsidRPr="005D1585">
              <w:t>Przesyłanie alarmów z monitorów przyłóżkowych do centrali oraz pomiędzy monitorami</w:t>
            </w:r>
          </w:p>
        </w:tc>
        <w:tc>
          <w:tcPr>
            <w:tcW w:w="1559" w:type="dxa"/>
            <w:vAlign w:val="center"/>
          </w:tcPr>
          <w:p w14:paraId="4349C6EB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61098E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5B83A72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34ECE3AC" w14:textId="77777777" w:rsidTr="00D55758">
        <w:trPr>
          <w:cantSplit/>
        </w:trPr>
        <w:tc>
          <w:tcPr>
            <w:tcW w:w="850" w:type="dxa"/>
            <w:vAlign w:val="center"/>
          </w:tcPr>
          <w:p w14:paraId="4819B206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1CCF63E1" w14:textId="77777777" w:rsidR="00747007" w:rsidRPr="005D1585" w:rsidRDefault="00747007" w:rsidP="00747007">
            <w:r w:rsidRPr="005D1585">
              <w:t>Funkcja przesyłania danych pomiędzy monitorami a centralą oraz pomiędzy monitorami również w razie wyłączenia centrali.</w:t>
            </w:r>
          </w:p>
        </w:tc>
        <w:tc>
          <w:tcPr>
            <w:tcW w:w="1559" w:type="dxa"/>
            <w:vAlign w:val="center"/>
          </w:tcPr>
          <w:p w14:paraId="5B375E17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2190C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00BB8513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3EDD3B6C" w14:textId="77777777" w:rsidTr="00D55758">
        <w:trPr>
          <w:cantSplit/>
        </w:trPr>
        <w:tc>
          <w:tcPr>
            <w:tcW w:w="850" w:type="dxa"/>
            <w:vAlign w:val="center"/>
          </w:tcPr>
          <w:p w14:paraId="7EE7190B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02B8C55B" w14:textId="77777777" w:rsidR="00747007" w:rsidRPr="005D1585" w:rsidRDefault="00747007" w:rsidP="00747007">
            <w:r w:rsidRPr="005D1585">
              <w:t>Interaktywna komunikacja centrali z monitorami.</w:t>
            </w:r>
          </w:p>
        </w:tc>
        <w:tc>
          <w:tcPr>
            <w:tcW w:w="1559" w:type="dxa"/>
            <w:vAlign w:val="center"/>
          </w:tcPr>
          <w:p w14:paraId="0577E3CB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A8AE8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095FE4E8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1DA8404E" w14:textId="77777777" w:rsidTr="00D55758">
        <w:trPr>
          <w:cantSplit/>
        </w:trPr>
        <w:tc>
          <w:tcPr>
            <w:tcW w:w="850" w:type="dxa"/>
            <w:vAlign w:val="center"/>
          </w:tcPr>
          <w:p w14:paraId="483D7F57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A4B1607" w14:textId="77777777" w:rsidR="00747007" w:rsidRPr="005D1585" w:rsidRDefault="00747007" w:rsidP="00747007">
            <w:r w:rsidRPr="005D1585">
              <w:t>Możliwość regulacji granic alarmów z centrali w monitorach przyłóżkowych.</w:t>
            </w:r>
          </w:p>
        </w:tc>
        <w:tc>
          <w:tcPr>
            <w:tcW w:w="1559" w:type="dxa"/>
            <w:vAlign w:val="center"/>
          </w:tcPr>
          <w:p w14:paraId="2D98FA3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C2CFCA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CAA55BF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18A94278" w14:textId="77777777" w:rsidTr="00D55758">
        <w:trPr>
          <w:cantSplit/>
        </w:trPr>
        <w:tc>
          <w:tcPr>
            <w:tcW w:w="850" w:type="dxa"/>
            <w:vAlign w:val="center"/>
          </w:tcPr>
          <w:p w14:paraId="5AB7A17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51BB183E" w14:textId="77777777" w:rsidR="00747007" w:rsidRPr="005D1585" w:rsidRDefault="00747007" w:rsidP="00747007">
            <w:r w:rsidRPr="005D1585">
              <w:t>Możliwość ręcznego uruchomienia pomiaru NIBP w monitorze z monitora centralnego</w:t>
            </w:r>
          </w:p>
        </w:tc>
        <w:tc>
          <w:tcPr>
            <w:tcW w:w="1559" w:type="dxa"/>
            <w:vAlign w:val="center"/>
          </w:tcPr>
          <w:p w14:paraId="119DE894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F0386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27AFA713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4ABC5794" w14:textId="77777777" w:rsidTr="00D55758">
        <w:trPr>
          <w:cantSplit/>
        </w:trPr>
        <w:tc>
          <w:tcPr>
            <w:tcW w:w="850" w:type="dxa"/>
            <w:vAlign w:val="center"/>
          </w:tcPr>
          <w:p w14:paraId="3067C2C5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17A7DCDB" w14:textId="77777777" w:rsidR="00747007" w:rsidRPr="005D1585" w:rsidRDefault="00747007" w:rsidP="00747007">
            <w:r w:rsidRPr="005D1585">
              <w:t>Możliwość przystosowania centrali do współpracy z nadajnikami telemetrycznymi</w:t>
            </w:r>
          </w:p>
        </w:tc>
        <w:tc>
          <w:tcPr>
            <w:tcW w:w="1559" w:type="dxa"/>
            <w:vAlign w:val="center"/>
          </w:tcPr>
          <w:p w14:paraId="1DD07682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5F0E80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16BC23F6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5CD60CB8" w14:textId="77777777" w:rsidTr="00D55758">
        <w:trPr>
          <w:cantSplit/>
        </w:trPr>
        <w:tc>
          <w:tcPr>
            <w:tcW w:w="850" w:type="dxa"/>
            <w:vAlign w:val="center"/>
          </w:tcPr>
          <w:p w14:paraId="36789FFC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4C9E4A82" w14:textId="77777777" w:rsidR="00747007" w:rsidRPr="005D1585" w:rsidRDefault="00747007" w:rsidP="00747007">
            <w:r w:rsidRPr="005D1585">
              <w:t>Drukarka laserowa format A4</w:t>
            </w:r>
          </w:p>
        </w:tc>
        <w:tc>
          <w:tcPr>
            <w:tcW w:w="1559" w:type="dxa"/>
            <w:vAlign w:val="center"/>
          </w:tcPr>
          <w:p w14:paraId="6F9D2D66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E38987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631FFA66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2E749399" w14:textId="77777777" w:rsidTr="00D55758">
        <w:trPr>
          <w:cantSplit/>
        </w:trPr>
        <w:tc>
          <w:tcPr>
            <w:tcW w:w="850" w:type="dxa"/>
            <w:vAlign w:val="center"/>
          </w:tcPr>
          <w:p w14:paraId="1AB2DDBD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5AF16EE7" w14:textId="77777777" w:rsidR="00747007" w:rsidRPr="005D1585" w:rsidRDefault="00747007" w:rsidP="00747007">
            <w:r w:rsidRPr="005D1585">
              <w:t>Wydruki danych cyfrowych oraz krzywych dynamicznych z centrali oraz monitorów przyłóżkowych - stanów alarmowych oraz na życzenie użytkownika</w:t>
            </w:r>
          </w:p>
        </w:tc>
        <w:tc>
          <w:tcPr>
            <w:tcW w:w="1559" w:type="dxa"/>
            <w:vAlign w:val="center"/>
          </w:tcPr>
          <w:p w14:paraId="7B388C8D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74E7FF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76F4F554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  <w:tr w:rsidR="00747007" w:rsidRPr="005D1585" w14:paraId="5FE47A9C" w14:textId="77777777" w:rsidTr="00D55758">
        <w:trPr>
          <w:cantSplit/>
        </w:trPr>
        <w:tc>
          <w:tcPr>
            <w:tcW w:w="850" w:type="dxa"/>
            <w:vAlign w:val="center"/>
          </w:tcPr>
          <w:p w14:paraId="494F26A1" w14:textId="77777777" w:rsidR="00747007" w:rsidRPr="005D1585" w:rsidRDefault="00747007" w:rsidP="00747007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3685" w:type="dxa"/>
          </w:tcPr>
          <w:p w14:paraId="7C89C45A" w14:textId="77777777" w:rsidR="00747007" w:rsidRPr="005D1585" w:rsidRDefault="00747007" w:rsidP="00747007">
            <w:r w:rsidRPr="005D1585">
              <w:t>Zasilacz UPS do podtrzymania pracy centrali.</w:t>
            </w:r>
          </w:p>
        </w:tc>
        <w:tc>
          <w:tcPr>
            <w:tcW w:w="1559" w:type="dxa"/>
            <w:vAlign w:val="center"/>
          </w:tcPr>
          <w:p w14:paraId="4C3EB70B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00EEB3" w14:textId="77777777" w:rsidR="00747007" w:rsidRPr="005D1585" w:rsidRDefault="00747007" w:rsidP="00747007">
            <w:pPr>
              <w:jc w:val="center"/>
              <w:rPr>
                <w:szCs w:val="18"/>
              </w:rPr>
            </w:pPr>
            <w:r w:rsidRPr="005D1585">
              <w:rPr>
                <w:szCs w:val="18"/>
              </w:rPr>
              <w:t>TAK</w:t>
            </w:r>
          </w:p>
        </w:tc>
        <w:tc>
          <w:tcPr>
            <w:tcW w:w="2834" w:type="dxa"/>
          </w:tcPr>
          <w:p w14:paraId="47D20A5D" w14:textId="77777777" w:rsidR="00747007" w:rsidRPr="005D1585" w:rsidRDefault="00747007" w:rsidP="00747007">
            <w:pPr>
              <w:rPr>
                <w:szCs w:val="18"/>
              </w:rPr>
            </w:pPr>
          </w:p>
        </w:tc>
      </w:tr>
    </w:tbl>
    <w:p w14:paraId="5B4090EE" w14:textId="77777777" w:rsidR="00747007" w:rsidRPr="005D1585" w:rsidRDefault="00747007" w:rsidP="007470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1274"/>
        <w:gridCol w:w="1133"/>
        <w:gridCol w:w="1696"/>
      </w:tblGrid>
      <w:tr w:rsidR="00E024DC" w:rsidRPr="005D1585" w14:paraId="27EC7E51" w14:textId="77777777" w:rsidTr="00E024D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732" w14:textId="6039FB4D" w:rsidR="00E024DC" w:rsidRPr="005D1585" w:rsidRDefault="00E024DC" w:rsidP="007470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5D1585">
              <w:rPr>
                <w:b/>
                <w:bCs/>
              </w:rPr>
              <w:t>POZOSTAŁE WARUNKI</w:t>
            </w:r>
            <w:r w:rsidR="00D55758">
              <w:rPr>
                <w:b/>
                <w:bCs/>
              </w:rPr>
              <w:t xml:space="preserve"> GAWARANCJI </w:t>
            </w:r>
          </w:p>
        </w:tc>
      </w:tr>
      <w:tr w:rsidR="00D6227F" w:rsidRPr="005D1585" w14:paraId="1BF97D0D" w14:textId="77777777" w:rsidTr="005D1585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D2C" w14:textId="77777777" w:rsidR="00D6227F" w:rsidRPr="005D1585" w:rsidRDefault="00D6227F" w:rsidP="00747007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1E9" w14:textId="2742A6EF" w:rsidR="00D6227F" w:rsidRPr="005D1585" w:rsidRDefault="00D6227F" w:rsidP="00747007">
            <w:pPr>
              <w:jc w:val="both"/>
              <w:rPr>
                <w:sz w:val="18"/>
                <w:szCs w:val="18"/>
              </w:rPr>
            </w:pPr>
            <w:r w:rsidRPr="005D1585">
              <w:t>Karta gwarancyjna</w:t>
            </w:r>
            <w:r w:rsidR="006D0C1C">
              <w:t xml:space="preserve"> i instrukcja obsługi w języku polskim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1B8" w14:textId="4D4F6CA8" w:rsidR="00D6227F" w:rsidRPr="005D1585" w:rsidRDefault="00D6227F" w:rsidP="0074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3E7" w14:textId="77777777" w:rsidR="006549B8" w:rsidRPr="005D1585" w:rsidRDefault="006549B8" w:rsidP="006549B8">
            <w:pPr>
              <w:ind w:left="5"/>
              <w:jc w:val="center"/>
            </w:pPr>
            <w:r w:rsidRPr="005D1585">
              <w:t>TAK</w:t>
            </w:r>
          </w:p>
          <w:p w14:paraId="200DAA8E" w14:textId="32330B60" w:rsidR="00D6227F" w:rsidRPr="005D1585" w:rsidRDefault="00D55758" w:rsidP="006549B8">
            <w:pPr>
              <w:jc w:val="center"/>
              <w:rPr>
                <w:sz w:val="18"/>
                <w:szCs w:val="18"/>
              </w:rPr>
            </w:pPr>
            <w:r>
              <w:t>z</w:t>
            </w:r>
            <w:r w:rsidR="006549B8" w:rsidRPr="005D1585">
              <w:t>ałączyć do dostawy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198" w14:textId="77777777" w:rsidR="00D6227F" w:rsidRPr="005D1585" w:rsidRDefault="00D6227F" w:rsidP="007470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6D0C1C" w:rsidRPr="005D1585" w14:paraId="7AC81061" w14:textId="77777777" w:rsidTr="005D1585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659" w14:textId="77777777" w:rsidR="006D0C1C" w:rsidRPr="005D1585" w:rsidRDefault="006D0C1C" w:rsidP="00747007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AE0" w14:textId="682963DA" w:rsidR="006D0C1C" w:rsidRPr="005D1585" w:rsidRDefault="006D0C1C" w:rsidP="00747007">
            <w:pPr>
              <w:jc w:val="both"/>
            </w:pPr>
            <w:r>
              <w:t>Nieodpłatne szkolenie personelu medycznego w zakresie eksploatacji i obsługi w miejscu instalacji.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559" w14:textId="77777777" w:rsidR="006D0C1C" w:rsidRPr="005D1585" w:rsidRDefault="006D0C1C" w:rsidP="0074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7D7" w14:textId="77777777" w:rsidR="006D0C1C" w:rsidRPr="005D1585" w:rsidRDefault="006D0C1C" w:rsidP="006D0C1C">
            <w:pPr>
              <w:ind w:left="5"/>
              <w:jc w:val="center"/>
            </w:pPr>
            <w:r w:rsidRPr="005D1585">
              <w:t>TAK</w:t>
            </w:r>
          </w:p>
          <w:p w14:paraId="5FDD763B" w14:textId="77777777" w:rsidR="006D0C1C" w:rsidRPr="005D1585" w:rsidRDefault="006D0C1C" w:rsidP="006549B8">
            <w:pPr>
              <w:ind w:left="5"/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998A" w14:textId="77777777" w:rsidR="006D0C1C" w:rsidRPr="005D1585" w:rsidRDefault="006D0C1C" w:rsidP="007470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D4F31" w:rsidRPr="005D1585" w14:paraId="4E5F1716" w14:textId="77777777" w:rsidTr="005D1585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5E8" w14:textId="77777777" w:rsidR="003D4F31" w:rsidRPr="005D1585" w:rsidRDefault="003D4F31" w:rsidP="00747007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4C8" w14:textId="6038D800" w:rsidR="003D4F31" w:rsidRDefault="003D4F31" w:rsidP="00747007">
            <w:pPr>
              <w:jc w:val="both"/>
            </w:pPr>
            <w:r>
              <w:t>Gwarancja na oferowany sprzęt zaczyna biec od momentu zainstalowania i uruchomienia systemu monitorowania.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BC8" w14:textId="77777777" w:rsidR="003D4F31" w:rsidRPr="005D1585" w:rsidRDefault="003D4F31" w:rsidP="0074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D82" w14:textId="77777777" w:rsidR="003D4F31" w:rsidRPr="005D1585" w:rsidRDefault="003D4F31" w:rsidP="003D4F31">
            <w:pPr>
              <w:ind w:left="5"/>
              <w:jc w:val="center"/>
            </w:pPr>
            <w:r w:rsidRPr="005D1585">
              <w:t>TAK</w:t>
            </w:r>
          </w:p>
          <w:p w14:paraId="40D2CA4D" w14:textId="77777777" w:rsidR="003D4F31" w:rsidRPr="005D1585" w:rsidRDefault="003D4F31" w:rsidP="006D0C1C">
            <w:pPr>
              <w:ind w:left="5"/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339" w14:textId="77777777" w:rsidR="003D4F31" w:rsidRPr="005D1585" w:rsidRDefault="003D4F31" w:rsidP="007470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024DC" w:rsidRPr="005D1585" w14:paraId="1A9D8E46" w14:textId="77777777" w:rsidTr="00E024DC">
        <w:trPr>
          <w:cantSplit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2DA" w14:textId="77777777" w:rsidR="00E024DC" w:rsidRPr="005D1585" w:rsidRDefault="00E024DC" w:rsidP="00747007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40"/>
              </w:tabs>
              <w:suppressAutoHyphens w:val="0"/>
              <w:autoSpaceDN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01E" w14:textId="564C8C43" w:rsidR="00E024DC" w:rsidRPr="005D1585" w:rsidRDefault="00E024DC" w:rsidP="00747007">
            <w:pPr>
              <w:jc w:val="both"/>
            </w:pPr>
            <w:r w:rsidRPr="005D1585">
              <w:t>Okres gwarancji w miesiącach (wymagany min. 24 miesiące 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087" w14:textId="2EB90845" w:rsidR="00E024DC" w:rsidRPr="005D1585" w:rsidRDefault="00E024DC" w:rsidP="00747007">
            <w:pPr>
              <w:ind w:left="5"/>
              <w:jc w:val="center"/>
            </w:pPr>
            <w:r w:rsidRPr="005D1585">
              <w:rPr>
                <w:b/>
                <w:color w:val="FF0000"/>
                <w:u w:val="single"/>
              </w:rPr>
              <w:t>Dodatkowy okres</w:t>
            </w:r>
            <w:r w:rsidRPr="005D1585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6C4" w14:textId="7538733E" w:rsidR="00E024DC" w:rsidRPr="005D1585" w:rsidRDefault="00E024DC" w:rsidP="0074700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D1585">
              <w:rPr>
                <w:i/>
              </w:rPr>
              <w:t xml:space="preserve">(dodatkowy okres gwarancji będzie punktowany zgodnie z kryterium oceny ofert opisanym </w:t>
            </w:r>
            <w:r w:rsidR="00756FEF">
              <w:rPr>
                <w:i/>
                <w:color w:val="FF0000"/>
              </w:rPr>
              <w:t>pkt.38</w:t>
            </w:r>
            <w:r w:rsidR="004F4D45">
              <w:rPr>
                <w:i/>
                <w:color w:val="FF0000"/>
              </w:rPr>
              <w:t xml:space="preserve"> S</w:t>
            </w:r>
            <w:r w:rsidRPr="005D1585">
              <w:rPr>
                <w:i/>
                <w:color w:val="FF0000"/>
              </w:rPr>
              <w:t>WZ.)</w:t>
            </w:r>
          </w:p>
        </w:tc>
      </w:tr>
    </w:tbl>
    <w:p w14:paraId="71B9AA1F" w14:textId="77777777" w:rsidR="00D6227F" w:rsidRPr="005D1585" w:rsidRDefault="00D6227F" w:rsidP="00747007"/>
    <w:p w14:paraId="1A9C862E" w14:textId="77777777" w:rsidR="00D6227F" w:rsidRPr="005D1585" w:rsidRDefault="00D6227F" w:rsidP="00747007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5D1585" w:rsidRDefault="009654CD" w:rsidP="00747007">
      <w:pPr>
        <w:rPr>
          <w:color w:val="002060"/>
          <w:sz w:val="22"/>
          <w:szCs w:val="22"/>
          <w:lang w:eastAsia="zh-CN"/>
        </w:rPr>
      </w:pPr>
      <w:r w:rsidRPr="005D1585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5D1585" w:rsidRDefault="009654CD" w:rsidP="00747007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5D1585" w:rsidRDefault="009654CD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5D158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5D1585" w:rsidRDefault="00FC3669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5D1585" w:rsidRDefault="009654CD" w:rsidP="00747007">
      <w:pPr>
        <w:jc w:val="both"/>
        <w:rPr>
          <w:sz w:val="22"/>
          <w:szCs w:val="22"/>
          <w:lang w:eastAsia="zh-CN"/>
        </w:rPr>
      </w:pPr>
      <w:r w:rsidRPr="005D158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5D158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59EB" w14:textId="77777777" w:rsidR="00876541" w:rsidRDefault="00876541" w:rsidP="00E67BE7">
      <w:r>
        <w:separator/>
      </w:r>
    </w:p>
  </w:endnote>
  <w:endnote w:type="continuationSeparator" w:id="0">
    <w:p w14:paraId="358F0911" w14:textId="77777777" w:rsidR="00876541" w:rsidRDefault="0087654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57">
          <w:rPr>
            <w:noProof/>
          </w:rPr>
          <w:t>11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E254" w14:textId="77777777" w:rsidR="00876541" w:rsidRDefault="00876541" w:rsidP="00E67BE7">
      <w:r>
        <w:separator/>
      </w:r>
    </w:p>
  </w:footnote>
  <w:footnote w:type="continuationSeparator" w:id="0">
    <w:p w14:paraId="4F748822" w14:textId="77777777" w:rsidR="00876541" w:rsidRDefault="0087654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1D206E" w:rsidRDefault="001D206E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645E"/>
    <w:rsid w:val="00053357"/>
    <w:rsid w:val="000826B6"/>
    <w:rsid w:val="00097153"/>
    <w:rsid w:val="000B4926"/>
    <w:rsid w:val="000C3530"/>
    <w:rsid w:val="000F44E7"/>
    <w:rsid w:val="0013422F"/>
    <w:rsid w:val="00146234"/>
    <w:rsid w:val="001502B1"/>
    <w:rsid w:val="001517F9"/>
    <w:rsid w:val="001D206E"/>
    <w:rsid w:val="00212EB5"/>
    <w:rsid w:val="002424E0"/>
    <w:rsid w:val="00243DFD"/>
    <w:rsid w:val="0026716A"/>
    <w:rsid w:val="002A06C6"/>
    <w:rsid w:val="002A181F"/>
    <w:rsid w:val="002C2647"/>
    <w:rsid w:val="002E0D97"/>
    <w:rsid w:val="002E4315"/>
    <w:rsid w:val="002F09E8"/>
    <w:rsid w:val="002F6293"/>
    <w:rsid w:val="00332670"/>
    <w:rsid w:val="00373CF2"/>
    <w:rsid w:val="0039496C"/>
    <w:rsid w:val="003D4F31"/>
    <w:rsid w:val="003E0227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93C45"/>
    <w:rsid w:val="009C22C9"/>
    <w:rsid w:val="009F2611"/>
    <w:rsid w:val="00A04EBB"/>
    <w:rsid w:val="00A217B5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62A89"/>
    <w:rsid w:val="00BB1469"/>
    <w:rsid w:val="00C059EB"/>
    <w:rsid w:val="00C52556"/>
    <w:rsid w:val="00CA029C"/>
    <w:rsid w:val="00CC0EC3"/>
    <w:rsid w:val="00CE5FC0"/>
    <w:rsid w:val="00CF275D"/>
    <w:rsid w:val="00D335D6"/>
    <w:rsid w:val="00D33801"/>
    <w:rsid w:val="00D55758"/>
    <w:rsid w:val="00D6227F"/>
    <w:rsid w:val="00DA01F0"/>
    <w:rsid w:val="00DE0BEF"/>
    <w:rsid w:val="00E024DC"/>
    <w:rsid w:val="00E033CE"/>
    <w:rsid w:val="00E23F52"/>
    <w:rsid w:val="00E53110"/>
    <w:rsid w:val="00E67BE7"/>
    <w:rsid w:val="00E72B3C"/>
    <w:rsid w:val="00EA412B"/>
    <w:rsid w:val="00F17701"/>
    <w:rsid w:val="00F321B8"/>
    <w:rsid w:val="00F328A4"/>
    <w:rsid w:val="00F40111"/>
    <w:rsid w:val="00F60176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F095-85EB-4EDA-961B-18B970AD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19</cp:revision>
  <dcterms:created xsi:type="dcterms:W3CDTF">2021-01-27T11:36:00Z</dcterms:created>
  <dcterms:modified xsi:type="dcterms:W3CDTF">2021-02-17T12:16:00Z</dcterms:modified>
</cp:coreProperties>
</file>