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40F9941C" w:rsidR="00E67BE7" w:rsidRPr="00EF47CF" w:rsidRDefault="00E67BE7" w:rsidP="00EF47CF">
      <w:pPr>
        <w:rPr>
          <w:b/>
          <w:bCs/>
          <w:sz w:val="22"/>
          <w:szCs w:val="22"/>
          <w:lang w:eastAsia="zh-CN"/>
        </w:rPr>
      </w:pPr>
      <w:r w:rsidRPr="00EF47CF">
        <w:rPr>
          <w:b/>
          <w:bCs/>
          <w:sz w:val="22"/>
          <w:szCs w:val="22"/>
          <w:lang w:eastAsia="zh-CN"/>
        </w:rPr>
        <w:t>EZ/ZP/</w:t>
      </w:r>
      <w:r w:rsidR="00325BEA">
        <w:rPr>
          <w:b/>
          <w:bCs/>
          <w:sz w:val="22"/>
          <w:szCs w:val="22"/>
          <w:lang w:eastAsia="zh-CN"/>
        </w:rPr>
        <w:t>12</w:t>
      </w:r>
      <w:r w:rsidR="00B47015" w:rsidRPr="00EF47CF">
        <w:rPr>
          <w:b/>
          <w:bCs/>
          <w:sz w:val="22"/>
          <w:szCs w:val="22"/>
          <w:lang w:eastAsia="zh-CN"/>
        </w:rPr>
        <w:t>/2021/EK</w:t>
      </w:r>
    </w:p>
    <w:p w14:paraId="1F581B8F" w14:textId="60D5215D" w:rsidR="00E67BE7" w:rsidRPr="00EF47CF" w:rsidRDefault="00E67BE7" w:rsidP="00EF47CF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EF47CF">
        <w:rPr>
          <w:color w:val="FF0000"/>
          <w:sz w:val="22"/>
          <w:szCs w:val="22"/>
          <w:lang w:eastAsia="zh-CN"/>
        </w:rPr>
        <w:t>Załącznik nr 2</w:t>
      </w:r>
      <w:r w:rsidR="00BA1490">
        <w:rPr>
          <w:color w:val="FF0000"/>
          <w:sz w:val="22"/>
          <w:szCs w:val="22"/>
          <w:lang w:eastAsia="zh-CN"/>
        </w:rPr>
        <w:t>j</w:t>
      </w:r>
      <w:r w:rsidR="00EE161B">
        <w:rPr>
          <w:color w:val="FF0000"/>
          <w:sz w:val="22"/>
          <w:szCs w:val="22"/>
          <w:lang w:eastAsia="zh-CN"/>
        </w:rPr>
        <w:t xml:space="preserve"> do S</w:t>
      </w:r>
      <w:r w:rsidRPr="00EF47CF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EF47CF" w:rsidRDefault="00E67BE7" w:rsidP="00EF47CF">
      <w:pPr>
        <w:jc w:val="right"/>
        <w:rPr>
          <w:bCs/>
          <w:sz w:val="22"/>
          <w:szCs w:val="22"/>
          <w:u w:val="single"/>
          <w:lang w:eastAsia="zh-CN"/>
        </w:rPr>
      </w:pPr>
      <w:r w:rsidRPr="00EF47CF">
        <w:rPr>
          <w:sz w:val="22"/>
          <w:szCs w:val="22"/>
          <w:lang w:eastAsia="zh-CN"/>
        </w:rPr>
        <w:t>(</w:t>
      </w:r>
      <w:r w:rsidRPr="00EF47CF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EF47CF" w:rsidRDefault="0026716A" w:rsidP="00EF47CF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F798C" w:rsidRDefault="006415F5" w:rsidP="00EF47CF">
      <w:pPr>
        <w:jc w:val="center"/>
        <w:rPr>
          <w:b/>
          <w:bCs/>
          <w:sz w:val="24"/>
          <w:szCs w:val="24"/>
        </w:rPr>
      </w:pPr>
      <w:r w:rsidRPr="00BF798C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BF798C" w:rsidRDefault="006415F5" w:rsidP="00EF47CF">
      <w:pPr>
        <w:jc w:val="center"/>
        <w:rPr>
          <w:b/>
          <w:bCs/>
          <w:sz w:val="24"/>
          <w:szCs w:val="24"/>
        </w:rPr>
      </w:pPr>
      <w:r w:rsidRPr="00BF798C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BF798C" w:rsidRDefault="00E67BE7" w:rsidP="00EF47CF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2FFB0580" w14:textId="2A1E6525" w:rsidR="00E67BE7" w:rsidRPr="00EF47CF" w:rsidRDefault="00E67BE7" w:rsidP="00EF47C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EF47C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BA1490">
        <w:rPr>
          <w:b/>
          <w:bCs/>
          <w:color w:val="FF0000"/>
          <w:sz w:val="24"/>
          <w:szCs w:val="24"/>
          <w:lang w:eastAsia="zh-CN"/>
        </w:rPr>
        <w:t>10</w:t>
      </w:r>
    </w:p>
    <w:p w14:paraId="743B9E48" w14:textId="2CC84752" w:rsidR="00EF47CF" w:rsidRPr="00126E42" w:rsidRDefault="00BA1490" w:rsidP="00EF47CF">
      <w:pPr>
        <w:tabs>
          <w:tab w:val="left" w:pos="708"/>
        </w:tabs>
        <w:jc w:val="both"/>
        <w:rPr>
          <w:b/>
          <w:sz w:val="22"/>
          <w:szCs w:val="22"/>
        </w:rPr>
      </w:pPr>
      <w:r w:rsidRPr="00126E42">
        <w:rPr>
          <w:b/>
          <w:sz w:val="22"/>
          <w:szCs w:val="22"/>
        </w:rPr>
        <w:t>Kardiomonitory  2</w:t>
      </w:r>
      <w:r w:rsidR="00EF47CF" w:rsidRPr="00126E42">
        <w:rPr>
          <w:b/>
          <w:sz w:val="22"/>
          <w:szCs w:val="22"/>
        </w:rPr>
        <w:t xml:space="preserve"> szt. </w:t>
      </w:r>
    </w:p>
    <w:p w14:paraId="108C6B19" w14:textId="77777777" w:rsidR="00BA1490" w:rsidRDefault="00BA1490" w:rsidP="00EF47CF">
      <w:pPr>
        <w:tabs>
          <w:tab w:val="left" w:pos="708"/>
        </w:tabs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4523"/>
        <w:gridCol w:w="1743"/>
        <w:gridCol w:w="2144"/>
      </w:tblGrid>
      <w:tr w:rsidR="00BA1490" w:rsidRPr="00DC1FE3" w14:paraId="0BF0AECC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45359B6" w14:textId="77777777" w:rsidR="00BA1490" w:rsidRPr="00DC1FE3" w:rsidRDefault="00BA1490" w:rsidP="00B56517">
            <w:pPr>
              <w:contextualSpacing/>
              <w:jc w:val="center"/>
              <w:rPr>
                <w:rFonts w:cstheme="minorHAnsi"/>
                <w:color w:val="000000"/>
              </w:rPr>
            </w:pPr>
            <w:r w:rsidRPr="00DC1FE3">
              <w:rPr>
                <w:rFonts w:cstheme="minorHAnsi"/>
              </w:rPr>
              <w:t>Lp.</w:t>
            </w:r>
          </w:p>
        </w:tc>
        <w:tc>
          <w:tcPr>
            <w:tcW w:w="2496" w:type="pct"/>
            <w:shd w:val="clear" w:color="000000" w:fill="FFFFFF"/>
            <w:vAlign w:val="center"/>
            <w:hideMark/>
          </w:tcPr>
          <w:p w14:paraId="4CA562C0" w14:textId="4A032B33" w:rsidR="00BA1490" w:rsidRPr="00DC1FE3" w:rsidRDefault="00BA1490" w:rsidP="00B56517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DC1FE3">
              <w:rPr>
                <w:rFonts w:ascii="Calibri" w:hAnsi="Calibri" w:cs="Calibri"/>
                <w:b/>
              </w:rPr>
              <w:t xml:space="preserve">Opis </w:t>
            </w:r>
            <w:r>
              <w:rPr>
                <w:rFonts w:ascii="Calibri" w:hAnsi="Calibri" w:cs="Calibri"/>
                <w:b/>
              </w:rPr>
              <w:t>minimalnych parametrów</w:t>
            </w:r>
            <w:r w:rsidRPr="00DC1FE3">
              <w:rPr>
                <w:rFonts w:ascii="Calibri" w:hAnsi="Calibri" w:cs="Calibri"/>
                <w:b/>
              </w:rPr>
              <w:t>, funkcji</w:t>
            </w:r>
          </w:p>
        </w:tc>
        <w:tc>
          <w:tcPr>
            <w:tcW w:w="962" w:type="pct"/>
            <w:shd w:val="clear" w:color="000000" w:fill="FFFFFF"/>
            <w:vAlign w:val="center"/>
            <w:hideMark/>
          </w:tcPr>
          <w:p w14:paraId="7FCA2C19" w14:textId="77777777" w:rsidR="00BA1490" w:rsidRPr="00DC1FE3" w:rsidRDefault="00BA1490" w:rsidP="00B56517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DC1FE3">
              <w:rPr>
                <w:rFonts w:ascii="Calibri" w:hAnsi="Calibri" w:cs="Calibri"/>
                <w:b/>
              </w:rPr>
              <w:t>Wymogi graniczne TAK/NIE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0A0ABECF" w14:textId="77777777" w:rsidR="00BA1490" w:rsidRPr="00DC1FE3" w:rsidRDefault="00BA1490" w:rsidP="00B56517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</w:rPr>
            </w:pPr>
            <w:r w:rsidRPr="00DC1FE3">
              <w:rPr>
                <w:rFonts w:ascii="Calibri" w:hAnsi="Calibri" w:cs="Calibri"/>
                <w:b/>
              </w:rPr>
              <w:t>Parametry oferowane</w:t>
            </w:r>
          </w:p>
        </w:tc>
      </w:tr>
      <w:tr w:rsidR="00BA1490" w:rsidRPr="00DC1FE3" w14:paraId="1CEA766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FD771D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F2B" w14:textId="64603A6A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EF47CF">
              <w:rPr>
                <w:b/>
              </w:rPr>
              <w:t>Wykonawca/Producent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B32" w14:textId="60CA9667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EF47CF">
              <w:t>PODAĆ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1D55C08E" w14:textId="77777777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BA1490" w:rsidRPr="00DC1FE3" w14:paraId="1F9384FF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58B542E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697" w14:textId="5AADD085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EF47CF">
              <w:rPr>
                <w:b/>
              </w:rPr>
              <w:t>Nazwa-model/typ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630" w14:textId="56F8DFFB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EF47CF">
              <w:t>PODAĆ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265F5648" w14:textId="77777777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BA1490" w:rsidRPr="00DC1FE3" w14:paraId="4AAF677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5ACD3A5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8B3" w14:textId="59255A41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EF47CF">
              <w:rPr>
                <w:b/>
              </w:rPr>
              <w:t>Kraj pochodzenia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89F" w14:textId="24B595F9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EF47CF">
              <w:t>PODAĆ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F229B13" w14:textId="77777777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BA1490" w:rsidRPr="00DC1FE3" w14:paraId="306624DD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C9368C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0BC" w14:textId="09044496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EF47CF">
              <w:rPr>
                <w:b/>
              </w:rPr>
              <w:t>Rok produkcji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DBF" w14:textId="010A4194" w:rsidR="00BA1490" w:rsidRPr="00DC1FE3" w:rsidRDefault="00325BEA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>
              <w:t xml:space="preserve">Min. </w:t>
            </w:r>
            <w:r w:rsidR="00BA1490" w:rsidRPr="00EF47CF">
              <w:t>2020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16ADD419" w14:textId="77777777" w:rsidR="00BA1490" w:rsidRPr="00DC1FE3" w:rsidRDefault="00BA1490" w:rsidP="00BA1490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BA1490" w:rsidRPr="00DC1FE3" w14:paraId="4F5EAFA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B6E7957" w14:textId="2B8F4A95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4831BF0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</w:rPr>
              <w:t>Parametry ogólne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77AEAE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1936F7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557494BD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E8680C2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09069335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Monitor funkcji życiowych pacjenta, </w:t>
            </w:r>
            <w:proofErr w:type="spellStart"/>
            <w:r w:rsidRPr="00DC1FE3">
              <w:rPr>
                <w:rFonts w:cstheme="minorHAnsi"/>
              </w:rPr>
              <w:t>stacjonarno</w:t>
            </w:r>
            <w:proofErr w:type="spellEnd"/>
            <w:r w:rsidRPr="00DC1FE3">
              <w:rPr>
                <w:rFonts w:cstheme="minorHAnsi"/>
              </w:rPr>
              <w:t xml:space="preserve"> – transportowy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5C4A0E2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200CD27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4F1203" w14:paraId="279846A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47B0B2C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2F688222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Wbudowany, składany uchwyt do przenoszenia.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7552299" w14:textId="77777777" w:rsidR="00BA1490" w:rsidRPr="004F1203" w:rsidRDefault="00BA1490" w:rsidP="00BA149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83" w:type="pct"/>
            <w:shd w:val="clear" w:color="000000" w:fill="FFFFFF"/>
            <w:vAlign w:val="center"/>
          </w:tcPr>
          <w:p w14:paraId="781D3606" w14:textId="77777777" w:rsidR="00BA1490" w:rsidRPr="004F120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428857AF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7DC4A58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791CD03B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 Waga monitora max. 4,0 kg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16D657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3CDA4DC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502A3905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398BA7B" w14:textId="61DEB95E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II.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1536B55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</w:rPr>
              <w:t>Ekran i sterowanie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ED8587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CC7E45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4F1203" w14:paraId="01146809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EDA5339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18B7ACD1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Monitor sterowany za pośrednictwem ekranu dotykowego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96D922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5B8E011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03AC3DA7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6E7D772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0740F068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Kolorowy, pojedynczy ekran TFT o przekątnej min. 12”, rozdzielczość min. 800x600.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153896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5CCB1EC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4F1203" w14:paraId="2E0BC33C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1C5F2BC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21FDB937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Jednoczesna prezentacja min. 4</w:t>
            </w:r>
            <w:r w:rsidRPr="00DC1FE3">
              <w:rPr>
                <w:rFonts w:cstheme="minorHAnsi"/>
              </w:rPr>
              <w:t xml:space="preserve"> krzywych na ekranie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1DB73F3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19FFD48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48729068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44D953D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7F6300B9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Możliwość wyświetlania dużych pól z wartościami numerycznymi mierzonych parametrów. Wartości numeryczne wyświetlane bez krzywych dynamicznych – nie dotyczy krzywej EKG, która musi być stale widoczna na ekranie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141FC8E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226BC83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71BB66F8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6E1AB235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11337F96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Funkcja przewodnika obsługi dostępna bezpośrednio na ekranie monitora, która przy pomocy obrazków i opisów pomaga prawidłowo obsłużyć urządzenie: obrazuje jak podłączyć przewody, objaśnia skróty i symbole graficzne znajdujące się na ekranie.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FB2595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81AFD4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238A5BC2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D6A1E26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2B135A91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Komunikacja z użytkownikiem bez użycia pokrętła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2086407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TAK/NIE</w:t>
            </w:r>
            <w:r w:rsidRPr="00DC1FE3">
              <w:rPr>
                <w:rFonts w:cstheme="minorHAnsi"/>
              </w:rPr>
              <w:br/>
              <w:t>PODAĆ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5963321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3FAD709F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DEED794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1ED101CA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Przyciski szybkiego dostępu do wybranych funkcji/okien przeglądu okien monitora. Dostępne min. 3 przyciski z możliwością zmiany przypisanych do nich funkcji.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33E5EA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1AC0FB7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13D797A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BC6598D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0366759B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Okno dedykowane do obliczeń związanych z dawkowaniem leków z funkcją kalkulacji: dawek, wartości przepływu.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CBA66B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660274A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1096817B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50E0C3F1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59C9E731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Powrót do pracy po impulsie defibracyjnym: max 11 sekund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1B7193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584E573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645C5CC6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8F1F99D" w14:textId="457E9AD1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III.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7601E32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Zasilanie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1738D2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8FB107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2DD1E787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6600806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6D209DD3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Monitory zasilane elektrycznie 230 VAC/50 </w:t>
            </w:r>
            <w:proofErr w:type="spellStart"/>
            <w:r w:rsidRPr="00DC1FE3">
              <w:rPr>
                <w:rFonts w:cstheme="minorHAnsi"/>
              </w:rPr>
              <w:t>Hz</w:t>
            </w:r>
            <w:proofErr w:type="spellEnd"/>
            <w:r w:rsidRPr="00DC1FE3">
              <w:rPr>
                <w:rFonts w:cstheme="minorHAnsi"/>
              </w:rPr>
              <w:t xml:space="preserve"> ±10%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1753AB14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7FD6E8D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107F39D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8AC0294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29EBCE1F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Zasilanie z wbudowanego akumulatora na min. 6 godzin pracy 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564F336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3773125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4F1203" w14:paraId="2AA2E470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BDBAADF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35373A2D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Pobór mocy: max 100 VA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2BFB24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2F27372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378B3175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6226BBD" w14:textId="779C6F44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IV.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318BFD5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Praca w sieci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282B79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4BCAE70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011B8BEC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1F5352F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67064A8D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Monitory przystosowane do pracy w sieci.</w:t>
            </w:r>
          </w:p>
        </w:tc>
        <w:tc>
          <w:tcPr>
            <w:tcW w:w="962" w:type="pct"/>
            <w:shd w:val="clear" w:color="auto" w:fill="auto"/>
          </w:tcPr>
          <w:p w14:paraId="7766F47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43BC582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6E8C6AC9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18D387AC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</w:tcPr>
          <w:p w14:paraId="0608880A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Możliwość sprawdzenia funkcji życiowych oraz stanów alarmowych innego monitora w sieci </w:t>
            </w:r>
          </w:p>
        </w:tc>
        <w:tc>
          <w:tcPr>
            <w:tcW w:w="962" w:type="pct"/>
            <w:shd w:val="clear" w:color="auto" w:fill="auto"/>
          </w:tcPr>
          <w:p w14:paraId="1057893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938C1B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1BBB7062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1BE98F04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</w:tcPr>
          <w:p w14:paraId="6A2058CE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Możliwość wyświetlenia danych numerycznych z innego monitora z sieci: w trybie jednego łóżka i w trybie przeglądu min. 8 innych łóżek jednocześnie.</w:t>
            </w:r>
          </w:p>
        </w:tc>
        <w:tc>
          <w:tcPr>
            <w:tcW w:w="962" w:type="pct"/>
            <w:shd w:val="clear" w:color="auto" w:fill="auto"/>
          </w:tcPr>
          <w:p w14:paraId="75FBB43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543CC87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219BB18F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0D31B2C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</w:tcPr>
          <w:p w14:paraId="3DC629F9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Opisana powyżej praca w sieci zapewniona nawet podczas awarii centrali.</w:t>
            </w:r>
          </w:p>
        </w:tc>
        <w:tc>
          <w:tcPr>
            <w:tcW w:w="962" w:type="pct"/>
            <w:shd w:val="clear" w:color="auto" w:fill="auto"/>
          </w:tcPr>
          <w:p w14:paraId="7644F7C4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4EE21C5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500B2DF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6CF78ECB" w14:textId="1D8AA122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V.</w:t>
            </w:r>
          </w:p>
        </w:tc>
        <w:tc>
          <w:tcPr>
            <w:tcW w:w="2496" w:type="pct"/>
            <w:shd w:val="clear" w:color="auto" w:fill="auto"/>
          </w:tcPr>
          <w:p w14:paraId="702DE56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Alarmy</w:t>
            </w:r>
          </w:p>
        </w:tc>
        <w:tc>
          <w:tcPr>
            <w:tcW w:w="962" w:type="pct"/>
            <w:shd w:val="clear" w:color="auto" w:fill="auto"/>
          </w:tcPr>
          <w:p w14:paraId="2BC66A6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5EBA32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1E22F506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7EE625F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6F40BEF6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Wszystkie mierzone parametry, alarmy i nastawy dla różnych kategorii wiekowych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21EAC52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469A1E4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657D9F9D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E1E9749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369E9686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Alarmy min. 3 stopniowe (wizualne i akustyczne), wszystkich mierzonych parametrów z możliwością ustawiania granicy alarmów przez użytkownika.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7D0165B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39A767C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34EAB12B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F614598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71B79FD9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Funkcja automatycznego ustawienia granic alarmowych na podstawie bieżących wartości parametrów.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2C7C3A8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34DEEA4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3386F94C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A9B9ED5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2F290D8C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Możliwość wyciszenia alarmów na krótki czas i zawieszenia na stałe.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4F9883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3EC072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565E7E86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C1698E5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69F4838C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Funkcja eskalacji alarmów dla saturacji tj. po przekroczeniu ustawionych kryteriów alarm zmienia się z „ostrzeżenia” na krytyczny 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467837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722ABAB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42B1054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228B0A0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6E0CAAB6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Funkcja ekranowego przewodnika, który w formie graficznej pokazuje, jak rozwiązać określony alarm techniczny.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6FDF7F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81F76A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4F1203" w14:paraId="716A35E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1C254958" w14:textId="40214BAD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VI.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5D7B7DC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Zapamiętywanie danych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595EA3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43479B3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04E045B8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2A3DAE2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3310C77A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Pamięć i prezentacja trendów tabelarycznych i graficznych mierzonych parametrów min. 110 godzin 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25C14FB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041BE26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1A79F2BB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ADF4C28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537969BB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Trend tabelaryczny: możliwość przeglądania danych z rozdzielczością min. 1 min.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3DA048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DED51F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70EC4097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361C221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68614FCA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Funkcja „holterowska” min. 1 krzywej z co najmniej 110 godzin (z możliwością wyświetlenia rzeczywistego rozmiaru na 5 sekundowym odcinku)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783EF67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2282E7C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7E1E99D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3276E09C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15938EFA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Pamięć zdarzeń arytmii z min. 110 godzin (zdarzenie reprezentowane przez zapis 10 sekund przebiegu z momentu wystąpienia arytmii).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8E0B92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402CE19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2308C8E7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6FFF4B0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545AF740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Pamięć zdarzeń alarmowych z min 110 godzin.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0CC411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6E91BD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4F1203" w14:paraId="54B6E92D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30FFDAB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378341FE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Jednoczasowa prezentacja min. 3 parametrów w trendzie graficznym. Monitor wyposażony w dwa niezależne okna trendu graficznego.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18781F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690DE2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5CABABF0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81C3BFE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3E362E2E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Synchronizacja czasowa pomiędzy oknami przeglądów alarmów, trendami prezentowanymi: tabelarycznie, graficznie i funkcją holterowską tj. zaznaczone zdarzenie na jednym z rodzajów trendów bądź alarmów jest automatycznie zaznaczone przy przejściu na pozostałe prezentacje zdarzeń, bez konieczności wyszukiwania na skali czasu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3F96695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0852EA4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6E9AAC06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0EFFF9D" w14:textId="1E46558D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VII.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522DF35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</w:rPr>
            </w:pPr>
            <w:r w:rsidRPr="00DC1FE3">
              <w:rPr>
                <w:rFonts w:cstheme="minorHAnsi"/>
                <w:b/>
              </w:rPr>
              <w:t>Pomiar EKG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7DC36A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66288DE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5B7D82B9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EC6490E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57ED870F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Monitorowanie z kabla 3 lub min. 5 żyłowego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4E6336A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4F343CD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55B1473F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90CD283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7BF4ED96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Zakres pomiaru częstości akcji serca: min.  15-300 ud/min. </w:t>
            </w:r>
            <w:r w:rsidRPr="00DC1FE3">
              <w:rPr>
                <w:rFonts w:cstheme="minorHAnsi"/>
              </w:rPr>
              <w:br/>
              <w:t>Dokładność pomiaru częstości akcji serca min. ± 2 ud/min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E4B996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35485B9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018A6985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D072B29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670F6D41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Detekcja stymulatora serca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5DF3AA4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6FD9923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614F2D39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35FED375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0C02F591" w14:textId="77777777" w:rsidR="00BA1490" w:rsidRPr="00DC1FE3" w:rsidRDefault="00BA1490" w:rsidP="00BA1490">
            <w:pPr>
              <w:contextualSpacing/>
              <w:rPr>
                <w:rFonts w:cstheme="minorHAnsi"/>
                <w:b/>
              </w:rPr>
            </w:pPr>
            <w:r w:rsidRPr="00DC1FE3">
              <w:rPr>
                <w:rFonts w:cstheme="minorHAnsi"/>
              </w:rPr>
              <w:t>Automatyczna zmiana monitorowanej elektrody w wypadku wykrycia odczepienia elektrody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893743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BDF740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1C7ED334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3586D380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106CAFA4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Pomiar i wyświetlanie liczby zarejestrowanych PPK/VPC na minutę z funkcją ustawienia min. górnej granicy dla PPK/VPC na minutę.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49AEDC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36A01AB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2D1C2E8C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879382C" w14:textId="19AF7C85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VIII.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6D6CD85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Analiza odcinka ST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3B51C3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56090954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6109AE7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D327532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03C6CBD2" w14:textId="77777777" w:rsidR="00BA1490" w:rsidRPr="00DC1FE3" w:rsidRDefault="00BA1490" w:rsidP="00BA1490">
            <w:pPr>
              <w:contextualSpacing/>
              <w:rPr>
                <w:rFonts w:cstheme="minorHAnsi"/>
                <w:b/>
              </w:rPr>
            </w:pPr>
            <w:r w:rsidRPr="00DC1FE3">
              <w:rPr>
                <w:rFonts w:cstheme="minorHAnsi"/>
              </w:rPr>
              <w:t xml:space="preserve">Analiza odcinka ST z min. 2 </w:t>
            </w:r>
            <w:proofErr w:type="spellStart"/>
            <w:r w:rsidRPr="00DC1FE3">
              <w:rPr>
                <w:rFonts w:cstheme="minorHAnsi"/>
              </w:rPr>
              <w:t>odprowadzeń</w:t>
            </w:r>
            <w:proofErr w:type="spellEnd"/>
            <w:r w:rsidRPr="00DC1FE3">
              <w:rPr>
                <w:rFonts w:cstheme="minorHAnsi"/>
              </w:rPr>
              <w:t xml:space="preserve"> przy monitorowaniu kablem min. 5 żyłowym.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C85E3C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3780DEE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1088BB18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B76014A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091C3E5D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Zakres pomiarowy ST min. od -25 do (+)25 mm.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B913E6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2E135C8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77BF8087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687E3174" w14:textId="0D53DE7F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IX.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4C3C0FA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Analiza arytmii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7312B5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458B93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7BC2CC5B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8B2BBEC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4BE01065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Analiza arytmii </w:t>
            </w:r>
            <w:r w:rsidRPr="00DC1FE3">
              <w:rPr>
                <w:rFonts w:cstheme="minorHAnsi"/>
              </w:rPr>
              <w:br w:type="page"/>
              <w:t>Rozpoznawanie  min. 11 rodzajów zaburzeń w monitorze.</w:t>
            </w:r>
            <w:r w:rsidRPr="00DC1FE3">
              <w:rPr>
                <w:rFonts w:cstheme="minorHAnsi"/>
              </w:rPr>
              <w:br w:type="page"/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DE1CD5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0A8FEDA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3E1690CF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B26ACAD" w14:textId="2FD90DF3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X.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15BB5F2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Oddech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03E7A8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7EFE76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01C39C45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2BE19C3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51EF0908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Pomiar oddechu metodą impedancyjną. Prezentacja krzywej oddechowej i ilości oddechów na minutę.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5A3A64C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0D39143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769749DF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84EC29B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108C8F5A" w14:textId="77777777" w:rsidR="00BA1490" w:rsidRPr="00DC1FE3" w:rsidRDefault="00BA1490" w:rsidP="00BA1490">
            <w:pPr>
              <w:contextualSpacing/>
              <w:rPr>
                <w:rFonts w:cstheme="minorHAnsi"/>
                <w:b/>
              </w:rPr>
            </w:pPr>
            <w:r w:rsidRPr="00DC1FE3">
              <w:rPr>
                <w:rFonts w:cstheme="minorHAnsi"/>
              </w:rPr>
              <w:t xml:space="preserve">Zakres pomiarowy częstości oddechów min.: 0-150 </w:t>
            </w:r>
            <w:proofErr w:type="spellStart"/>
            <w:r w:rsidRPr="00DC1FE3">
              <w:rPr>
                <w:rFonts w:cstheme="minorHAnsi"/>
              </w:rPr>
              <w:t>odd</w:t>
            </w:r>
            <w:proofErr w:type="spellEnd"/>
            <w:r w:rsidRPr="00DC1FE3">
              <w:rPr>
                <w:rFonts w:cstheme="minorHAnsi"/>
              </w:rPr>
              <w:t xml:space="preserve">./min. z </w:t>
            </w:r>
            <w:proofErr w:type="spellStart"/>
            <w:r w:rsidRPr="00DC1FE3">
              <w:rPr>
                <w:rFonts w:cstheme="minorHAnsi"/>
              </w:rPr>
              <w:t>dokłądnośćią</w:t>
            </w:r>
            <w:proofErr w:type="spellEnd"/>
            <w:r w:rsidRPr="00DC1FE3">
              <w:rPr>
                <w:rFonts w:cstheme="minorHAnsi"/>
              </w:rPr>
              <w:t xml:space="preserve"> min. ± 2 </w:t>
            </w:r>
            <w:proofErr w:type="spellStart"/>
            <w:r w:rsidRPr="00DC1FE3">
              <w:rPr>
                <w:rFonts w:cstheme="minorHAnsi"/>
              </w:rPr>
              <w:t>odd.min</w:t>
            </w:r>
            <w:proofErr w:type="spellEnd"/>
            <w:r w:rsidRPr="00DC1FE3">
              <w:rPr>
                <w:rFonts w:cstheme="minorHAnsi"/>
              </w:rPr>
              <w:t>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B642E6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4D554D4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1C3447F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4F9EAF9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22B808C8" w14:textId="77777777" w:rsidR="00BA1490" w:rsidRPr="00DC1FE3" w:rsidRDefault="00BA1490" w:rsidP="00BA1490">
            <w:pPr>
              <w:contextualSpacing/>
              <w:rPr>
                <w:rFonts w:cstheme="minorHAnsi"/>
                <w:b/>
              </w:rPr>
            </w:pPr>
            <w:r w:rsidRPr="00DC1FE3">
              <w:rPr>
                <w:rFonts w:cstheme="minorHAnsi"/>
              </w:rPr>
              <w:t xml:space="preserve">Pomiar bezdechu w zakresie </w:t>
            </w:r>
            <w:r w:rsidRPr="00DC1FE3">
              <w:rPr>
                <w:rFonts w:cstheme="minorHAnsi"/>
              </w:rPr>
              <w:br/>
              <w:t>min. 5 – 30 sekund.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935AE9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6B77605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6E704D67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1CBAA574" w14:textId="4C7297D5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XI.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3F6A263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Nieinwazyjny pomiar ciśnienia krwi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649B67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34EAF2CA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01DCB43D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55667CB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3ED8CEDB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Nieinwazyjny pomiar ciśnienia tętniczego metodą oscylometryczną.  Pomiar ręczny i pomiar ciągły.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1E8487E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5D5F0C7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3DFACD5B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AFB2E14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6123654C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Dokładność min. ± 4 mmHg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5F1EFA4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4D83255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6B2382B3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59A4FC7D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29773ED9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Możliwość ustawienia początkowego ciśnienia mankietu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EB2D2D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D4F4AF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73EADAE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C59F94C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32BDC495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Pomiar automatyczny, co określony czas, regulowany w zakresie min. 1 – 480 minut.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52B582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5AE1A9B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51339C45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13DBDCD5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74B38ADA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Prezentacja wartości: skurczowej, rozkurczowej oraz średniej - alarmy dla każdej wartości.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6E2C53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64B541F9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56D6EB4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3FEF628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2736365F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Zakres pomiarowy min: 0 – 300 mmHg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5D0AC2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116A607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18E3C4C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E0C0EF5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7FA68785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Przeciek powietrza nie większy niż 3 mmHg/min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2A9F43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3D0A1E2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6211BD10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501CC14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60FF12C6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Czas pompowania mankietu w trybie pacjenta do dorosłego: max. 12 sekund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4802B58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340B9AA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442FEED1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5D8F0952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536567F4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Tryb </w:t>
            </w:r>
            <w:proofErr w:type="spellStart"/>
            <w:r w:rsidRPr="00DC1FE3">
              <w:rPr>
                <w:rFonts w:cstheme="minorHAnsi"/>
              </w:rPr>
              <w:t>Stazy</w:t>
            </w:r>
            <w:proofErr w:type="spellEnd"/>
            <w:r w:rsidRPr="00DC1FE3">
              <w:rPr>
                <w:rFonts w:cstheme="minorHAnsi"/>
              </w:rPr>
              <w:t xml:space="preserve"> Żylnej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451DB5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357D74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295BA6A2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DE9B3E5" w14:textId="68C24DBD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XII.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09A74E95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Pomiar saturacji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27E5D4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4CE557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5C13F975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C146D6B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76B6702B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Pomiar SpO2, z prezentacją krzywej </w:t>
            </w:r>
            <w:proofErr w:type="spellStart"/>
            <w:r w:rsidRPr="00DC1FE3">
              <w:rPr>
                <w:rFonts w:cstheme="minorHAnsi"/>
              </w:rPr>
              <w:t>pletyzmograficznej</w:t>
            </w:r>
            <w:proofErr w:type="spellEnd"/>
            <w:r w:rsidRPr="00DC1FE3">
              <w:rPr>
                <w:rFonts w:cstheme="minorHAnsi"/>
              </w:rPr>
              <w:t xml:space="preserve"> i wartości SpO2.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4FFA1AB4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48DF599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DC1FE3" w14:paraId="3E163F8A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555E4E9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4B3B653B" w14:textId="77777777" w:rsidR="00BA1490" w:rsidRPr="00DC1FE3" w:rsidRDefault="00BA1490" w:rsidP="00BA1490">
            <w:pPr>
              <w:contextualSpacing/>
              <w:rPr>
                <w:rFonts w:cstheme="minorHAnsi"/>
                <w:b/>
              </w:rPr>
            </w:pPr>
            <w:r w:rsidRPr="00DC1FE3">
              <w:rPr>
                <w:rFonts w:cstheme="minorHAnsi"/>
              </w:rPr>
              <w:t>Zakres pomiarowy SpO2 min: 0 – 100%</w:t>
            </w:r>
            <w:r w:rsidRPr="00DC1FE3">
              <w:rPr>
                <w:rFonts w:cstheme="minorHAnsi"/>
              </w:rPr>
              <w:br/>
              <w:t xml:space="preserve">Zakres pomiarowy pulsu min.: 30 – 300 ud./min. (dokładność min. ± </w:t>
            </w:r>
            <w:proofErr w:type="spellStart"/>
            <w:r w:rsidRPr="00DC1FE3">
              <w:rPr>
                <w:rFonts w:cstheme="minorHAnsi"/>
              </w:rPr>
              <w:t>ud.min</w:t>
            </w:r>
            <w:proofErr w:type="spellEnd"/>
            <w:r w:rsidRPr="00DC1FE3">
              <w:rPr>
                <w:rFonts w:cstheme="minorHAnsi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0A7772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393E504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3D8D09C6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76906BCB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1D8442B5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Możliwość wyboru szybkości odpowiedzi dla pomiaru saturacji -min. 3 poziomy odpowiedzi do wyboru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5FFEC3F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6172C9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3DDFAC42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6BCC393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72A7C5A7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Możliwość wyboru czułości pomiędzy normalną a maksymalną dla pomiaru saturacji.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29567D0C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7608060E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4F1203" w14:paraId="4F64D82A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48E026DC" w14:textId="3CAB29AC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XIII.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5A3F995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Rozbudowa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4E998A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2091616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DC1FE3" w14:paraId="5E36547D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6AC59693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392E8502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Możliwość rozbudowy, bez udziału serwisu, o pomiar temperatury w mini. 2 kanałach. Zakres min. 10 – 40 °C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8B15E17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57737351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77B5831E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6554399E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6B335D0E" w14:textId="77777777" w:rsidR="00BA1490" w:rsidRPr="00DC1FE3" w:rsidRDefault="00BA1490" w:rsidP="00BA1490">
            <w:pPr>
              <w:contextualSpacing/>
              <w:rPr>
                <w:rFonts w:cstheme="minorHAnsi"/>
                <w:b/>
                <w:bCs/>
              </w:rPr>
            </w:pPr>
            <w:r w:rsidRPr="00DC1FE3">
              <w:rPr>
                <w:rFonts w:cstheme="minorHAnsi"/>
              </w:rPr>
              <w:t>Monitor z wbudowaną obsługą komunikacji w formacie HL7. Obsługa min. ORU, ORF, QRY, ADT, MSH.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C85C930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23840DE2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DC1FE3" w14:paraId="67E72F8B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0973FE81" w14:textId="77777777" w:rsidR="00BA1490" w:rsidRPr="00DC1FE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14:paraId="41F73DDB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Akcesoria kompatybilne z posiadanymi przez zamawiającego monitorami serii SVM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50CCDBB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173D4A3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2EF6842C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B17E022" w14:textId="49252E53" w:rsidR="00BA1490" w:rsidRPr="002717EB" w:rsidRDefault="002717EB" w:rsidP="00BA1490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</w:rPr>
              <w:t>XIV.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4DFE3CC3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  <w:b/>
                <w:bCs/>
                <w:color w:val="000000"/>
              </w:rPr>
              <w:t>Wyposażenie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D6DD876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DC1FE3">
              <w:rPr>
                <w:rFonts w:cstheme="minorHAnsi"/>
              </w:rPr>
              <w:t>–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6A15F59D" w14:textId="77777777" w:rsidR="00BA1490" w:rsidRPr="00DC1FE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DC1FE3">
              <w:rPr>
                <w:rFonts w:cstheme="minorHAnsi"/>
              </w:rPr>
              <w:t>–</w:t>
            </w:r>
          </w:p>
        </w:tc>
      </w:tr>
      <w:tr w:rsidR="00BA1490" w:rsidRPr="004F1203" w14:paraId="2D31B256" w14:textId="77777777" w:rsidTr="00BA1490">
        <w:trPr>
          <w:cantSplit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2394920" w14:textId="77777777" w:rsidR="00BA1490" w:rsidRPr="004F1203" w:rsidRDefault="00BA1490" w:rsidP="00BA1490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cstheme="minorHAnsi"/>
                <w:color w:val="000000"/>
              </w:rPr>
            </w:pP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14:paraId="2AB732DC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 xml:space="preserve">Akcesoria na każdy monitor: </w:t>
            </w:r>
          </w:p>
          <w:p w14:paraId="5126DA6B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- EKG, przewody pacjenta 3 żyłowe x 1 szt.</w:t>
            </w:r>
          </w:p>
          <w:p w14:paraId="5A96130F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- wężyk łączący mankiet z monitorem, dla dorosłych x 1</w:t>
            </w:r>
          </w:p>
          <w:p w14:paraId="4A661EA2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- wielorazowy mankiet dla dorosłych, standardowy x 1 szt.</w:t>
            </w:r>
          </w:p>
          <w:p w14:paraId="4AB2142D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- wielorazowy mankiet dla dorosłych, duży x 1 szt.</w:t>
            </w:r>
          </w:p>
          <w:p w14:paraId="2CBCEEB2" w14:textId="77777777" w:rsidR="00BA1490" w:rsidRDefault="00BA1490" w:rsidP="00BA1490">
            <w:pPr>
              <w:contextualSpacing/>
              <w:rPr>
                <w:rFonts w:cstheme="minorHAnsi"/>
              </w:rPr>
            </w:pPr>
            <w:r w:rsidRPr="00DC1FE3">
              <w:rPr>
                <w:rFonts w:cstheme="minorHAnsi"/>
              </w:rPr>
              <w:t>- czujnik na palec dla dorosłych do pomiaru SpO2 x 1 szt.</w:t>
            </w:r>
          </w:p>
          <w:p w14:paraId="671DEF2A" w14:textId="77777777" w:rsidR="00BA1490" w:rsidRPr="00DC1FE3" w:rsidRDefault="00BA1490" w:rsidP="00BA149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czujnik temperatury x 1 szt. 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026D098F" w14:textId="77777777" w:rsidR="00BA1490" w:rsidRPr="004F120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4F1203">
              <w:rPr>
                <w:rFonts w:cstheme="minorHAnsi"/>
              </w:rPr>
              <w:t>TAK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14:paraId="2C146A9F" w14:textId="77777777" w:rsidR="00BA1490" w:rsidRPr="004F120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4F1203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A1490" w:rsidRPr="004F1203" w14:paraId="024AD3AE" w14:textId="77777777" w:rsidTr="00A6234A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5295B5F2" w14:textId="67F21E59" w:rsidR="00BA1490" w:rsidRPr="002717EB" w:rsidRDefault="00BA1490" w:rsidP="002717EB">
            <w:pPr>
              <w:pStyle w:val="Akapitzlist"/>
              <w:suppressAutoHyphens w:val="0"/>
              <w:autoSpaceDN/>
              <w:ind w:left="0"/>
              <w:textAlignment w:val="auto"/>
              <w:rPr>
                <w:rFonts w:cstheme="minorHAnsi"/>
                <w:b/>
                <w:color w:val="000000"/>
              </w:rPr>
            </w:pPr>
            <w:r w:rsidRPr="002717EB">
              <w:rPr>
                <w:rFonts w:cstheme="minorHAnsi"/>
                <w:b/>
                <w:color w:val="000000"/>
              </w:rPr>
              <w:t xml:space="preserve">  </w:t>
            </w:r>
            <w:r w:rsidR="002717EB" w:rsidRPr="002717EB">
              <w:rPr>
                <w:rFonts w:cstheme="minorHAnsi"/>
                <w:b/>
                <w:color w:val="000000"/>
              </w:rPr>
              <w:t>XV.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5471E6FF" w14:textId="7321A73D" w:rsidR="00BA1490" w:rsidRPr="00DC1FE3" w:rsidRDefault="00BA1490" w:rsidP="00BA1490">
            <w:pPr>
              <w:contextualSpacing/>
              <w:rPr>
                <w:rFonts w:cstheme="minorHAnsi"/>
              </w:rPr>
            </w:pPr>
            <w:r w:rsidRPr="00EF47CF">
              <w:rPr>
                <w:b/>
                <w:bCs/>
              </w:rPr>
              <w:t>POZOSTAŁE WARUNKI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58F" w14:textId="0A6DC7C8" w:rsidR="00BA1490" w:rsidRPr="004F1203" w:rsidRDefault="00BA1490" w:rsidP="00BA1490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0DF16F63" w14:textId="309603DF" w:rsidR="00BA1490" w:rsidRPr="004F120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-</w:t>
            </w:r>
          </w:p>
        </w:tc>
      </w:tr>
      <w:tr w:rsidR="00BA1490" w:rsidRPr="004F1203" w14:paraId="7C930C85" w14:textId="77777777" w:rsidTr="00A6234A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2C31DF20" w14:textId="6B3CBF82" w:rsidR="00BA1490" w:rsidRPr="004F1203" w:rsidRDefault="00BA1490" w:rsidP="00BA149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62F" w14:textId="320D1588" w:rsidR="00BA1490" w:rsidRPr="00EF47CF" w:rsidRDefault="00BA1490" w:rsidP="00BA1490">
            <w:pPr>
              <w:contextualSpacing/>
              <w:rPr>
                <w:b/>
                <w:bCs/>
              </w:rPr>
            </w:pPr>
            <w:r w:rsidRPr="00EF47CF">
              <w:t>Karta gwarancyjna</w:t>
            </w:r>
            <w:r w:rsidR="00AD04D4" w:rsidRPr="00EF47CF">
              <w:t xml:space="preserve"> </w:t>
            </w:r>
            <w:r w:rsidR="00AD04D4">
              <w:t xml:space="preserve">i </w:t>
            </w:r>
            <w:r w:rsidR="00AD04D4" w:rsidRPr="00EF47CF">
              <w:t>instrukcja obsługi</w:t>
            </w:r>
            <w:r w:rsidR="00AD04D4">
              <w:t xml:space="preserve"> w języku polskim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01F" w14:textId="77777777" w:rsidR="00BA1490" w:rsidRPr="00EF47CF" w:rsidRDefault="00BA1490" w:rsidP="00BA1490">
            <w:pPr>
              <w:ind w:left="5"/>
              <w:jc w:val="center"/>
            </w:pPr>
            <w:r w:rsidRPr="00EF47CF">
              <w:t>TAK</w:t>
            </w:r>
          </w:p>
          <w:p w14:paraId="72134E75" w14:textId="198CF429" w:rsidR="00BA1490" w:rsidRPr="004F120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EF47CF">
              <w:t>załączyć do dostawy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69B5BFFC" w14:textId="77777777" w:rsidR="00BA1490" w:rsidRPr="004F120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54B8B21B" w14:textId="77777777" w:rsidTr="00A6234A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5CBC5B80" w14:textId="148BCA6D" w:rsidR="00BA1490" w:rsidRPr="004F1203" w:rsidRDefault="00BA1490" w:rsidP="00BA149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AF0" w14:textId="1DA3922E" w:rsidR="00BA1490" w:rsidRPr="00EF47CF" w:rsidRDefault="00AD04D4" w:rsidP="00BA1490">
            <w:pPr>
              <w:contextualSpacing/>
              <w:rPr>
                <w:b/>
                <w:bCs/>
              </w:rPr>
            </w:pPr>
            <w:r>
              <w:t>Nieodpłatne szkolenie personelu medycznego w zakresie eksploatacji i obsługi w miejscu instalacji.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C58" w14:textId="77777777" w:rsidR="00AD04D4" w:rsidRPr="00EF47CF" w:rsidRDefault="00AD04D4" w:rsidP="00AD04D4">
            <w:pPr>
              <w:ind w:left="5"/>
              <w:jc w:val="center"/>
            </w:pPr>
            <w:r w:rsidRPr="00EF47CF">
              <w:t>TAK</w:t>
            </w:r>
          </w:p>
          <w:p w14:paraId="7B893011" w14:textId="513ECD90" w:rsidR="00BA1490" w:rsidRPr="004F1203" w:rsidRDefault="00BA1490" w:rsidP="00BA149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83" w:type="pct"/>
            <w:shd w:val="clear" w:color="000000" w:fill="FFFFFF"/>
            <w:vAlign w:val="center"/>
          </w:tcPr>
          <w:p w14:paraId="5905F5EF" w14:textId="77777777" w:rsidR="00BA1490" w:rsidRPr="004F120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1490" w:rsidRPr="004F1203" w14:paraId="37E18750" w14:textId="77777777" w:rsidTr="00684375">
        <w:trPr>
          <w:cantSplit/>
        </w:trPr>
        <w:tc>
          <w:tcPr>
            <w:tcW w:w="359" w:type="pct"/>
            <w:shd w:val="clear" w:color="auto" w:fill="auto"/>
            <w:noWrap/>
            <w:vAlign w:val="center"/>
          </w:tcPr>
          <w:p w14:paraId="144A3358" w14:textId="51E17629" w:rsidR="00BA1490" w:rsidRPr="004F1203" w:rsidRDefault="00BA1490" w:rsidP="00BA149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921" w14:textId="0365961E" w:rsidR="00BA1490" w:rsidRPr="00EF47CF" w:rsidRDefault="00BA1490" w:rsidP="00BA1490">
            <w:pPr>
              <w:contextualSpacing/>
              <w:rPr>
                <w:b/>
                <w:bCs/>
              </w:rPr>
            </w:pPr>
            <w:r w:rsidRPr="00EF47CF">
              <w:t>Okres gwarancji w miesiącach (wymagany min. 24 miesiące 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053CFBE" w14:textId="6FEAEA35" w:rsidR="00BA1490" w:rsidRPr="004F1203" w:rsidRDefault="00BA1490" w:rsidP="00BA1490">
            <w:pPr>
              <w:contextualSpacing/>
              <w:jc w:val="center"/>
              <w:rPr>
                <w:rFonts w:cstheme="minorHAnsi"/>
              </w:rPr>
            </w:pPr>
            <w:r w:rsidRPr="00EF47CF">
              <w:rPr>
                <w:b/>
                <w:color w:val="FF0000"/>
                <w:u w:val="single"/>
              </w:rPr>
              <w:t>Dodatkowy okres</w:t>
            </w:r>
            <w:r w:rsidRPr="00EF47CF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1183" w:type="pct"/>
            <w:shd w:val="clear" w:color="000000" w:fill="FFFFFF"/>
            <w:vAlign w:val="center"/>
          </w:tcPr>
          <w:p w14:paraId="7A555D19" w14:textId="771A6A3D" w:rsidR="00BA1490" w:rsidRPr="004F1203" w:rsidRDefault="00BA1490" w:rsidP="00BA1490">
            <w:pPr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  <w:r w:rsidRPr="00EF47CF">
              <w:rPr>
                <w:i/>
              </w:rPr>
              <w:t xml:space="preserve">(dodatkowy okres gwarancji będzie punktowany zgodnie z kryterium oceny ofert opisanym </w:t>
            </w:r>
            <w:r w:rsidR="000F5DA3">
              <w:rPr>
                <w:i/>
                <w:color w:val="FF0000"/>
              </w:rPr>
              <w:t>pkt.</w:t>
            </w:r>
            <w:r w:rsidR="00D55453">
              <w:rPr>
                <w:i/>
                <w:color w:val="FF0000"/>
              </w:rPr>
              <w:t xml:space="preserve"> </w:t>
            </w:r>
            <w:r w:rsidR="00AD3F90">
              <w:rPr>
                <w:i/>
                <w:color w:val="FF0000"/>
              </w:rPr>
              <w:t>38</w:t>
            </w:r>
            <w:r w:rsidR="00EE161B">
              <w:rPr>
                <w:i/>
                <w:color w:val="FF0000"/>
              </w:rPr>
              <w:t xml:space="preserve"> S</w:t>
            </w:r>
            <w:r w:rsidRPr="00EF47CF">
              <w:rPr>
                <w:i/>
                <w:color w:val="FF0000"/>
              </w:rPr>
              <w:t>WZ.)</w:t>
            </w:r>
          </w:p>
        </w:tc>
      </w:tr>
    </w:tbl>
    <w:p w14:paraId="66936761" w14:textId="77777777" w:rsidR="00BA1490" w:rsidRPr="004F1203" w:rsidRDefault="00BA1490" w:rsidP="00BA1490">
      <w:pPr>
        <w:rPr>
          <w:rFonts w:cstheme="minorHAnsi"/>
        </w:rPr>
      </w:pPr>
    </w:p>
    <w:p w14:paraId="618422D2" w14:textId="77777777" w:rsidR="00BA1490" w:rsidRDefault="00BA1490" w:rsidP="00EF47CF">
      <w:pPr>
        <w:tabs>
          <w:tab w:val="left" w:pos="708"/>
        </w:tabs>
        <w:jc w:val="both"/>
        <w:rPr>
          <w:b/>
        </w:rPr>
      </w:pPr>
      <w:bookmarkStart w:id="0" w:name="_GoBack"/>
      <w:bookmarkEnd w:id="0"/>
    </w:p>
    <w:p w14:paraId="4E7C57A2" w14:textId="454707C8" w:rsidR="009654CD" w:rsidRPr="00EF47CF" w:rsidRDefault="009654CD" w:rsidP="00EF47CF">
      <w:pPr>
        <w:rPr>
          <w:color w:val="002060"/>
          <w:sz w:val="22"/>
          <w:szCs w:val="22"/>
          <w:lang w:eastAsia="zh-CN"/>
        </w:rPr>
      </w:pPr>
      <w:r w:rsidRPr="00EF47CF">
        <w:rPr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EF47CF" w:rsidRDefault="009654CD" w:rsidP="00EF47CF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EF47CF" w:rsidRDefault="009654CD" w:rsidP="00EF47CF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EF47CF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EF47CF" w:rsidRDefault="00FC3669" w:rsidP="00EF47CF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40DA1B17" w:rsidR="003E0227" w:rsidRPr="00EF47CF" w:rsidRDefault="009654CD" w:rsidP="00EF47CF">
      <w:pPr>
        <w:jc w:val="both"/>
        <w:rPr>
          <w:sz w:val="22"/>
          <w:szCs w:val="22"/>
          <w:lang w:eastAsia="zh-CN"/>
        </w:rPr>
      </w:pPr>
      <w:r w:rsidRPr="00EF47CF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EF47CF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AADC" w14:textId="77777777" w:rsidR="00443926" w:rsidRDefault="00443926" w:rsidP="00E67BE7">
      <w:r>
        <w:separator/>
      </w:r>
    </w:p>
  </w:endnote>
  <w:endnote w:type="continuationSeparator" w:id="0">
    <w:p w14:paraId="24CEA271" w14:textId="77777777" w:rsidR="00443926" w:rsidRDefault="0044392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5D1585" w:rsidRDefault="005D15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8C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5D1585" w:rsidRDefault="005D1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46BC" w14:textId="77777777" w:rsidR="00443926" w:rsidRDefault="00443926" w:rsidP="00E67BE7">
      <w:r>
        <w:separator/>
      </w:r>
    </w:p>
  </w:footnote>
  <w:footnote w:type="continuationSeparator" w:id="0">
    <w:p w14:paraId="04FE515C" w14:textId="77777777" w:rsidR="00443926" w:rsidRDefault="00443926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5D1585" w:rsidRDefault="005D1585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5D1585" w:rsidRDefault="005D1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7E1"/>
    <w:multiLevelType w:val="hybridMultilevel"/>
    <w:tmpl w:val="15E086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0C41"/>
    <w:rsid w:val="000826B6"/>
    <w:rsid w:val="00097153"/>
    <w:rsid w:val="000C3530"/>
    <w:rsid w:val="000F44E7"/>
    <w:rsid w:val="000F5DA3"/>
    <w:rsid w:val="00126E42"/>
    <w:rsid w:val="0013422F"/>
    <w:rsid w:val="001502B1"/>
    <w:rsid w:val="001517F9"/>
    <w:rsid w:val="002424E0"/>
    <w:rsid w:val="00243DFD"/>
    <w:rsid w:val="0026716A"/>
    <w:rsid w:val="002717EB"/>
    <w:rsid w:val="002A181F"/>
    <w:rsid w:val="002C2647"/>
    <w:rsid w:val="002E0D97"/>
    <w:rsid w:val="002E4315"/>
    <w:rsid w:val="002F09E8"/>
    <w:rsid w:val="002F154D"/>
    <w:rsid w:val="002F6293"/>
    <w:rsid w:val="00325BEA"/>
    <w:rsid w:val="00332670"/>
    <w:rsid w:val="00373CF2"/>
    <w:rsid w:val="003E0227"/>
    <w:rsid w:val="003F6127"/>
    <w:rsid w:val="00400327"/>
    <w:rsid w:val="00402144"/>
    <w:rsid w:val="004106EF"/>
    <w:rsid w:val="00433785"/>
    <w:rsid w:val="00441636"/>
    <w:rsid w:val="00443926"/>
    <w:rsid w:val="004474F5"/>
    <w:rsid w:val="004879A4"/>
    <w:rsid w:val="004952B3"/>
    <w:rsid w:val="004E2967"/>
    <w:rsid w:val="00502227"/>
    <w:rsid w:val="00507FFD"/>
    <w:rsid w:val="00582663"/>
    <w:rsid w:val="005D1585"/>
    <w:rsid w:val="00613C96"/>
    <w:rsid w:val="006415F5"/>
    <w:rsid w:val="00653DE9"/>
    <w:rsid w:val="00654957"/>
    <w:rsid w:val="006549B8"/>
    <w:rsid w:val="0066073E"/>
    <w:rsid w:val="006612EC"/>
    <w:rsid w:val="00665F67"/>
    <w:rsid w:val="00672D43"/>
    <w:rsid w:val="00684B47"/>
    <w:rsid w:val="006C7268"/>
    <w:rsid w:val="006D6B77"/>
    <w:rsid w:val="006E237A"/>
    <w:rsid w:val="006F6265"/>
    <w:rsid w:val="006F62EE"/>
    <w:rsid w:val="00747007"/>
    <w:rsid w:val="00756A76"/>
    <w:rsid w:val="0076208D"/>
    <w:rsid w:val="007A7F6E"/>
    <w:rsid w:val="007C0958"/>
    <w:rsid w:val="007C6443"/>
    <w:rsid w:val="007D7EF7"/>
    <w:rsid w:val="007E37D0"/>
    <w:rsid w:val="007E3E28"/>
    <w:rsid w:val="008018F1"/>
    <w:rsid w:val="008103D4"/>
    <w:rsid w:val="008412C5"/>
    <w:rsid w:val="00845873"/>
    <w:rsid w:val="00861015"/>
    <w:rsid w:val="00865040"/>
    <w:rsid w:val="00867362"/>
    <w:rsid w:val="00877D7B"/>
    <w:rsid w:val="008A15FF"/>
    <w:rsid w:val="008E45BE"/>
    <w:rsid w:val="00902A70"/>
    <w:rsid w:val="00903A99"/>
    <w:rsid w:val="00923A22"/>
    <w:rsid w:val="0096034D"/>
    <w:rsid w:val="009654CD"/>
    <w:rsid w:val="009C22C9"/>
    <w:rsid w:val="009F2611"/>
    <w:rsid w:val="00A04EBB"/>
    <w:rsid w:val="00A11A36"/>
    <w:rsid w:val="00A36A55"/>
    <w:rsid w:val="00A427C9"/>
    <w:rsid w:val="00AA758A"/>
    <w:rsid w:val="00AC44C4"/>
    <w:rsid w:val="00AD04D4"/>
    <w:rsid w:val="00AD3F90"/>
    <w:rsid w:val="00AD4450"/>
    <w:rsid w:val="00AE5FF7"/>
    <w:rsid w:val="00AF3A37"/>
    <w:rsid w:val="00AF67E8"/>
    <w:rsid w:val="00B1045C"/>
    <w:rsid w:val="00B47015"/>
    <w:rsid w:val="00B62A89"/>
    <w:rsid w:val="00B70326"/>
    <w:rsid w:val="00BA1490"/>
    <w:rsid w:val="00BB1469"/>
    <w:rsid w:val="00BF798C"/>
    <w:rsid w:val="00C059EB"/>
    <w:rsid w:val="00C05F29"/>
    <w:rsid w:val="00C52556"/>
    <w:rsid w:val="00CA029C"/>
    <w:rsid w:val="00CC0EC3"/>
    <w:rsid w:val="00CE1814"/>
    <w:rsid w:val="00CE5FC0"/>
    <w:rsid w:val="00CF275D"/>
    <w:rsid w:val="00D335D6"/>
    <w:rsid w:val="00D447F5"/>
    <w:rsid w:val="00D55453"/>
    <w:rsid w:val="00D6227F"/>
    <w:rsid w:val="00DA01F0"/>
    <w:rsid w:val="00DE0BEF"/>
    <w:rsid w:val="00E024DC"/>
    <w:rsid w:val="00E033CE"/>
    <w:rsid w:val="00E23F52"/>
    <w:rsid w:val="00E53110"/>
    <w:rsid w:val="00E67BE7"/>
    <w:rsid w:val="00E72B3C"/>
    <w:rsid w:val="00EA412B"/>
    <w:rsid w:val="00EE161B"/>
    <w:rsid w:val="00EF47CF"/>
    <w:rsid w:val="00F17701"/>
    <w:rsid w:val="00F321B8"/>
    <w:rsid w:val="00F328A4"/>
    <w:rsid w:val="00F40111"/>
    <w:rsid w:val="00F60176"/>
    <w:rsid w:val="00F71FE4"/>
    <w:rsid w:val="00FC3669"/>
    <w:rsid w:val="00FC3881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AC64-3390-444E-95D8-E0108C20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14</cp:revision>
  <dcterms:created xsi:type="dcterms:W3CDTF">2021-01-27T12:15:00Z</dcterms:created>
  <dcterms:modified xsi:type="dcterms:W3CDTF">2021-02-17T12:21:00Z</dcterms:modified>
</cp:coreProperties>
</file>