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666CEF9" w:rsidR="00E67BE7" w:rsidRPr="005D1585" w:rsidRDefault="00E67BE7" w:rsidP="00747007">
      <w:pPr>
        <w:rPr>
          <w:b/>
          <w:bCs/>
          <w:sz w:val="22"/>
          <w:szCs w:val="22"/>
          <w:lang w:eastAsia="zh-CN"/>
        </w:rPr>
      </w:pPr>
      <w:r w:rsidRPr="005D1585">
        <w:rPr>
          <w:b/>
          <w:bCs/>
          <w:sz w:val="22"/>
          <w:szCs w:val="22"/>
          <w:lang w:eastAsia="zh-CN"/>
        </w:rPr>
        <w:t>EZ/ZP/</w:t>
      </w:r>
      <w:r w:rsidR="00146234">
        <w:rPr>
          <w:b/>
          <w:bCs/>
          <w:sz w:val="22"/>
          <w:szCs w:val="22"/>
          <w:lang w:eastAsia="zh-CN"/>
        </w:rPr>
        <w:t>2</w:t>
      </w:r>
      <w:r w:rsidR="00DB6BAB">
        <w:rPr>
          <w:b/>
          <w:bCs/>
          <w:sz w:val="22"/>
          <w:szCs w:val="22"/>
          <w:lang w:eastAsia="zh-CN"/>
        </w:rPr>
        <w:t>6</w:t>
      </w:r>
      <w:r w:rsidR="00B47015" w:rsidRPr="005D1585">
        <w:rPr>
          <w:b/>
          <w:bCs/>
          <w:sz w:val="22"/>
          <w:szCs w:val="22"/>
          <w:lang w:eastAsia="zh-CN"/>
        </w:rPr>
        <w:t>/2021/EK</w:t>
      </w:r>
    </w:p>
    <w:p w14:paraId="1F581B8F" w14:textId="0F0D5BC1" w:rsidR="00E67BE7" w:rsidRPr="005D1585" w:rsidRDefault="00E67BE7" w:rsidP="0074700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D1585">
        <w:rPr>
          <w:color w:val="FF0000"/>
          <w:sz w:val="22"/>
          <w:szCs w:val="22"/>
          <w:lang w:eastAsia="zh-CN"/>
        </w:rPr>
        <w:t>Załącznik nr 2</w:t>
      </w:r>
      <w:r w:rsidR="0056359F">
        <w:rPr>
          <w:color w:val="FF0000"/>
          <w:sz w:val="22"/>
          <w:szCs w:val="22"/>
          <w:lang w:eastAsia="zh-CN"/>
        </w:rPr>
        <w:t>c</w:t>
      </w:r>
      <w:r w:rsidR="004F4D45">
        <w:rPr>
          <w:color w:val="FF0000"/>
          <w:sz w:val="22"/>
          <w:szCs w:val="22"/>
          <w:lang w:eastAsia="zh-CN"/>
        </w:rPr>
        <w:t xml:space="preserve"> do S</w:t>
      </w:r>
      <w:r w:rsidRPr="005D1585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5D1585" w:rsidRDefault="00E67BE7" w:rsidP="00747007">
      <w:pPr>
        <w:jc w:val="right"/>
        <w:rPr>
          <w:bCs/>
          <w:sz w:val="22"/>
          <w:szCs w:val="22"/>
          <w:u w:val="single"/>
          <w:lang w:eastAsia="zh-CN"/>
        </w:rPr>
      </w:pPr>
      <w:r w:rsidRPr="005D1585">
        <w:rPr>
          <w:sz w:val="22"/>
          <w:szCs w:val="22"/>
          <w:lang w:eastAsia="zh-CN"/>
        </w:rPr>
        <w:t>(</w:t>
      </w:r>
      <w:r w:rsidRPr="005D158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5D1585" w:rsidRDefault="002A181F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5D1585" w:rsidRDefault="0026716A" w:rsidP="0074700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053357" w:rsidRDefault="006415F5" w:rsidP="00747007">
      <w:pPr>
        <w:jc w:val="center"/>
        <w:rPr>
          <w:b/>
          <w:bCs/>
          <w:sz w:val="24"/>
          <w:szCs w:val="24"/>
        </w:rPr>
      </w:pPr>
      <w:r w:rsidRPr="00053357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5D1585" w:rsidRDefault="00E67BE7" w:rsidP="0074700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666B4FB8" w:rsidR="00E67BE7" w:rsidRPr="005D1585" w:rsidRDefault="00E67BE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5D1585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56359F">
        <w:rPr>
          <w:b/>
          <w:bCs/>
          <w:color w:val="FF0000"/>
          <w:sz w:val="24"/>
          <w:szCs w:val="24"/>
          <w:lang w:eastAsia="zh-CN"/>
        </w:rPr>
        <w:t>3</w:t>
      </w:r>
    </w:p>
    <w:p w14:paraId="74DA53C0" w14:textId="77777777" w:rsidR="00747007" w:rsidRPr="005D1585" w:rsidRDefault="00747007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p w14:paraId="1EE00053" w14:textId="2AAA0B05" w:rsidR="00507FFD" w:rsidRDefault="0056359F" w:rsidP="00507FFD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2"/>
          <w:szCs w:val="22"/>
          <w:lang w:eastAsia="zh-CN"/>
        </w:rPr>
        <w:t>Urządzenie do wykonywania badań EMG, EEG, PW</w:t>
      </w:r>
      <w:r w:rsidR="00DB6BAB">
        <w:rPr>
          <w:b/>
          <w:bCs/>
          <w:sz w:val="22"/>
          <w:szCs w:val="22"/>
          <w:lang w:eastAsia="zh-CN"/>
        </w:rPr>
        <w:t xml:space="preserve"> – 1 </w:t>
      </w:r>
      <w:proofErr w:type="spellStart"/>
      <w:r w:rsidR="00DB6BAB">
        <w:rPr>
          <w:b/>
          <w:bCs/>
          <w:sz w:val="22"/>
          <w:szCs w:val="22"/>
          <w:lang w:eastAsia="zh-CN"/>
        </w:rPr>
        <w:t>kpl</w:t>
      </w:r>
      <w:proofErr w:type="spellEnd"/>
    </w:p>
    <w:p w14:paraId="6975F06B" w14:textId="77777777" w:rsidR="00747007" w:rsidRDefault="00747007" w:rsidP="00747007">
      <w:pPr>
        <w:jc w:val="center"/>
        <w:rPr>
          <w:b/>
          <w:sz w:val="22"/>
          <w:szCs w:val="22"/>
        </w:rPr>
      </w:pPr>
    </w:p>
    <w:p w14:paraId="233ED6B8" w14:textId="77777777" w:rsidR="00DB6BAB" w:rsidRPr="005D1585" w:rsidRDefault="00DB6BAB" w:rsidP="00747007">
      <w:pPr>
        <w:jc w:val="center"/>
        <w:rPr>
          <w:b/>
          <w:bCs/>
          <w:color w:val="FF0000"/>
          <w:sz w:val="24"/>
          <w:szCs w:val="24"/>
          <w:lang w:eastAsia="zh-CN"/>
        </w:rPr>
      </w:pP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005"/>
        <w:gridCol w:w="1355"/>
        <w:gridCol w:w="1987"/>
      </w:tblGrid>
      <w:tr w:rsidR="00DB6BAB" w:rsidRPr="005D1585" w14:paraId="373620A3" w14:textId="77777777" w:rsidTr="00DB6BAB">
        <w:trPr>
          <w:cantSplit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2697" w14:textId="7777777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930" w14:textId="35FB11C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Opis </w:t>
            </w:r>
            <w:r>
              <w:rPr>
                <w:b/>
                <w:sz w:val="18"/>
                <w:szCs w:val="18"/>
              </w:rPr>
              <w:t>minimalnych parametrów</w:t>
            </w:r>
            <w:r w:rsidRPr="005D1585">
              <w:rPr>
                <w:b/>
                <w:sz w:val="18"/>
                <w:szCs w:val="18"/>
              </w:rPr>
              <w:t>, funkcji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6B44" w14:textId="7777777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 xml:space="preserve">Wymogi graniczne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DD1B" w14:textId="77777777" w:rsidR="00DB6BAB" w:rsidRPr="005D1585" w:rsidRDefault="00DB6BAB" w:rsidP="00747007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D1585">
              <w:rPr>
                <w:b/>
                <w:sz w:val="18"/>
                <w:szCs w:val="18"/>
              </w:rPr>
              <w:t>Parametry oferowane</w:t>
            </w:r>
            <w:r w:rsidRPr="005D1585">
              <w:rPr>
                <w:b/>
                <w:sz w:val="18"/>
                <w:szCs w:val="18"/>
              </w:rPr>
              <w:br/>
            </w:r>
          </w:p>
        </w:tc>
      </w:tr>
      <w:tr w:rsidR="00DB6BAB" w:rsidRPr="005D1585" w14:paraId="321A1993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E029" w14:textId="68637491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1A8" w14:textId="77777777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Wykonawca/Producent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C38" w14:textId="77777777" w:rsidR="00DB6BAB" w:rsidRPr="005D1585" w:rsidRDefault="00DB6BAB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D2E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6F3292F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A67" w14:textId="4A7BD669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II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EA0" w14:textId="77777777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Nazwa-model/typ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AC7" w14:textId="77777777" w:rsidR="00DB6BAB" w:rsidRPr="005D1585" w:rsidRDefault="00DB6BAB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D03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7DC742F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BE5" w14:textId="0BDD5E07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III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8A4" w14:textId="77777777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Kraj pochodzenia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DD6" w14:textId="77777777" w:rsidR="00DB6BAB" w:rsidRPr="005D1585" w:rsidRDefault="00DB6BAB" w:rsidP="00747007">
            <w:pPr>
              <w:jc w:val="center"/>
            </w:pPr>
            <w:r w:rsidRPr="005D1585">
              <w:t>PODAĆ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54B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EBCFC51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52A" w14:textId="466CEAE4" w:rsidR="00DB6BAB" w:rsidRPr="00DB6BAB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  <w:b/>
              </w:rPr>
            </w:pPr>
            <w:r w:rsidRPr="00DB6BAB">
              <w:rPr>
                <w:rFonts w:eastAsia="Lucida Sans Unicode"/>
                <w:b/>
              </w:rPr>
              <w:t>IV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126" w14:textId="0071BB65" w:rsidR="00DB6BAB" w:rsidRPr="00507FFD" w:rsidRDefault="00DB6BAB" w:rsidP="00747007">
            <w:pPr>
              <w:tabs>
                <w:tab w:val="left" w:pos="708"/>
              </w:tabs>
              <w:rPr>
                <w:b/>
              </w:rPr>
            </w:pPr>
            <w:r w:rsidRPr="00507FFD">
              <w:rPr>
                <w:b/>
              </w:rPr>
              <w:t>Rok produkcji</w:t>
            </w:r>
            <w:r>
              <w:rPr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E08" w14:textId="28C7A493" w:rsidR="00DB6BAB" w:rsidRPr="005D1585" w:rsidRDefault="00DB6BAB" w:rsidP="00747007">
            <w:pPr>
              <w:tabs>
                <w:tab w:val="left" w:pos="708"/>
              </w:tabs>
              <w:jc w:val="center"/>
            </w:pPr>
            <w:r>
              <w:t xml:space="preserve">Min. </w:t>
            </w:r>
            <w:r w:rsidRPr="005D1585">
              <w:t>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B4A" w14:textId="77777777" w:rsidR="00DB6BAB" w:rsidRPr="005D1585" w:rsidRDefault="00DB6BAB" w:rsidP="00747007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176B6BA4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A04" w14:textId="6EBBD4C4" w:rsidR="00DB6BAB" w:rsidRPr="00F15680" w:rsidRDefault="00F15680" w:rsidP="00F15680">
            <w:pPr>
              <w:suppressAutoHyphens w:val="0"/>
              <w:autoSpaceDN/>
              <w:textAlignment w:val="auto"/>
              <w:rPr>
                <w:rFonts w:eastAsia="Lucida Sans Unicode"/>
                <w:b/>
              </w:rPr>
            </w:pPr>
            <w:r w:rsidRPr="00F15680">
              <w:rPr>
                <w:rFonts w:eastAsia="Lucida Sans Unicode"/>
                <w:b/>
              </w:rPr>
              <w:t>V.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DF3" w14:textId="2BBE4219" w:rsidR="00DB6BAB" w:rsidRPr="005D1585" w:rsidRDefault="00F15680" w:rsidP="00DB6BAB">
            <w:pPr>
              <w:tabs>
                <w:tab w:val="left" w:pos="708"/>
              </w:tabs>
            </w:pPr>
            <w:r w:rsidRPr="00E00E47">
              <w:rPr>
                <w:rStyle w:val="Pogrubienie"/>
              </w:rPr>
              <w:t>Podstawowe parametry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A7A" w14:textId="1C54A35A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A45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FFE4EAA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ACE6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CC24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Głowica wejściowa:</w:t>
            </w:r>
          </w:p>
          <w:p w14:paraId="4C4C6CF9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1.</w:t>
            </w:r>
            <w:r>
              <w:tab/>
              <w:t>Impedancja wejściowa:</w:t>
            </w:r>
          </w:p>
          <w:p w14:paraId="2AFD7BE1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a.</w:t>
            </w:r>
            <w:r>
              <w:tab/>
              <w:t xml:space="preserve">&gt; 200 MΩ w trybie różnicowym, </w:t>
            </w:r>
          </w:p>
          <w:p w14:paraId="59861E09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b.</w:t>
            </w:r>
            <w:r>
              <w:tab/>
              <w:t>&gt; 1000 MΩ w trybie wspólnym.</w:t>
            </w:r>
          </w:p>
          <w:p w14:paraId="093B1B0F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2.</w:t>
            </w:r>
            <w:r>
              <w:tab/>
              <w:t xml:space="preserve">Poziom szumów przy zwartym wejściu w paśmie 2 </w:t>
            </w:r>
            <w:proofErr w:type="spellStart"/>
            <w:r>
              <w:t>Hz</w:t>
            </w:r>
            <w:proofErr w:type="spellEnd"/>
            <w:r>
              <w:t xml:space="preserve"> – 10 kHz: 0,4 µ</w:t>
            </w:r>
            <w:proofErr w:type="spellStart"/>
            <w:r>
              <w:t>Vrms</w:t>
            </w:r>
            <w:proofErr w:type="spellEnd"/>
            <w:r>
              <w:t>.</w:t>
            </w:r>
          </w:p>
          <w:p w14:paraId="3B89D57B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3.</w:t>
            </w:r>
            <w:r>
              <w:tab/>
              <w:t xml:space="preserve">Współczynnik tłumienia sygnałów współbieżnych, CMRR: &gt; 124 </w:t>
            </w:r>
            <w:proofErr w:type="spellStart"/>
            <w:r>
              <w:t>dB</w:t>
            </w:r>
            <w:proofErr w:type="spellEnd"/>
            <w:r>
              <w:t>.</w:t>
            </w:r>
          </w:p>
          <w:p w14:paraId="31CFB104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4.</w:t>
            </w:r>
            <w:r>
              <w:tab/>
              <w:t>Rozdzielczość przetwarzania A/C dla wszystkich sygnałów NCS/EMG/EP: 24 bity.</w:t>
            </w:r>
          </w:p>
          <w:p w14:paraId="07C6BE6C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5.</w:t>
            </w:r>
            <w:r>
              <w:tab/>
              <w:t>Regulacja podstawy czasu: 0,1 ms/</w:t>
            </w:r>
            <w:proofErr w:type="spellStart"/>
            <w:r>
              <w:t>dz</w:t>
            </w:r>
            <w:proofErr w:type="spellEnd"/>
            <w:r>
              <w:t xml:space="preserve"> - 16 s/dz.</w:t>
            </w:r>
          </w:p>
          <w:p w14:paraId="6E83F226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6.</w:t>
            </w:r>
            <w:r>
              <w:tab/>
              <w:t xml:space="preserve">Filtr górnoprzepustowy – dolna częstotliwość graniczna (-3dB): 0,01 </w:t>
            </w:r>
            <w:proofErr w:type="spellStart"/>
            <w:r>
              <w:t>Hz</w:t>
            </w:r>
            <w:proofErr w:type="spellEnd"/>
            <w:r>
              <w:t xml:space="preserve"> – 3 kHz.</w:t>
            </w:r>
          </w:p>
          <w:p w14:paraId="56ED8F7E" w14:textId="77777777" w:rsidR="00F15680" w:rsidRDefault="00F15680" w:rsidP="00F15680">
            <w:pPr>
              <w:numPr>
                <w:ilvl w:val="12"/>
                <w:numId w:val="0"/>
              </w:numPr>
            </w:pPr>
            <w:r>
              <w:t>7.</w:t>
            </w:r>
            <w:r>
              <w:tab/>
              <w:t xml:space="preserve">Filtr dolnoprzepustowy – górne częstotliwość graniczna (-3dB): 20 </w:t>
            </w:r>
            <w:proofErr w:type="spellStart"/>
            <w:r>
              <w:t>Hz</w:t>
            </w:r>
            <w:proofErr w:type="spellEnd"/>
            <w:r>
              <w:t xml:space="preserve"> – 13 kHz.</w:t>
            </w:r>
          </w:p>
          <w:p w14:paraId="2106B5F2" w14:textId="72A6BFFE" w:rsidR="00DB6BAB" w:rsidRPr="005D1585" w:rsidRDefault="00F15680" w:rsidP="00F15680">
            <w:pPr>
              <w:numPr>
                <w:ilvl w:val="12"/>
                <w:numId w:val="0"/>
              </w:numPr>
            </w:pPr>
            <w:r>
              <w:t>8.</w:t>
            </w:r>
            <w:r>
              <w:tab/>
              <w:t xml:space="preserve">Filtr pasmowy 50 </w:t>
            </w:r>
            <w:proofErr w:type="spellStart"/>
            <w:r>
              <w:t>Hz</w:t>
            </w:r>
            <w:proofErr w:type="spellEnd"/>
            <w:r>
              <w:t xml:space="preserve"> (przeciwzakłóceniowy).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EA66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71B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D3205A4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9CB" w14:textId="319085EE" w:rsidR="00DB6BAB" w:rsidRPr="000005CE" w:rsidRDefault="00F15680" w:rsidP="00F15680">
            <w:pPr>
              <w:suppressAutoHyphens w:val="0"/>
              <w:autoSpaceDN/>
              <w:textAlignment w:val="auto"/>
              <w:rPr>
                <w:rFonts w:eastAsia="Lucida Sans Unicode"/>
                <w:b/>
              </w:rPr>
            </w:pPr>
            <w:r w:rsidRPr="000005CE">
              <w:rPr>
                <w:rFonts w:eastAsia="Lucida Sans Unicode"/>
                <w:b/>
              </w:rPr>
              <w:t>VI.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C4C3" w14:textId="031A2045" w:rsidR="00DB6BAB" w:rsidRPr="00F15680" w:rsidRDefault="00F15680" w:rsidP="00DB6BAB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15680">
              <w:rPr>
                <w:b/>
                <w:sz w:val="22"/>
                <w:szCs w:val="22"/>
              </w:rPr>
              <w:t>Stymulator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630" w14:textId="760B7495" w:rsidR="00DB6BAB" w:rsidRPr="005D1585" w:rsidRDefault="00DB6BAB" w:rsidP="00605824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558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1DAF9B8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904" w14:textId="77777777" w:rsidR="00DB6BAB" w:rsidRPr="00F15680" w:rsidRDefault="00DB6BAB" w:rsidP="00F15680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CB02" w14:textId="77777777" w:rsidR="00F15680" w:rsidRPr="00F15680" w:rsidRDefault="00F15680" w:rsidP="00F15680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Maksymalne natężenie prądu stymulującego: 100 </w:t>
            </w:r>
            <w:proofErr w:type="spellStart"/>
            <w:r w:rsidRPr="00F15680">
              <w:rPr>
                <w:rFonts w:eastAsia="Arial Unicode MS"/>
                <w:color w:val="000000"/>
                <w:u w:color="000000"/>
              </w:rPr>
              <w:t>mA</w:t>
            </w:r>
            <w:proofErr w:type="spellEnd"/>
          </w:p>
          <w:p w14:paraId="6E5D02EF" w14:textId="77777777" w:rsidR="00F15680" w:rsidRPr="00F15680" w:rsidRDefault="00F15680" w:rsidP="00F15680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Czas trwania impulsu stymulującego: 0,02 - 1 ms</w:t>
            </w:r>
          </w:p>
          <w:p w14:paraId="01468ABB" w14:textId="77777777" w:rsidR="00F15680" w:rsidRPr="00F15680" w:rsidRDefault="00F15680" w:rsidP="00F15680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Maksymalna częstość stymulacji: 200 </w:t>
            </w:r>
            <w:proofErr w:type="spellStart"/>
            <w:r w:rsidRPr="00F15680">
              <w:rPr>
                <w:rFonts w:eastAsia="Arial Unicode MS"/>
                <w:color w:val="000000"/>
                <w:u w:color="000000"/>
              </w:rPr>
              <w:t>Hz</w:t>
            </w:r>
            <w:proofErr w:type="spellEnd"/>
          </w:p>
          <w:p w14:paraId="5ED6D2A1" w14:textId="0A44DDD0" w:rsidR="00DB6BAB" w:rsidRPr="00F15680" w:rsidRDefault="00F15680" w:rsidP="00F15680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Stymulacja z częstością zmienianą losowo z regulacją procentowego odchylenia od zadanej częstości maksymalnej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43AC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91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19204A72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F16C" w14:textId="16F9E9EE" w:rsidR="00DB6BAB" w:rsidRPr="000005CE" w:rsidRDefault="00F15680" w:rsidP="00F15680">
            <w:pPr>
              <w:suppressAutoHyphens w:val="0"/>
              <w:autoSpaceDN/>
              <w:textAlignment w:val="auto"/>
              <w:rPr>
                <w:rFonts w:eastAsia="Lucida Sans Unicode"/>
                <w:b/>
              </w:rPr>
            </w:pPr>
            <w:r w:rsidRPr="000005CE">
              <w:rPr>
                <w:rFonts w:eastAsia="Lucida Sans Unicode"/>
                <w:b/>
              </w:rPr>
              <w:t>VII.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6D17" w14:textId="0DB62CE1" w:rsidR="00DB6BAB" w:rsidRPr="00F15680" w:rsidRDefault="00F15680" w:rsidP="00DB6BAB">
            <w:pPr>
              <w:numPr>
                <w:ilvl w:val="12"/>
                <w:numId w:val="0"/>
              </w:numPr>
              <w:rPr>
                <w:b/>
              </w:rPr>
            </w:pPr>
            <w:r w:rsidRPr="00F15680">
              <w:rPr>
                <w:b/>
              </w:rPr>
              <w:t>Budowa aparatu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699" w14:textId="2C7AA6FA" w:rsidR="00DB6BAB" w:rsidRPr="005D1585" w:rsidRDefault="00DB6BAB" w:rsidP="00605824">
            <w:pPr>
              <w:tabs>
                <w:tab w:val="left" w:pos="351"/>
                <w:tab w:val="center" w:pos="597"/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30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F238739" w14:textId="77777777" w:rsidTr="00F15680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3F6" w14:textId="77777777" w:rsidR="00DB6BAB" w:rsidRPr="00F15680" w:rsidRDefault="00DB6BAB" w:rsidP="00F15680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5649" w14:textId="77777777" w:rsidR="00F15680" w:rsidRPr="00F15680" w:rsidRDefault="00F15680" w:rsidP="00F15680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Wózek o specjalizowanej, metalowej, solidnej budowie wyposażony w:</w:t>
            </w:r>
          </w:p>
          <w:p w14:paraId="581E165E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Duże ogumowane koła z blokadami w min. 2 kołach, </w:t>
            </w:r>
          </w:p>
          <w:p w14:paraId="154D0AEA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Wbudowany w sposób trwały komputer PC,</w:t>
            </w:r>
          </w:p>
          <w:p w14:paraId="47A862A9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Wbudowany w sposób trwały panel gniazd do podłączenia: </w:t>
            </w:r>
          </w:p>
          <w:p w14:paraId="21DDDB51" w14:textId="77777777" w:rsidR="00F15680" w:rsidRPr="00F15680" w:rsidRDefault="00F15680" w:rsidP="00F15680">
            <w:pPr>
              <w:pStyle w:val="Akapitzlist"/>
              <w:numPr>
                <w:ilvl w:val="1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gogli VEP, </w:t>
            </w:r>
          </w:p>
          <w:p w14:paraId="573377CF" w14:textId="77777777" w:rsidR="00F15680" w:rsidRPr="00F15680" w:rsidRDefault="00F15680" w:rsidP="00F15680">
            <w:pPr>
              <w:pStyle w:val="Akapitzlist"/>
              <w:numPr>
                <w:ilvl w:val="1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słuchawek AEP, </w:t>
            </w:r>
          </w:p>
          <w:p w14:paraId="6C8821AE" w14:textId="77777777" w:rsidR="00F15680" w:rsidRPr="00F15680" w:rsidRDefault="00F15680" w:rsidP="00F15680">
            <w:pPr>
              <w:pStyle w:val="Akapitzlist"/>
              <w:numPr>
                <w:ilvl w:val="1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monitora VEP, </w:t>
            </w:r>
          </w:p>
          <w:p w14:paraId="3D80F61D" w14:textId="77777777" w:rsidR="00F15680" w:rsidRPr="00F15680" w:rsidRDefault="00F15680" w:rsidP="00F15680">
            <w:pPr>
              <w:pStyle w:val="Akapitzlist"/>
              <w:numPr>
                <w:ilvl w:val="1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przełącznika nożnego,</w:t>
            </w:r>
          </w:p>
          <w:p w14:paraId="176E9193" w14:textId="77777777" w:rsidR="00F15680" w:rsidRPr="00F15680" w:rsidRDefault="00F15680" w:rsidP="00F15680">
            <w:pPr>
              <w:pStyle w:val="Akapitzlist"/>
              <w:numPr>
                <w:ilvl w:val="1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zewnętrznego wyzwalania,</w:t>
            </w:r>
          </w:p>
          <w:p w14:paraId="07D3827B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Wbudowany w sposób trwały w podstawę wózka transformator separujący 230/230V 50Hz, </w:t>
            </w:r>
          </w:p>
          <w:p w14:paraId="58416680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Wychylno-obrotowe ramię dla głowicy wejściowej i stymulatora prądowego,</w:t>
            </w:r>
          </w:p>
          <w:p w14:paraId="600610B8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Zintegrowany z wózkiem statyw dla monitora LCD z regulacją w pionie, kącie obrotu i kącie nachylenia. </w:t>
            </w:r>
          </w:p>
          <w:p w14:paraId="63BC42FA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Półkę na panel sterujący,</w:t>
            </w:r>
          </w:p>
          <w:p w14:paraId="48624C62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Wysuwaną szufladę na klawiaturę PC,</w:t>
            </w:r>
          </w:p>
          <w:p w14:paraId="7E192417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 xml:space="preserve">Półkę dla drukarki, </w:t>
            </w:r>
          </w:p>
          <w:p w14:paraId="258A740D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Pojemnik na akcesoria,</w:t>
            </w:r>
          </w:p>
          <w:p w14:paraId="4B92ED90" w14:textId="77777777" w:rsidR="00F15680" w:rsidRPr="00F15680" w:rsidRDefault="00F15680" w:rsidP="00F15680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F15680">
              <w:rPr>
                <w:rFonts w:eastAsia="Arial Unicode MS"/>
                <w:color w:val="000000"/>
                <w:u w:color="000000"/>
              </w:rPr>
              <w:t>Zintegrowane z wózkiem uchwyty dla słuchawek AEP i przełącznika nożnego,</w:t>
            </w:r>
          </w:p>
          <w:p w14:paraId="1416645A" w14:textId="4DD00887" w:rsidR="00F15680" w:rsidRPr="00F15680" w:rsidRDefault="00F15680" w:rsidP="00F15680">
            <w:pPr>
              <w:numPr>
                <w:ilvl w:val="12"/>
                <w:numId w:val="0"/>
              </w:numPr>
            </w:pPr>
            <w:r w:rsidRPr="00F15680">
              <w:rPr>
                <w:rFonts w:eastAsia="Arial Unicode MS"/>
                <w:color w:val="000000"/>
                <w:u w:color="000000"/>
              </w:rPr>
              <w:t>Kable łączące elementy systemu ukryte wewnątrz wózka, a kabel głowicy wejściowej wewnątrz ramienia głowicy.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9086" w14:textId="40E40F3D" w:rsidR="00DB6BAB" w:rsidRPr="003D4F31" w:rsidRDefault="00DB6BAB" w:rsidP="00F15680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B43" w14:textId="77777777" w:rsidR="00DB6BAB" w:rsidRPr="003D4F31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296E97A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2A5" w14:textId="77777777" w:rsidR="00DB6BAB" w:rsidRPr="00F15680" w:rsidRDefault="00DB6BAB" w:rsidP="00F15680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8349" w14:textId="77777777" w:rsidR="00F15680" w:rsidRPr="00166450" w:rsidRDefault="00F15680" w:rsidP="00166450">
            <w:pPr>
              <w:outlineLvl w:val="0"/>
              <w:rPr>
                <w:rFonts w:eastAsia="MingLiU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Głowica wejściowa, 3-kanałowa, jednomodułowa, bezpośrednio połączona z aparatem za pomocą kabla UTP, standard LAN, z wtykiem zabezpieczonym przed przypadkowym wypięciem kabla, zamontowana na wychylno-obrotowym ramieniu wózka, wyposażona w: </w:t>
            </w:r>
          </w:p>
          <w:p w14:paraId="221D63F2" w14:textId="77777777" w:rsidR="00F15680" w:rsidRPr="00166450" w:rsidRDefault="00F15680" w:rsidP="00166450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3 zespoły gniazd: 1 DIN i 2 TP, </w:t>
            </w:r>
          </w:p>
          <w:p w14:paraId="5C900398" w14:textId="77777777" w:rsidR="00F15680" w:rsidRPr="00166450" w:rsidRDefault="00F15680" w:rsidP="00166450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2 gniazda TP dla elektrody uziemiającej, </w:t>
            </w:r>
          </w:p>
          <w:p w14:paraId="1BE6BF67" w14:textId="77777777" w:rsidR="00F15680" w:rsidRPr="00166450" w:rsidRDefault="00F15680" w:rsidP="00166450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Klawisz wyciszenia głośnika wraz ze wskaźnikiem LED, </w:t>
            </w:r>
          </w:p>
          <w:p w14:paraId="2B3BF581" w14:textId="7E499C72" w:rsidR="00DB6BAB" w:rsidRPr="00166450" w:rsidRDefault="00F15680" w:rsidP="00166450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Wskaźnik zasilania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0255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8603ED0" w14:textId="571773A2" w:rsidR="00DB6BAB" w:rsidRPr="005D1585" w:rsidRDefault="00DB6BAB" w:rsidP="00605824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6E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6AD70A53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EBB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01F9" w14:textId="77777777" w:rsidR="00166450" w:rsidRPr="00166450" w:rsidRDefault="00166450" w:rsidP="00166450">
            <w:pPr>
              <w:outlineLvl w:val="0"/>
              <w:rPr>
                <w:rFonts w:eastAsia="MingLiU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Głowica wejściowa, 6-kanałowa, jednomodułowa, bezpośrednio połączona z aparatem za pomocą kabla UTP, standard LAN, z wtykiem zabezpieczonym przed przypadkowym wypięciem kabla, zamontowana na giętkim ramieniu, wyposażona w: </w:t>
            </w:r>
          </w:p>
          <w:p w14:paraId="3C809742" w14:textId="77777777" w:rsidR="00166450" w:rsidRPr="00166450" w:rsidRDefault="00166450" w:rsidP="00166450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24 gniazda TP, </w:t>
            </w:r>
          </w:p>
          <w:p w14:paraId="2C3784BD" w14:textId="77777777" w:rsidR="00166450" w:rsidRPr="00166450" w:rsidRDefault="00166450" w:rsidP="00166450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2 gniazda TP dla elektrody uziemiającej, </w:t>
            </w:r>
          </w:p>
          <w:p w14:paraId="68EBFE41" w14:textId="77777777" w:rsidR="00166450" w:rsidRPr="00166450" w:rsidRDefault="00166450" w:rsidP="00166450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Klawisz testu impedancji elektrod wraz ze wskaźnikiem LED</w:t>
            </w:r>
          </w:p>
          <w:p w14:paraId="4085FB46" w14:textId="77777777" w:rsidR="00166450" w:rsidRPr="00166450" w:rsidRDefault="00166450" w:rsidP="00166450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Wszystkie gniazda wyposażone we wskaźniki LED pomiaru impedancji</w:t>
            </w:r>
          </w:p>
          <w:p w14:paraId="5A472BBA" w14:textId="6C75D6F7" w:rsidR="00166450" w:rsidRPr="00166450" w:rsidRDefault="00166450" w:rsidP="00166450">
            <w:pPr>
              <w:pStyle w:val="Akapitzlist"/>
              <w:numPr>
                <w:ilvl w:val="0"/>
                <w:numId w:val="14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Wskaźnik zasilania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5D78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4FD48A5A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CA8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CC95E4A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56D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74D8" w14:textId="77777777" w:rsidR="00166450" w:rsidRPr="00166450" w:rsidRDefault="00166450" w:rsidP="00166450">
            <w:pPr>
              <w:tabs>
                <w:tab w:val="left" w:pos="284"/>
              </w:tabs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Stymulator elektryczny jednomodułowy, zamontowany na wychylno-obrotowym ramieniu wózka razem z głowicą wejściową, wyposażony w:</w:t>
            </w:r>
          </w:p>
          <w:p w14:paraId="7E9160BA" w14:textId="77777777" w:rsidR="00166450" w:rsidRPr="00166450" w:rsidRDefault="00166450" w:rsidP="00166450">
            <w:pPr>
              <w:pStyle w:val="Akapitzlist"/>
              <w:numPr>
                <w:ilvl w:val="0"/>
                <w:numId w:val="15"/>
              </w:numPr>
              <w:tabs>
                <w:tab w:val="left" w:pos="287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 xml:space="preserve">1 Gniazdo DIN i 2 gniazd TP dla wyjść impulsów stymulujących </w:t>
            </w:r>
          </w:p>
          <w:p w14:paraId="2A38ACBE" w14:textId="77777777" w:rsidR="00166450" w:rsidRPr="00166450" w:rsidRDefault="00166450" w:rsidP="00166450">
            <w:pPr>
              <w:pStyle w:val="Akapitzlist"/>
              <w:numPr>
                <w:ilvl w:val="0"/>
                <w:numId w:val="15"/>
              </w:numPr>
              <w:tabs>
                <w:tab w:val="left" w:pos="287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Wskaźnik zasilania</w:t>
            </w:r>
          </w:p>
          <w:p w14:paraId="5B47C186" w14:textId="77777777" w:rsidR="00166450" w:rsidRPr="00166450" w:rsidRDefault="00166450" w:rsidP="00166450">
            <w:pPr>
              <w:pStyle w:val="Akapitzlist"/>
              <w:numPr>
                <w:ilvl w:val="0"/>
                <w:numId w:val="15"/>
              </w:numPr>
              <w:tabs>
                <w:tab w:val="left" w:pos="287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Wskaźnik wyzwolenia impulsu stymulującego</w:t>
            </w:r>
          </w:p>
          <w:p w14:paraId="55A6D96D" w14:textId="6AD81CFA" w:rsidR="00DB6BAB" w:rsidRPr="00166450" w:rsidRDefault="00166450" w:rsidP="00166450">
            <w:pPr>
              <w:pStyle w:val="Akapitzlist"/>
              <w:numPr>
                <w:ilvl w:val="0"/>
                <w:numId w:val="15"/>
              </w:numPr>
              <w:tabs>
                <w:tab w:val="left" w:pos="287"/>
              </w:tabs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Wskaźnik aktywnej elektrody dla każdego gniazda TP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7B1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6631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321476A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35C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A71" w14:textId="77777777" w:rsidR="00166450" w:rsidRPr="00166450" w:rsidRDefault="00166450" w:rsidP="00166450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Panel sterujący, jednomodułowy, wyposażony w następujące manipulatory i klawisze funkcyjne:</w:t>
            </w:r>
          </w:p>
          <w:p w14:paraId="66CC0D84" w14:textId="77777777" w:rsidR="00166450" w:rsidRPr="00166450" w:rsidRDefault="00166450" w:rsidP="00166450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6 kodowanych kolorami przycisków nawigacyjnych oprogramowania</w:t>
            </w:r>
          </w:p>
          <w:p w14:paraId="3D2F7132" w14:textId="77777777" w:rsidR="00166450" w:rsidRPr="00166450" w:rsidRDefault="00166450" w:rsidP="00166450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12 kodowanych kolorami przycisków funkcyjnych oprogramowania</w:t>
            </w:r>
          </w:p>
          <w:p w14:paraId="601668BF" w14:textId="77777777" w:rsidR="00166450" w:rsidRPr="00166450" w:rsidRDefault="00166450" w:rsidP="00166450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Pokrętło regulacji intensywności bodźca i pokrętło głośności dźwięku</w:t>
            </w:r>
          </w:p>
          <w:p w14:paraId="56BD6291" w14:textId="77777777" w:rsidR="00166450" w:rsidRPr="00166450" w:rsidRDefault="00166450" w:rsidP="00166450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Przycisk pojedynczej stymulacji i przycisk stymulacji powtarzalnej</w:t>
            </w:r>
          </w:p>
          <w:p w14:paraId="3A7B4631" w14:textId="77777777" w:rsidR="00166450" w:rsidRPr="00166450" w:rsidRDefault="00166450" w:rsidP="00166450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Przyciski zmiany czasu trwania bodźca stymulującego i częstości powtarzania bodźców</w:t>
            </w:r>
          </w:p>
          <w:p w14:paraId="2640A6C3" w14:textId="77777777" w:rsidR="00166450" w:rsidRPr="00166450" w:rsidRDefault="00166450" w:rsidP="00166450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Przyciski regulacji parametrów prezentacji przebiegów (szybkość przesuwu / poziom czułości)</w:t>
            </w:r>
          </w:p>
          <w:p w14:paraId="194A3BF7" w14:textId="77777777" w:rsidR="00166450" w:rsidRPr="00166450" w:rsidRDefault="00166450" w:rsidP="00166450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66450">
              <w:rPr>
                <w:rFonts w:eastAsia="Arial Unicode MS"/>
                <w:color w:val="000000"/>
                <w:u w:color="000000"/>
              </w:rPr>
              <w:t>Blok klawiatury numerycznej</w:t>
            </w:r>
          </w:p>
          <w:p w14:paraId="38EBBCBC" w14:textId="4FEB4440" w:rsidR="00DB6BAB" w:rsidRPr="00166450" w:rsidRDefault="00166450" w:rsidP="00166450">
            <w:pPr>
              <w:numPr>
                <w:ilvl w:val="12"/>
                <w:numId w:val="0"/>
              </w:numPr>
            </w:pPr>
            <w:r w:rsidRPr="00166450">
              <w:rPr>
                <w:rFonts w:eastAsia="Arial Unicode MS"/>
                <w:color w:val="000000"/>
                <w:u w:color="000000"/>
              </w:rPr>
              <w:t>Wskaźniki zasilania, trybu gotowości, stymulacji, głośności i trybu kursora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492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E6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3D75768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DE1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7633" w14:textId="3FD703F2" w:rsidR="00DB6BAB" w:rsidRPr="00166450" w:rsidRDefault="00166450" w:rsidP="00166450">
            <w:pPr>
              <w:numPr>
                <w:ilvl w:val="12"/>
                <w:numId w:val="0"/>
              </w:numPr>
            </w:pPr>
            <w:r w:rsidRPr="00166450">
              <w:rPr>
                <w:rFonts w:eastAsia="Arial Unicode MS"/>
                <w:color w:val="000000"/>
                <w:u w:color="000000"/>
              </w:rPr>
              <w:t>Zestaw nagłowny kalibrowanych słuchawek audiologicznych akustycznych sygnałów stymulujących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51D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C5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6B81930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FC0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30B" w14:textId="58253B40" w:rsidR="00DB6BAB" w:rsidRPr="00166450" w:rsidRDefault="00166450" w:rsidP="00166450">
            <w:pPr>
              <w:numPr>
                <w:ilvl w:val="12"/>
                <w:numId w:val="0"/>
              </w:numPr>
            </w:pPr>
            <w:r w:rsidRPr="00166450">
              <w:rPr>
                <w:rFonts w:eastAsia="Arial Unicode MS"/>
                <w:color w:val="000000"/>
                <w:u w:color="000000"/>
              </w:rPr>
              <w:t>Przełącznik do pomiaru czasu reakcji potencjałów wywołanych zdarzeniowych P 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BC7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1C4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5D1F154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772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DFC3" w14:textId="5F580219" w:rsidR="00DB6BAB" w:rsidRPr="00166450" w:rsidRDefault="00166450" w:rsidP="00166450">
            <w:pPr>
              <w:numPr>
                <w:ilvl w:val="12"/>
                <w:numId w:val="0"/>
              </w:numPr>
            </w:pPr>
            <w:r w:rsidRPr="00166450">
              <w:rPr>
                <w:rFonts w:eastAsia="Arial Unicode MS"/>
                <w:color w:val="000000"/>
                <w:u w:color="000000"/>
              </w:rPr>
              <w:t>Monitor LCD min. 21,5” wzorcowych wzrokowych sygnałów stymulujących o czasie opóźnienia ≤ 2 ms z zestawem połączeniowym 5 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0D87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AB4E110" w14:textId="39BBDFAD" w:rsidR="00DB6BAB" w:rsidRPr="005D1585" w:rsidRDefault="00DB6BAB" w:rsidP="00605824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7AA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22A785BC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4EC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12C" w14:textId="77777777" w:rsidR="00166450" w:rsidRPr="000005CE" w:rsidRDefault="00166450" w:rsidP="000005CE">
            <w:pPr>
              <w:outlineLvl w:val="0"/>
              <w:rPr>
                <w:rFonts w:eastAsia="MingLiU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Zaawansowana rękojeść stymulująca z regulacją bodźca wyposażona w: </w:t>
            </w:r>
          </w:p>
          <w:p w14:paraId="7B06A1F9" w14:textId="77777777" w:rsidR="00166450" w:rsidRPr="000005CE" w:rsidRDefault="00166450" w:rsidP="000005CE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3 wymienne końcówki do stymulacji,</w:t>
            </w:r>
          </w:p>
          <w:p w14:paraId="4880C81D" w14:textId="77777777" w:rsidR="00166450" w:rsidRPr="000005CE" w:rsidRDefault="00166450" w:rsidP="000005CE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przycisk zmiany polaryzacji wraz z dwoma wskaźnikami polaryzacji,</w:t>
            </w:r>
          </w:p>
          <w:p w14:paraId="0F89E7B7" w14:textId="77777777" w:rsidR="00166450" w:rsidRPr="000005CE" w:rsidRDefault="00166450" w:rsidP="000005CE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pokrętło regulacji intensywności stymulacji,</w:t>
            </w:r>
          </w:p>
          <w:p w14:paraId="388B0F87" w14:textId="77777777" w:rsidR="00166450" w:rsidRPr="000005CE" w:rsidRDefault="00166450" w:rsidP="000005CE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przycisk wyzwolenia bodźca pojedynczego lub włączenia/zatrzymania stymulacji ciągłej, </w:t>
            </w:r>
          </w:p>
          <w:p w14:paraId="49DF82C9" w14:textId="77777777" w:rsidR="00166450" w:rsidRPr="000005CE" w:rsidRDefault="00166450" w:rsidP="000005CE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przycisk uruchomienia/zatrzymania uśrednienia, </w:t>
            </w:r>
          </w:p>
          <w:p w14:paraId="4ADDB0AB" w14:textId="1EA94392" w:rsidR="00DB6BAB" w:rsidRPr="000005CE" w:rsidRDefault="00166450" w:rsidP="000005CE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przycisk specjalny, którego funkcja jest zależna od wykonywanego badania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EADB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28FABB43" w14:textId="7780B0CF" w:rsidR="00DB6BAB" w:rsidRPr="005D1585" w:rsidRDefault="00DB6BAB" w:rsidP="00605824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BCD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7502E4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41B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164" w14:textId="77777777" w:rsidR="000005CE" w:rsidRPr="000005CE" w:rsidRDefault="000005CE" w:rsidP="000005CE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Przełącznik nożny, 3 klawisze A, B, C, realizujące następujące funkcje:</w:t>
            </w:r>
          </w:p>
          <w:p w14:paraId="68045111" w14:textId="77777777" w:rsidR="000005CE" w:rsidRPr="000005CE" w:rsidRDefault="000005CE" w:rsidP="000005CE">
            <w:pPr>
              <w:numPr>
                <w:ilvl w:val="0"/>
                <w:numId w:val="18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przełącznik A zależny od programu, </w:t>
            </w:r>
          </w:p>
          <w:p w14:paraId="08A6EDEB" w14:textId="77777777" w:rsidR="000005CE" w:rsidRPr="000005CE" w:rsidRDefault="000005CE" w:rsidP="000005CE">
            <w:pPr>
              <w:numPr>
                <w:ilvl w:val="0"/>
                <w:numId w:val="18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przełącznik B: włączenie/wyłączenie stymulacji, </w:t>
            </w:r>
          </w:p>
          <w:p w14:paraId="2ABB8C3D" w14:textId="070203B3" w:rsidR="00DB6BAB" w:rsidRPr="000005CE" w:rsidRDefault="000005CE" w:rsidP="000005CE">
            <w:pPr>
              <w:numPr>
                <w:ilvl w:val="0"/>
                <w:numId w:val="18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przełącznik C: wznowienie/wstrzymanie – zależnie od programu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DC3" w14:textId="77777777" w:rsidR="00DB6BAB" w:rsidRPr="005D1585" w:rsidRDefault="00DB6BAB" w:rsidP="00DB6BAB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39DB1E9" w14:textId="5B7BF715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737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C5D61B3" w14:textId="77777777" w:rsidTr="000005CE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766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3EA4" w14:textId="77777777" w:rsidR="000005CE" w:rsidRPr="000005CE" w:rsidRDefault="000005CE" w:rsidP="000005CE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System komputerowy aparatu EMG: </w:t>
            </w:r>
          </w:p>
          <w:p w14:paraId="0DA10015" w14:textId="77777777" w:rsidR="000005CE" w:rsidRPr="000005CE" w:rsidRDefault="000005CE" w:rsidP="000005CE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Procesor min. Intel </w:t>
            </w:r>
            <w:proofErr w:type="spellStart"/>
            <w:r w:rsidRPr="000005CE">
              <w:rPr>
                <w:rFonts w:eastAsia="Arial Unicode MS"/>
                <w:color w:val="000000"/>
                <w:u w:color="000000"/>
              </w:rPr>
              <w:t>Core</w:t>
            </w:r>
            <w:proofErr w:type="spellEnd"/>
            <w:r w:rsidRPr="000005CE">
              <w:rPr>
                <w:rFonts w:eastAsia="Arial Unicode MS"/>
                <w:color w:val="000000"/>
                <w:u w:color="000000"/>
              </w:rPr>
              <w:t xml:space="preserve"> i5,</w:t>
            </w:r>
          </w:p>
          <w:p w14:paraId="748CEBAF" w14:textId="77777777" w:rsidR="000005CE" w:rsidRPr="000005CE" w:rsidRDefault="000005CE" w:rsidP="000005CE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Pamięć RAM: min. 8 GB,</w:t>
            </w:r>
          </w:p>
          <w:p w14:paraId="5D3A9268" w14:textId="77777777" w:rsidR="000005CE" w:rsidRPr="000005CE" w:rsidRDefault="000005CE" w:rsidP="000005CE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Dysk SSD: min. 240 GB,</w:t>
            </w:r>
          </w:p>
          <w:p w14:paraId="2B0F871C" w14:textId="77777777" w:rsidR="000005CE" w:rsidRPr="000005CE" w:rsidRDefault="000005CE" w:rsidP="000005CE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Wbudowana karta sieciowa LAN,</w:t>
            </w:r>
          </w:p>
          <w:p w14:paraId="0DBF0329" w14:textId="77777777" w:rsidR="000005CE" w:rsidRPr="000005CE" w:rsidRDefault="000005CE" w:rsidP="000005CE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Oprogramowanie: Microsoft Windows 10 Pro, Microsoft Office 2019,</w:t>
            </w:r>
          </w:p>
          <w:p w14:paraId="73E8E208" w14:textId="77777777" w:rsidR="000005CE" w:rsidRPr="000005CE" w:rsidRDefault="000005CE" w:rsidP="000005CE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Monitor LCD min. 21,5” zamontowany na integralnym, regulowanym statywie wózka,</w:t>
            </w:r>
          </w:p>
          <w:p w14:paraId="127EB7B8" w14:textId="48343834" w:rsidR="00DB6BAB" w:rsidRPr="000005CE" w:rsidRDefault="000005CE" w:rsidP="000005CE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Drukarka laserowa monochromatyczna (czarno-biała) z funkcją automatycznego wydruku dwustronnego (duplex).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B4D0" w14:textId="77777777" w:rsidR="00DB6BAB" w:rsidRDefault="00DB6BAB" w:rsidP="000005CE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3B5BA90C" w14:textId="78BF0118" w:rsidR="000005CE" w:rsidRPr="005D1585" w:rsidRDefault="000005CE" w:rsidP="000005CE">
            <w:pPr>
              <w:tabs>
                <w:tab w:val="left" w:pos="708"/>
              </w:tabs>
              <w:jc w:val="center"/>
            </w:pPr>
            <w:r>
              <w:t>opisać</w:t>
            </w:r>
          </w:p>
          <w:p w14:paraId="63046D0D" w14:textId="7280FEE0" w:rsidR="00DB6BAB" w:rsidRPr="005D1585" w:rsidRDefault="00DB6BAB" w:rsidP="000005CE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846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63CC3BAC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05E4" w14:textId="029F8CEB" w:rsidR="00DB6BAB" w:rsidRPr="000005CE" w:rsidRDefault="000005CE" w:rsidP="000005CE">
            <w:pPr>
              <w:suppressAutoHyphens w:val="0"/>
              <w:autoSpaceDN/>
              <w:textAlignment w:val="auto"/>
              <w:rPr>
                <w:rFonts w:eastAsia="Lucida Sans Unicode"/>
                <w:b/>
              </w:rPr>
            </w:pPr>
            <w:r w:rsidRPr="000005CE">
              <w:rPr>
                <w:rFonts w:eastAsia="Lucida Sans Unicode"/>
                <w:b/>
              </w:rPr>
              <w:t>VIII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B07" w14:textId="3DEDCC8B" w:rsidR="00DB6BAB" w:rsidRPr="000005CE" w:rsidRDefault="000005CE" w:rsidP="00DB6BAB">
            <w:pPr>
              <w:widowControl w:val="0"/>
              <w:tabs>
                <w:tab w:val="left" w:pos="708"/>
              </w:tabs>
              <w:rPr>
                <w:b/>
              </w:rPr>
            </w:pPr>
            <w:r w:rsidRPr="000005CE">
              <w:rPr>
                <w:b/>
                <w:u w:color="000000"/>
              </w:rPr>
              <w:t>Oprogramowanie diagnostyczne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325" w14:textId="77777777" w:rsidR="00DB6BAB" w:rsidRPr="005D1585" w:rsidRDefault="00DB6BAB" w:rsidP="000005CE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5E8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F6EDB2B" w14:textId="77777777" w:rsidTr="000005CE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1FE2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B1B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0005CE">
              <w:rPr>
                <w:rFonts w:eastAsia="Arial Unicode MS"/>
                <w:color w:val="000000"/>
                <w:u w:color="000000"/>
              </w:rPr>
              <w:t>Neurografia</w:t>
            </w:r>
            <w:proofErr w:type="spellEnd"/>
            <w:r w:rsidRPr="000005CE">
              <w:rPr>
                <w:rFonts w:eastAsia="Arial Unicode MS"/>
                <w:color w:val="000000"/>
                <w:u w:color="000000"/>
              </w:rPr>
              <w:t>:</w:t>
            </w:r>
          </w:p>
          <w:p w14:paraId="5D24C56E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Przewodnictwo ruchowe,</w:t>
            </w:r>
          </w:p>
          <w:p w14:paraId="66B6F901" w14:textId="77777777" w:rsidR="000005CE" w:rsidRPr="000005CE" w:rsidRDefault="000005CE" w:rsidP="000005CE">
            <w:pPr>
              <w:pStyle w:val="Akapitzlist"/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Przewodnictwo czuciowe,</w:t>
            </w:r>
          </w:p>
          <w:p w14:paraId="147B98B9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Fala F,</w:t>
            </w:r>
          </w:p>
          <w:p w14:paraId="649EA043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Przewodnictwo odcinkowe (</w:t>
            </w:r>
            <w:proofErr w:type="spellStart"/>
            <w:r w:rsidRPr="000005CE">
              <w:rPr>
                <w:rFonts w:eastAsia="Arial Unicode MS"/>
                <w:color w:val="000000"/>
                <w:u w:color="000000"/>
              </w:rPr>
              <w:t>inching</w:t>
            </w:r>
            <w:proofErr w:type="spellEnd"/>
            <w:r w:rsidRPr="000005CE">
              <w:rPr>
                <w:rFonts w:eastAsia="Arial Unicode MS"/>
                <w:color w:val="000000"/>
                <w:u w:color="000000"/>
              </w:rPr>
              <w:t>),</w:t>
            </w:r>
          </w:p>
          <w:p w14:paraId="347706E1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Ruchowe potencjały wywołane (MEP) – wymaga zewnętrznego stymulatora magnetycznego,</w:t>
            </w:r>
          </w:p>
          <w:p w14:paraId="554FA5BA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Odruch H.</w:t>
            </w:r>
          </w:p>
          <w:p w14:paraId="6B95AF0D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Odruch mrugania.</w:t>
            </w:r>
          </w:p>
          <w:p w14:paraId="686987CC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Próba męczliwości (RNS).</w:t>
            </w:r>
          </w:p>
          <w:p w14:paraId="338B838A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Współczulne odruchy skórne (SSR).</w:t>
            </w:r>
          </w:p>
          <w:p w14:paraId="0A42043A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EMG Ilościowe (QEMG):</w:t>
            </w:r>
          </w:p>
          <w:p w14:paraId="21A8D64D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EMG spontaniczne (ocena czynności spoczynkowej),</w:t>
            </w:r>
          </w:p>
          <w:p w14:paraId="65320869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Analiza wielu jednostek ruchowych,</w:t>
            </w:r>
          </w:p>
          <w:p w14:paraId="4B798613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Analiza zapisu interferencyjnego (ocena czynności wysiłkowej),</w:t>
            </w:r>
          </w:p>
          <w:p w14:paraId="10197041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Analiza w trybie off-</w:t>
            </w:r>
            <w:proofErr w:type="spellStart"/>
            <w:r w:rsidRPr="000005CE">
              <w:rPr>
                <w:rFonts w:eastAsia="Arial Unicode MS"/>
                <w:color w:val="000000"/>
                <w:u w:color="000000"/>
              </w:rPr>
              <w:t>line</w:t>
            </w:r>
            <w:proofErr w:type="spellEnd"/>
            <w:r w:rsidRPr="000005CE">
              <w:rPr>
                <w:rFonts w:eastAsia="Arial Unicode MS"/>
                <w:color w:val="000000"/>
                <w:u w:color="000000"/>
              </w:rPr>
              <w:t xml:space="preserve"> zapisanych sygnałów EMG</w:t>
            </w:r>
          </w:p>
          <w:p w14:paraId="3AF42FED" w14:textId="77777777" w:rsidR="000005CE" w:rsidRPr="000005CE" w:rsidRDefault="000005CE" w:rsidP="000005CE">
            <w:pPr>
              <w:numPr>
                <w:ilvl w:val="2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maksymalny czas pojedynczego zapisu: 15 minut,</w:t>
            </w:r>
          </w:p>
          <w:p w14:paraId="44DF676C" w14:textId="77777777" w:rsidR="000005CE" w:rsidRPr="000005CE" w:rsidRDefault="000005CE" w:rsidP="000005CE">
            <w:pPr>
              <w:numPr>
                <w:ilvl w:val="2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liczba zapisów: nieograniczona,</w:t>
            </w:r>
          </w:p>
          <w:p w14:paraId="498F6949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Automatyczna ocena mięśni zgodnie z regułami definiowanymi przez użytkownika.</w:t>
            </w:r>
          </w:p>
          <w:p w14:paraId="1DC6E133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0005CE">
              <w:rPr>
                <w:rFonts w:eastAsia="Arial Unicode MS"/>
                <w:color w:val="000000"/>
                <w:u w:color="000000"/>
              </w:rPr>
              <w:t>Somatosensoryczne</w:t>
            </w:r>
            <w:proofErr w:type="spellEnd"/>
            <w:r w:rsidRPr="000005CE">
              <w:rPr>
                <w:rFonts w:eastAsia="Arial Unicode MS"/>
                <w:color w:val="000000"/>
                <w:u w:color="000000"/>
              </w:rPr>
              <w:t xml:space="preserve"> potencjały wywołane (SEP)</w:t>
            </w:r>
          </w:p>
          <w:p w14:paraId="71BA2689" w14:textId="77777777" w:rsidR="000005CE" w:rsidRPr="000005CE" w:rsidRDefault="000005CE" w:rsidP="000005CE">
            <w:pPr>
              <w:numPr>
                <w:ilvl w:val="0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Słuchowe potencjały wywołane:</w:t>
            </w:r>
          </w:p>
          <w:p w14:paraId="0D653AC7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Pniowe (BAEP),</w:t>
            </w:r>
          </w:p>
          <w:p w14:paraId="7F8C9212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Kompletne (AEP),</w:t>
            </w:r>
          </w:p>
          <w:p w14:paraId="4ECCBC11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Zdarzeniowe (P300),</w:t>
            </w:r>
          </w:p>
          <w:p w14:paraId="1F57B803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Fala oczekiwania (CNV),</w:t>
            </w:r>
          </w:p>
          <w:p w14:paraId="033B0AC8" w14:textId="77777777" w:rsidR="000005CE" w:rsidRPr="000005CE" w:rsidRDefault="000005CE" w:rsidP="000005CE">
            <w:pPr>
              <w:numPr>
                <w:ilvl w:val="1"/>
                <w:numId w:val="20"/>
              </w:numPr>
              <w:suppressAutoHyphens w:val="0"/>
              <w:autoSpaceDN/>
              <w:ind w:hanging="357"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Ocena obiektywnego poziomu słyszenia (OHL).</w:t>
            </w:r>
          </w:p>
          <w:p w14:paraId="5E45F83E" w14:textId="344FA47A" w:rsidR="00DB6BAB" w:rsidRPr="005D1585" w:rsidRDefault="000005CE" w:rsidP="000005C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ind w:hanging="357"/>
            </w:pPr>
            <w:r w:rsidRPr="000005CE">
              <w:rPr>
                <w:rFonts w:eastAsia="Arial Unicode MS"/>
                <w:color w:val="000000"/>
                <w:u w:color="000000"/>
              </w:rPr>
              <w:t>Wzrokowe potencjały wywołane (VEP).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9D08" w14:textId="77777777" w:rsidR="00DB6BAB" w:rsidRPr="005D1585" w:rsidRDefault="00DB6BAB" w:rsidP="000005CE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303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7697677" w14:textId="77777777" w:rsidTr="000005CE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97D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5D7A" w14:textId="77777777" w:rsidR="000005CE" w:rsidRPr="000005CE" w:rsidRDefault="000005CE" w:rsidP="000005CE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Specjalne funkcje oprogramowania diagnostycznego:</w:t>
            </w:r>
          </w:p>
          <w:p w14:paraId="2395EB76" w14:textId="77777777" w:rsidR="000005CE" w:rsidRPr="000005CE" w:rsidRDefault="000005CE" w:rsidP="000005CE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Możliwość uruchomienia w dowolnym momencie dodatkowych opcji oprogramowania diagnostycznego poprzez wpisanie nowego numeru licencji. Bez konieczności restartu komputera lub instalacji jakiegokolwiek dodatkowego oprogramowania.</w:t>
            </w:r>
          </w:p>
          <w:p w14:paraId="4976D50C" w14:textId="77777777" w:rsidR="000005CE" w:rsidRPr="000005CE" w:rsidRDefault="000005CE" w:rsidP="000005CE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Możliwość zmiany języka oprogramowania diagnostycznego poprzez wybór języka z listy. Bez konieczności restartu komputera lub instalacji jakiegokolwiek dodatkowego oprogramowania.</w:t>
            </w:r>
          </w:p>
          <w:p w14:paraId="6ED81CA0" w14:textId="77777777" w:rsidR="000005CE" w:rsidRPr="000005CE" w:rsidRDefault="000005CE" w:rsidP="000005CE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Automatyczna archiwizacja badań z możliwością określenia po ilu dniach od wykonania i czy jedynie badania oznaczone jako zakończone będą automatycznie archiwizowane we wskazanym katalogu.</w:t>
            </w:r>
          </w:p>
          <w:p w14:paraId="73CF1C36" w14:textId="77777777" w:rsidR="000005CE" w:rsidRPr="000005CE" w:rsidRDefault="000005CE" w:rsidP="000005CE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Możliwość wykonania kopii zapasowej bazy danych poprzez pojedyncze naciśnięcie przycisku oraz możliwość przywrócenia utworzonej wcześniej kopii zapasowej poprzez wybór kopii z listy. Bez konieczności restartu komputera lub instalacji jakiegokolwiek dodatkowego oprogramowania.</w:t>
            </w:r>
          </w:p>
          <w:p w14:paraId="6B7A27A5" w14:textId="77777777" w:rsidR="000005CE" w:rsidRPr="000005CE" w:rsidRDefault="000005CE" w:rsidP="000005CE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Możliwość zabezpieczenia wykonanego badania przed przypadkową kontynuacją podczas przeglądu poprzez automatyczne oznaczenie badania jako ukończone po upływie jednej doby od jego wykonania i opcjonalnie pod warunkiem wygenerowania raportu z tego badania.</w:t>
            </w:r>
          </w:p>
          <w:p w14:paraId="58D65438" w14:textId="484FD1AA" w:rsidR="00DB6BAB" w:rsidRPr="000005CE" w:rsidRDefault="000005CE" w:rsidP="000005CE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outlineLvl w:val="0"/>
              <w:rPr>
                <w:rFonts w:ascii="Calibri" w:eastAsia="Arial Unicode MS" w:hAnsi="Calibri"/>
                <w:color w:val="000000"/>
                <w:sz w:val="16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Możliwość przeniesienia, przeglądania, analizy, opisu i wydruku badań wykonanych dotychczas użytkowanym aparatem EMG </w:t>
            </w:r>
            <w:proofErr w:type="spellStart"/>
            <w:r w:rsidRPr="000005CE">
              <w:rPr>
                <w:rFonts w:eastAsia="Arial Unicode MS"/>
                <w:color w:val="000000"/>
                <w:u w:color="000000"/>
              </w:rPr>
              <w:t>Keypoint</w:t>
            </w:r>
            <w:proofErr w:type="spellEnd"/>
            <w:r w:rsidRPr="000005CE">
              <w:rPr>
                <w:rFonts w:eastAsia="Arial Unicode MS"/>
                <w:color w:val="000000"/>
                <w:u w:color="00000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D45" w14:textId="77777777" w:rsidR="00DB6BAB" w:rsidRPr="005D1585" w:rsidRDefault="00DB6BAB" w:rsidP="000005CE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33C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247A473A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BC2" w14:textId="1B916E15" w:rsidR="00DB6BAB" w:rsidRPr="000005CE" w:rsidRDefault="000005CE" w:rsidP="000005CE">
            <w:pPr>
              <w:suppressAutoHyphens w:val="0"/>
              <w:autoSpaceDN/>
              <w:textAlignment w:val="auto"/>
              <w:rPr>
                <w:rFonts w:eastAsia="Lucida Sans Unicode"/>
                <w:b/>
              </w:rPr>
            </w:pPr>
            <w:r w:rsidRPr="000005CE">
              <w:rPr>
                <w:rFonts w:eastAsia="Lucida Sans Unicode"/>
                <w:b/>
              </w:rPr>
              <w:t>IX.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B15" w14:textId="5D1B6546" w:rsidR="00DB6BAB" w:rsidRPr="000005CE" w:rsidRDefault="000005CE" w:rsidP="000005CE">
            <w:pPr>
              <w:widowControl w:val="0"/>
              <w:tabs>
                <w:tab w:val="left" w:pos="708"/>
              </w:tabs>
              <w:rPr>
                <w:b/>
              </w:rPr>
            </w:pPr>
            <w:r w:rsidRPr="000005CE">
              <w:rPr>
                <w:b/>
              </w:rPr>
              <w:t>Akcesoria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E1C" w14:textId="3538D6E6" w:rsidR="00DB6BAB" w:rsidRPr="005D1585" w:rsidRDefault="00DB6BAB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23B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691D4FD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517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B345" w14:textId="77777777" w:rsidR="000005CE" w:rsidRPr="000005CE" w:rsidRDefault="000005CE" w:rsidP="000005CE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Elektrody jednorazowe:</w:t>
            </w:r>
          </w:p>
          <w:p w14:paraId="241A41F3" w14:textId="77777777" w:rsidR="000005CE" w:rsidRPr="000005CE" w:rsidRDefault="000005CE" w:rsidP="000005CE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>Elektroda koncentryczna igłowa jednorazowa stalowa, powlekana silikonem, z wolframowym rdzeniem, o wymiarach: ø 0,46 x 37 mm o powierzchni czynnej 0,07 mm</w:t>
            </w:r>
            <w:r w:rsidRPr="000005CE">
              <w:rPr>
                <w:rFonts w:eastAsia="Arial Unicode MS"/>
                <w:color w:val="000000"/>
                <w:u w:color="000000"/>
                <w:vertAlign w:val="superscript"/>
              </w:rPr>
              <w:t>2</w:t>
            </w:r>
            <w:r w:rsidRPr="000005CE">
              <w:rPr>
                <w:rFonts w:eastAsia="Arial Unicode MS"/>
                <w:color w:val="000000"/>
                <w:u w:color="000000"/>
              </w:rPr>
              <w:t>, 25 szt., 1 op.</w:t>
            </w:r>
          </w:p>
          <w:p w14:paraId="07CBFEBE" w14:textId="1E60BFA0" w:rsidR="00DB6BAB" w:rsidRPr="000005CE" w:rsidRDefault="000005CE" w:rsidP="000005CE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0005CE">
              <w:rPr>
                <w:rFonts w:eastAsia="Arial Unicode MS"/>
                <w:color w:val="000000"/>
                <w:u w:color="000000"/>
              </w:rPr>
              <w:t xml:space="preserve">Elektroda powierzchniowa, jednorazowa, nieżelowana, samoprzylepna o powierzchni czynnej 4 x 7 mm z kablem 8 cm, 50 szt., 1 </w:t>
            </w:r>
            <w:proofErr w:type="spellStart"/>
            <w:r w:rsidRPr="000005CE">
              <w:rPr>
                <w:rFonts w:eastAsia="Arial Unicode MS"/>
                <w:color w:val="000000"/>
                <w:u w:color="000000"/>
              </w:rPr>
              <w:t>op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95EA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C26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2C88B3E7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E717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  <w:bookmarkStart w:id="0" w:name="_GoBack" w:colFirst="2" w:colLast="2"/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D2FC" w14:textId="77777777" w:rsidR="000005CE" w:rsidRPr="005B5636" w:rsidRDefault="000005CE" w:rsidP="005B5636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Elektrody wielorazowe:</w:t>
            </w:r>
          </w:p>
          <w:p w14:paraId="1E44055C" w14:textId="77777777" w:rsidR="000005CE" w:rsidRPr="005B5636" w:rsidRDefault="000005CE" w:rsidP="005B563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Elektroda powierzchniowa stymulacyjna bipolarna do stymulacji i rejestracji z odłączanym uchwytem, z wkładkami filcowymi ø 7 mm oddalonymi od siebie o 23 mm, z przewodem ekranowanym 2 m, 1 szt., 2 op.</w:t>
            </w:r>
          </w:p>
          <w:p w14:paraId="328E5EE8" w14:textId="77777777" w:rsidR="000005CE" w:rsidRPr="005B5636" w:rsidRDefault="000005CE" w:rsidP="005B563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Elektroda powierzchniowa obrączkowa z kablem ekranowanym 1 m, wtyk DIN, 1 szt., 1 op.</w:t>
            </w:r>
          </w:p>
          <w:p w14:paraId="1ADBC4DF" w14:textId="77777777" w:rsidR="000005CE" w:rsidRPr="005B5636" w:rsidRDefault="000005CE" w:rsidP="005B563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Elektroda uziemiająca, powierzchniowa, metalowa, średnica 32 mm, z przewodem 120 cm, 1 szt., 1 op.</w:t>
            </w:r>
          </w:p>
          <w:p w14:paraId="7C1C69A3" w14:textId="77777777" w:rsidR="000005CE" w:rsidRPr="005B5636" w:rsidRDefault="000005CE" w:rsidP="005B563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Elektroda uziemiająca, opaskowa, długość 45 cm, szerokość 2 cm, z odłączanym przewodem ze złączem na zatrzask, długość 1,5 m, wtyk TP 1,5 mm, 1 szt., 1 op.</w:t>
            </w:r>
          </w:p>
          <w:p w14:paraId="2C422789" w14:textId="690D8F1E" w:rsidR="00DB6BAB" w:rsidRPr="005B5636" w:rsidRDefault="000005CE" w:rsidP="005B5636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 xml:space="preserve">Elektrody powierzchniowe miseczkowe złocone Grass, średnica miseczki 10 mm, otwór 2 mm, z kablem w izolacji teflonowej wzmacnianym nićmi </w:t>
            </w:r>
            <w:proofErr w:type="spellStart"/>
            <w:r w:rsidRPr="005B5636">
              <w:rPr>
                <w:rFonts w:eastAsia="Arial Unicode MS"/>
                <w:color w:val="000000"/>
                <w:u w:color="000000"/>
              </w:rPr>
              <w:t>kevlarowymi</w:t>
            </w:r>
            <w:proofErr w:type="spellEnd"/>
            <w:r w:rsidRPr="005B5636">
              <w:rPr>
                <w:rFonts w:eastAsia="Arial Unicode MS"/>
                <w:color w:val="000000"/>
                <w:u w:color="000000"/>
              </w:rPr>
              <w:t>, długości 122 cm, 10 szt., 1 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9FC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534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5352708D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300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2303" w14:textId="77777777" w:rsidR="005B5636" w:rsidRPr="005B5636" w:rsidRDefault="005B5636" w:rsidP="005B5636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Przewody do elektrod jednorazowych:</w:t>
            </w:r>
          </w:p>
          <w:p w14:paraId="1E130043" w14:textId="77777777" w:rsidR="005B5636" w:rsidRPr="005B5636" w:rsidRDefault="005B5636" w:rsidP="005B563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 xml:space="preserve">Przewód ekranowany do elektrod igłowych jednorazowych, wtyk DIN / </w:t>
            </w:r>
            <w:proofErr w:type="spellStart"/>
            <w:r w:rsidRPr="005B5636">
              <w:rPr>
                <w:rFonts w:eastAsia="Arial Unicode MS"/>
                <w:color w:val="000000"/>
                <w:u w:color="000000"/>
              </w:rPr>
              <w:t>Pogo</w:t>
            </w:r>
            <w:proofErr w:type="spellEnd"/>
            <w:r w:rsidRPr="005B5636">
              <w:rPr>
                <w:rFonts w:eastAsia="Arial Unicode MS"/>
                <w:color w:val="000000"/>
                <w:u w:color="000000"/>
              </w:rPr>
              <w:t xml:space="preserve"> Pin, 150 cm, 1 szt., 1 op.</w:t>
            </w:r>
          </w:p>
          <w:p w14:paraId="7364AA10" w14:textId="59FDB978" w:rsidR="00DB6BAB" w:rsidRPr="005B5636" w:rsidRDefault="005B5636" w:rsidP="005B5636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Przewód ekranowany do elektrod powierzchniowych jednorazowych, wtyk DIN / 2 x TP 0,7 mm, 2 m, 1 szt., 1 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260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6C0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33EC61ED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B2D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934" w14:textId="77777777" w:rsidR="005B5636" w:rsidRPr="005B5636" w:rsidRDefault="005B5636" w:rsidP="005B5636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Pasty i żele:</w:t>
            </w:r>
          </w:p>
          <w:p w14:paraId="1D0A20BE" w14:textId="77777777" w:rsidR="005B5636" w:rsidRPr="005B5636" w:rsidRDefault="005B5636" w:rsidP="005B563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Pasta elektrodowa klejąco-przewodząca Ten20, słoik 228 g, 3 szt., 1 op.</w:t>
            </w:r>
          </w:p>
          <w:p w14:paraId="2896CC20" w14:textId="77777777" w:rsidR="005B5636" w:rsidRPr="005B5636" w:rsidRDefault="005B5636" w:rsidP="005B563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 xml:space="preserve">Żel przewodzący do elektrod </w:t>
            </w:r>
            <w:proofErr w:type="spellStart"/>
            <w:r w:rsidRPr="005B5636">
              <w:rPr>
                <w:rFonts w:eastAsia="Arial Unicode MS"/>
                <w:color w:val="000000"/>
                <w:u w:color="000000"/>
              </w:rPr>
              <w:t>Signa</w:t>
            </w:r>
            <w:proofErr w:type="spellEnd"/>
            <w:r w:rsidRPr="005B5636">
              <w:rPr>
                <w:rFonts w:eastAsia="Arial Unicode MS"/>
                <w:color w:val="000000"/>
                <w:u w:color="000000"/>
              </w:rPr>
              <w:t>, tubka 250 g, 1 szt., 1 op.</w:t>
            </w:r>
          </w:p>
          <w:p w14:paraId="2E4F54B0" w14:textId="3C21BCD2" w:rsidR="00DB6BAB" w:rsidRPr="005B5636" w:rsidRDefault="005B5636" w:rsidP="005B563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 xml:space="preserve">Pasta ścierna do przygotowania skóry </w:t>
            </w:r>
            <w:proofErr w:type="spellStart"/>
            <w:r w:rsidRPr="005B5636">
              <w:rPr>
                <w:rFonts w:eastAsia="Arial Unicode MS"/>
                <w:color w:val="000000"/>
                <w:u w:color="000000"/>
              </w:rPr>
              <w:t>NuPrep</w:t>
            </w:r>
            <w:proofErr w:type="spellEnd"/>
            <w:r w:rsidRPr="005B5636">
              <w:rPr>
                <w:rFonts w:eastAsia="Arial Unicode MS"/>
                <w:color w:val="000000"/>
                <w:u w:color="000000"/>
              </w:rPr>
              <w:t>, tubka 114 g, 3 szt., 1 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9F8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72B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08600879" w14:textId="77777777" w:rsidTr="00605824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AC1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FBF5" w14:textId="77777777" w:rsidR="005B5636" w:rsidRPr="005B5636" w:rsidRDefault="005B5636" w:rsidP="005B5636">
            <w:pPr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>Inne:</w:t>
            </w:r>
          </w:p>
          <w:p w14:paraId="5BEFD246" w14:textId="77777777" w:rsidR="005B5636" w:rsidRPr="005B5636" w:rsidRDefault="005B5636" w:rsidP="005B563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 xml:space="preserve">Opaska </w:t>
            </w:r>
            <w:proofErr w:type="spellStart"/>
            <w:r w:rsidRPr="005B5636">
              <w:rPr>
                <w:rFonts w:eastAsia="Arial Unicode MS"/>
                <w:color w:val="000000"/>
                <w:u w:color="000000"/>
              </w:rPr>
              <w:t>velcro</w:t>
            </w:r>
            <w:proofErr w:type="spellEnd"/>
            <w:r w:rsidRPr="005B5636">
              <w:rPr>
                <w:rFonts w:eastAsia="Arial Unicode MS"/>
                <w:color w:val="000000"/>
                <w:u w:color="000000"/>
              </w:rPr>
              <w:t xml:space="preserve"> do mocowania elektrod, 2 x 55 cm, czerwona, 3 szt., 1 op.</w:t>
            </w:r>
          </w:p>
          <w:p w14:paraId="1A62B367" w14:textId="77777777" w:rsidR="005B5636" w:rsidRPr="005B5636" w:rsidRDefault="005B5636" w:rsidP="005B563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 xml:space="preserve">Taśma samoprzylepna 3M </w:t>
            </w:r>
            <w:proofErr w:type="spellStart"/>
            <w:r w:rsidRPr="005B5636">
              <w:rPr>
                <w:rFonts w:eastAsia="Arial Unicode MS"/>
                <w:color w:val="000000"/>
                <w:u w:color="000000"/>
              </w:rPr>
              <w:t>Transpore</w:t>
            </w:r>
            <w:proofErr w:type="spellEnd"/>
            <w:r w:rsidRPr="005B5636">
              <w:rPr>
                <w:rFonts w:eastAsia="Arial Unicode MS"/>
                <w:color w:val="000000"/>
                <w:u w:color="000000"/>
              </w:rPr>
              <w:t xml:space="preserve">, szerokość ok. 2,5 cm, rolka ok. 9 m, 12 szt., 1 op. </w:t>
            </w:r>
          </w:p>
          <w:p w14:paraId="4E58D6CB" w14:textId="57894671" w:rsidR="00DB6BAB" w:rsidRPr="005B5636" w:rsidRDefault="005B5636" w:rsidP="005B5636">
            <w:pPr>
              <w:pStyle w:val="Akapitzlist"/>
              <w:numPr>
                <w:ilvl w:val="0"/>
                <w:numId w:val="26"/>
              </w:numPr>
              <w:suppressAutoHyphens w:val="0"/>
              <w:autoSpaceDN/>
              <w:textAlignment w:val="auto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B5636">
              <w:rPr>
                <w:rFonts w:eastAsia="Arial Unicode MS"/>
                <w:color w:val="000000"/>
                <w:u w:color="000000"/>
              </w:rPr>
              <w:t xml:space="preserve">Taśma pomiarowa winylowa </w:t>
            </w:r>
            <w:proofErr w:type="spellStart"/>
            <w:r w:rsidRPr="005B5636">
              <w:rPr>
                <w:rFonts w:eastAsia="Arial Unicode MS"/>
                <w:color w:val="000000"/>
                <w:u w:color="000000"/>
              </w:rPr>
              <w:t>samozwijalna</w:t>
            </w:r>
            <w:proofErr w:type="spellEnd"/>
            <w:r w:rsidRPr="005B5636">
              <w:rPr>
                <w:rFonts w:eastAsia="Arial Unicode MS"/>
                <w:color w:val="000000"/>
                <w:u w:color="000000"/>
              </w:rPr>
              <w:t>, po jednej stronie centymetry, po drugiej cale, 1 szt., 1 op.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67E" w14:textId="77777777" w:rsidR="00DB6BAB" w:rsidRPr="005D1585" w:rsidRDefault="00DB6BAB" w:rsidP="00605824">
            <w:pPr>
              <w:tabs>
                <w:tab w:val="left" w:pos="708"/>
              </w:tabs>
              <w:jc w:val="center"/>
            </w:pPr>
            <w:r w:rsidRPr="005D1585">
              <w:t>TAK</w:t>
            </w:r>
          </w:p>
          <w:p w14:paraId="7DF8A4EE" w14:textId="296590D3" w:rsidR="00DB6BAB" w:rsidRPr="005D1585" w:rsidRDefault="00DB6BAB" w:rsidP="00605824">
            <w:pPr>
              <w:tabs>
                <w:tab w:val="left" w:pos="708"/>
              </w:tabs>
              <w:jc w:val="center"/>
            </w:pPr>
            <w:r>
              <w:t>Opisać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167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bookmarkEnd w:id="0"/>
      <w:tr w:rsidR="00F15680" w:rsidRPr="005D1585" w14:paraId="188893DF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3F59" w14:textId="7392E2C8" w:rsidR="00F15680" w:rsidRPr="005B5636" w:rsidRDefault="005B5636" w:rsidP="005B5636">
            <w:pPr>
              <w:suppressAutoHyphens w:val="0"/>
              <w:autoSpaceDN/>
              <w:textAlignment w:val="auto"/>
              <w:rPr>
                <w:rFonts w:eastAsia="Lucida Sans Unicode"/>
                <w:b/>
              </w:rPr>
            </w:pPr>
            <w:r w:rsidRPr="005B5636">
              <w:rPr>
                <w:rFonts w:eastAsia="Lucida Sans Unicode"/>
                <w:b/>
              </w:rPr>
              <w:t xml:space="preserve">X.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1C2A" w14:textId="3617FA3B" w:rsidR="00F15680" w:rsidRPr="005B5636" w:rsidRDefault="005B5636" w:rsidP="00DB6BAB">
            <w:pPr>
              <w:tabs>
                <w:tab w:val="left" w:pos="708"/>
              </w:tabs>
              <w:rPr>
                <w:b/>
              </w:rPr>
            </w:pPr>
            <w:r w:rsidRPr="005B5636">
              <w:rPr>
                <w:b/>
              </w:rPr>
              <w:t>Pozostałe wymagania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122" w14:textId="77777777" w:rsidR="00F15680" w:rsidRPr="005D1585" w:rsidRDefault="00F15680" w:rsidP="00DB6BAB">
            <w:pPr>
              <w:tabs>
                <w:tab w:val="left" w:pos="708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94C" w14:textId="77777777" w:rsidR="00F15680" w:rsidRPr="005D1585" w:rsidRDefault="00F15680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1F42DECF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A83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8F30" w14:textId="134E535D" w:rsidR="00DB6BAB" w:rsidRPr="00DB6BAB" w:rsidRDefault="00DB6BAB" w:rsidP="00DB6BAB">
            <w:pPr>
              <w:tabs>
                <w:tab w:val="left" w:pos="708"/>
              </w:tabs>
              <w:rPr>
                <w:spacing w:val="1"/>
                <w:position w:val="-1"/>
                <w:sz w:val="22"/>
                <w:szCs w:val="22"/>
              </w:rPr>
            </w:pPr>
            <w:r w:rsidRPr="005D1585">
              <w:t>Karta gwarancyjna</w:t>
            </w:r>
            <w:r>
              <w:t xml:space="preserve"> i instrukcja obsługi w języku polskim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CEA" w14:textId="77777777" w:rsidR="00DB6BAB" w:rsidRPr="005D1585" w:rsidRDefault="00DB6BAB" w:rsidP="00DB6BAB">
            <w:pPr>
              <w:ind w:left="5"/>
              <w:jc w:val="center"/>
            </w:pPr>
            <w:r w:rsidRPr="005D1585">
              <w:t>TAK</w:t>
            </w:r>
          </w:p>
          <w:p w14:paraId="009EF7FD" w14:textId="1630861B" w:rsidR="00DB6BAB" w:rsidRPr="005D1585" w:rsidRDefault="00DB6BAB" w:rsidP="00DB6BAB">
            <w:pPr>
              <w:tabs>
                <w:tab w:val="left" w:pos="708"/>
              </w:tabs>
              <w:jc w:val="center"/>
            </w:pPr>
            <w:r>
              <w:t>z</w:t>
            </w:r>
            <w:r w:rsidRPr="005D1585">
              <w:t>ałączyć do dostawy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653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4FCF98E1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91CA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FF0" w14:textId="3E6EE6F8" w:rsidR="00DB6BAB" w:rsidRPr="005D1585" w:rsidRDefault="00DB6BAB" w:rsidP="00DB6BAB">
            <w:pPr>
              <w:tabs>
                <w:tab w:val="left" w:pos="708"/>
              </w:tabs>
            </w:pPr>
            <w:r>
              <w:fldChar w:fldCharType="begin"/>
            </w:r>
            <w:r>
              <w:instrText xml:space="preserve"> LINK </w:instrText>
            </w:r>
            <w:r w:rsidR="0056359F">
              <w:instrText xml:space="preserve">Word.Document.12 "C:\\Users\\ekwasniewska\\Desktop\\HYBRYDA II\\Zalacznik nr 2b do SWZ.docx" OLE_LINK1 </w:instrText>
            </w:r>
            <w:r>
              <w:instrText xml:space="preserve">\a \r </w:instrText>
            </w:r>
            <w:r>
              <w:fldChar w:fldCharType="separate"/>
            </w:r>
            <w:r>
              <w:t>Nieodpłatne szkolenie personelu medycznego w zakresie eksploatacji i obsługi w miejscu instalacji.</w:t>
            </w:r>
            <w: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B31" w14:textId="77777777" w:rsidR="00DB6BAB" w:rsidRPr="005D1585" w:rsidRDefault="00DB6BAB" w:rsidP="00DB6BAB">
            <w:pPr>
              <w:ind w:left="5"/>
              <w:jc w:val="center"/>
            </w:pPr>
            <w:r w:rsidRPr="005D1585">
              <w:t>TAK</w:t>
            </w:r>
          </w:p>
          <w:p w14:paraId="3B28A4D0" w14:textId="77777777" w:rsidR="00DB6BAB" w:rsidRPr="005D1585" w:rsidRDefault="00DB6BAB" w:rsidP="00DB6BAB">
            <w:pPr>
              <w:ind w:left="5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53F" w14:textId="77777777" w:rsidR="00DB6BAB" w:rsidRPr="005D1585" w:rsidRDefault="00DB6BAB" w:rsidP="00DB6BAB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</w:tr>
      <w:tr w:rsidR="00DB6BAB" w:rsidRPr="005D1585" w14:paraId="7ED182E3" w14:textId="77777777" w:rsidTr="00DB6BAB">
        <w:trPr>
          <w:cantSplit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C9C2" w14:textId="77777777" w:rsidR="00DB6BAB" w:rsidRPr="005D1585" w:rsidRDefault="00DB6BAB" w:rsidP="00DB6BA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78B" w14:textId="3ABAA8FB" w:rsidR="00DB6BAB" w:rsidRPr="005D1585" w:rsidRDefault="00DB6BAB" w:rsidP="00DB6BAB">
            <w:pPr>
              <w:tabs>
                <w:tab w:val="left" w:pos="708"/>
              </w:tabs>
            </w:pPr>
            <w:r w:rsidRPr="005D1585">
              <w:t>Okres gwarancji w miesiącach (wymagany min. 24 miesiące 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E95" w14:textId="6BF4C22F" w:rsidR="00DB6BAB" w:rsidRPr="005D1585" w:rsidRDefault="00DB6BAB" w:rsidP="00DB6BAB">
            <w:pPr>
              <w:ind w:left="5"/>
              <w:jc w:val="center"/>
            </w:pPr>
            <w:r w:rsidRPr="005D1585">
              <w:rPr>
                <w:b/>
                <w:color w:val="FF0000"/>
                <w:u w:val="single"/>
              </w:rPr>
              <w:t>Dodatkowy okres</w:t>
            </w:r>
            <w:r w:rsidRPr="005D1585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815" w14:textId="5870BAC8" w:rsidR="00DB6BAB" w:rsidRPr="005D1585" w:rsidRDefault="00DB6BAB" w:rsidP="00DB6BAB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5D1585">
              <w:rPr>
                <w:i/>
              </w:rPr>
              <w:t xml:space="preserve">(dodatkowy okres gwarancji będzie punktowany zgodnie z kryterium oceny ofert opisanym </w:t>
            </w:r>
            <w:r>
              <w:rPr>
                <w:i/>
                <w:color w:val="FF0000"/>
              </w:rPr>
              <w:t>pkt.38 S</w:t>
            </w:r>
            <w:r w:rsidRPr="005D1585">
              <w:rPr>
                <w:i/>
                <w:color w:val="FF0000"/>
              </w:rPr>
              <w:t>WZ.)</w:t>
            </w:r>
          </w:p>
        </w:tc>
      </w:tr>
    </w:tbl>
    <w:p w14:paraId="5B4090EE" w14:textId="77777777" w:rsidR="00747007" w:rsidRPr="005D1585" w:rsidRDefault="00747007" w:rsidP="00747007"/>
    <w:p w14:paraId="71B9AA1F" w14:textId="77777777" w:rsidR="00D6227F" w:rsidRPr="005D1585" w:rsidRDefault="00D6227F" w:rsidP="00747007"/>
    <w:p w14:paraId="1A9C862E" w14:textId="77777777" w:rsidR="00D6227F" w:rsidRPr="005D1585" w:rsidRDefault="00D6227F" w:rsidP="00747007">
      <w:pPr>
        <w:pStyle w:val="Tekstpodstawowy"/>
        <w:rPr>
          <w:b/>
          <w:bCs/>
          <w:spacing w:val="-4"/>
          <w:sz w:val="22"/>
          <w:szCs w:val="22"/>
        </w:rPr>
      </w:pPr>
    </w:p>
    <w:p w14:paraId="4E7C57A2" w14:textId="454707C8" w:rsidR="009654CD" w:rsidRPr="005D1585" w:rsidRDefault="009654CD" w:rsidP="00747007">
      <w:pPr>
        <w:rPr>
          <w:color w:val="002060"/>
          <w:sz w:val="22"/>
          <w:szCs w:val="22"/>
          <w:lang w:eastAsia="zh-CN"/>
        </w:rPr>
      </w:pPr>
      <w:r w:rsidRPr="005D1585">
        <w:rPr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5D1585" w:rsidRDefault="009654CD" w:rsidP="00747007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5D1585" w:rsidRDefault="009654CD" w:rsidP="0074700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5D158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5D1585" w:rsidRDefault="00FC3669" w:rsidP="00747007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40DA1B17" w:rsidR="003E0227" w:rsidRPr="005D1585" w:rsidRDefault="009654CD" w:rsidP="00747007">
      <w:pPr>
        <w:jc w:val="both"/>
        <w:rPr>
          <w:sz w:val="22"/>
          <w:szCs w:val="22"/>
          <w:lang w:eastAsia="zh-CN"/>
        </w:rPr>
      </w:pPr>
      <w:r w:rsidRPr="005D158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5D1585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23259" w14:textId="77777777" w:rsidR="00F06970" w:rsidRDefault="00F06970" w:rsidP="00E67BE7">
      <w:r>
        <w:separator/>
      </w:r>
    </w:p>
  </w:endnote>
  <w:endnote w:type="continuationSeparator" w:id="0">
    <w:p w14:paraId="47C358C1" w14:textId="77777777" w:rsidR="00F06970" w:rsidRDefault="00F0697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D8">
          <w:rPr>
            <w:noProof/>
          </w:rPr>
          <w:t>7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B58C" w14:textId="77777777" w:rsidR="00F06970" w:rsidRDefault="00F06970" w:rsidP="00E67BE7">
      <w:r>
        <w:separator/>
      </w:r>
    </w:p>
  </w:footnote>
  <w:footnote w:type="continuationSeparator" w:id="0">
    <w:p w14:paraId="74F622ED" w14:textId="77777777" w:rsidR="00F06970" w:rsidRDefault="00F0697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1D206E" w:rsidRDefault="001D206E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1D206E" w:rsidRDefault="001D206E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1D206E" w:rsidRDefault="001D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C45"/>
    <w:multiLevelType w:val="hybridMultilevel"/>
    <w:tmpl w:val="A3F22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2689E"/>
    <w:multiLevelType w:val="hybridMultilevel"/>
    <w:tmpl w:val="088EA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6B6F"/>
    <w:multiLevelType w:val="hybridMultilevel"/>
    <w:tmpl w:val="088EA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A411A"/>
    <w:multiLevelType w:val="hybridMultilevel"/>
    <w:tmpl w:val="7236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B2F7B2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A256A"/>
    <w:multiLevelType w:val="hybridMultilevel"/>
    <w:tmpl w:val="8FD41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C725D"/>
    <w:multiLevelType w:val="multilevel"/>
    <w:tmpl w:val="4F4C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081"/>
    <w:multiLevelType w:val="hybridMultilevel"/>
    <w:tmpl w:val="B5DAD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72FD"/>
    <w:multiLevelType w:val="hybridMultilevel"/>
    <w:tmpl w:val="6422F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2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76C6E7E"/>
    <w:multiLevelType w:val="hybridMultilevel"/>
    <w:tmpl w:val="28A6B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91300"/>
    <w:multiLevelType w:val="hybridMultilevel"/>
    <w:tmpl w:val="9F8EB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F6698"/>
    <w:multiLevelType w:val="multilevel"/>
    <w:tmpl w:val="4AE23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EE04C7"/>
    <w:multiLevelType w:val="hybridMultilevel"/>
    <w:tmpl w:val="9F8EB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84928"/>
    <w:multiLevelType w:val="hybridMultilevel"/>
    <w:tmpl w:val="8FD41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E2108"/>
    <w:multiLevelType w:val="hybridMultilevel"/>
    <w:tmpl w:val="F8C2D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734FB"/>
    <w:multiLevelType w:val="hybridMultilevel"/>
    <w:tmpl w:val="9F8EB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214941"/>
    <w:multiLevelType w:val="multilevel"/>
    <w:tmpl w:val="4AE23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21"/>
  </w:num>
  <w:num w:numId="15">
    <w:abstractNumId w:val="15"/>
  </w:num>
  <w:num w:numId="16">
    <w:abstractNumId w:val="9"/>
  </w:num>
  <w:num w:numId="17">
    <w:abstractNumId w:val="2"/>
  </w:num>
  <w:num w:numId="18">
    <w:abstractNumId w:val="1"/>
  </w:num>
  <w:num w:numId="19">
    <w:abstractNumId w:val="22"/>
  </w:num>
  <w:num w:numId="20">
    <w:abstractNumId w:val="24"/>
  </w:num>
  <w:num w:numId="21">
    <w:abstractNumId w:val="18"/>
  </w:num>
  <w:num w:numId="22">
    <w:abstractNumId w:val="23"/>
  </w:num>
  <w:num w:numId="23">
    <w:abstractNumId w:val="16"/>
  </w:num>
  <w:num w:numId="24">
    <w:abstractNumId w:val="1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05CE"/>
    <w:rsid w:val="0001645E"/>
    <w:rsid w:val="00053357"/>
    <w:rsid w:val="000826B6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6450"/>
    <w:rsid w:val="001D206E"/>
    <w:rsid w:val="00212EB5"/>
    <w:rsid w:val="002424E0"/>
    <w:rsid w:val="00243DFD"/>
    <w:rsid w:val="0026716A"/>
    <w:rsid w:val="002A06C6"/>
    <w:rsid w:val="002A181F"/>
    <w:rsid w:val="002C2647"/>
    <w:rsid w:val="002E0D97"/>
    <w:rsid w:val="002E4315"/>
    <w:rsid w:val="002F09E8"/>
    <w:rsid w:val="002F6293"/>
    <w:rsid w:val="00332670"/>
    <w:rsid w:val="00373CF2"/>
    <w:rsid w:val="0039496C"/>
    <w:rsid w:val="003D4F31"/>
    <w:rsid w:val="003E0227"/>
    <w:rsid w:val="003F6127"/>
    <w:rsid w:val="00400327"/>
    <w:rsid w:val="00402144"/>
    <w:rsid w:val="004106EF"/>
    <w:rsid w:val="00411D6E"/>
    <w:rsid w:val="00441636"/>
    <w:rsid w:val="004474F5"/>
    <w:rsid w:val="004879A4"/>
    <w:rsid w:val="004952B3"/>
    <w:rsid w:val="004E2967"/>
    <w:rsid w:val="004F4D45"/>
    <w:rsid w:val="00502227"/>
    <w:rsid w:val="00504FCB"/>
    <w:rsid w:val="00507FFD"/>
    <w:rsid w:val="0056359F"/>
    <w:rsid w:val="00582663"/>
    <w:rsid w:val="005B5636"/>
    <w:rsid w:val="005D1585"/>
    <w:rsid w:val="00605824"/>
    <w:rsid w:val="00613C96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E5CD5"/>
    <w:rsid w:val="006F6265"/>
    <w:rsid w:val="006F62EE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8018F1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6034D"/>
    <w:rsid w:val="009654CD"/>
    <w:rsid w:val="00976CC2"/>
    <w:rsid w:val="00993C45"/>
    <w:rsid w:val="009B67D8"/>
    <w:rsid w:val="009C22C9"/>
    <w:rsid w:val="009F2611"/>
    <w:rsid w:val="00A04EBB"/>
    <w:rsid w:val="00A217B5"/>
    <w:rsid w:val="00A36A55"/>
    <w:rsid w:val="00A427C9"/>
    <w:rsid w:val="00AC44C4"/>
    <w:rsid w:val="00AD4450"/>
    <w:rsid w:val="00AE5FF7"/>
    <w:rsid w:val="00AF3A37"/>
    <w:rsid w:val="00AF67E8"/>
    <w:rsid w:val="00B1045C"/>
    <w:rsid w:val="00B47015"/>
    <w:rsid w:val="00B62A89"/>
    <w:rsid w:val="00BB1469"/>
    <w:rsid w:val="00C059EB"/>
    <w:rsid w:val="00C52556"/>
    <w:rsid w:val="00CA029C"/>
    <w:rsid w:val="00CC0EC3"/>
    <w:rsid w:val="00CE5FC0"/>
    <w:rsid w:val="00CF275D"/>
    <w:rsid w:val="00D335D6"/>
    <w:rsid w:val="00D33801"/>
    <w:rsid w:val="00D55758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5D73"/>
    <w:rsid w:val="00F06970"/>
    <w:rsid w:val="00F15680"/>
    <w:rsid w:val="00F17701"/>
    <w:rsid w:val="00F321B8"/>
    <w:rsid w:val="00F328A4"/>
    <w:rsid w:val="00F40111"/>
    <w:rsid w:val="00F60176"/>
    <w:rsid w:val="00F71FE4"/>
    <w:rsid w:val="00FA306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72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F1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3A27-A42F-4067-B91C-7E64EBD2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9</cp:revision>
  <dcterms:created xsi:type="dcterms:W3CDTF">2021-02-18T10:44:00Z</dcterms:created>
  <dcterms:modified xsi:type="dcterms:W3CDTF">2021-02-18T11:36:00Z</dcterms:modified>
</cp:coreProperties>
</file>