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75" w:rsidRDefault="00A23575" w:rsidP="00A23575">
      <w:pPr>
        <w:pStyle w:val="Nagwek"/>
        <w:rPr>
          <w:rFonts w:ascii="Arial" w:hAnsi="Arial" w:cs="Arial"/>
        </w:rPr>
      </w:pPr>
    </w:p>
    <w:p w:rsidR="00A23575" w:rsidRDefault="00A23575" w:rsidP="00A23575">
      <w:pPr>
        <w:pStyle w:val="Nagwek"/>
        <w:rPr>
          <w:rFonts w:ascii="Arial" w:hAnsi="Arial" w:cs="Arial"/>
        </w:rPr>
      </w:pPr>
    </w:p>
    <w:p w:rsidR="00A23575" w:rsidRPr="000B486C" w:rsidRDefault="00A23575" w:rsidP="00A23575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>Znak sprawy EZ</w:t>
      </w:r>
      <w:r>
        <w:rPr>
          <w:rFonts w:ascii="Arial" w:hAnsi="Arial" w:cs="Arial"/>
        </w:rPr>
        <w:t>/146</w:t>
      </w:r>
      <w:r w:rsidRPr="000B486C">
        <w:rPr>
          <w:rFonts w:ascii="Arial" w:hAnsi="Arial" w:cs="Arial"/>
        </w:rPr>
        <w:t>/2021</w:t>
      </w:r>
      <w:r>
        <w:rPr>
          <w:rFonts w:ascii="Arial" w:hAnsi="Arial" w:cs="Arial"/>
        </w:rPr>
        <w:t>/EK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Załącznik nr 4b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A23575" w:rsidRDefault="00A23575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E4330B" w:rsidRDefault="00E4330B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E4330B" w:rsidRPr="00F83C98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:rsidR="00A23575" w:rsidRPr="00FF0849" w:rsidRDefault="00A23575" w:rsidP="00A23575">
      <w:pPr>
        <w:tabs>
          <w:tab w:val="left" w:pos="567"/>
        </w:tabs>
        <w:jc w:val="both"/>
        <w:rPr>
          <w:rFonts w:ascii="Arial" w:hAnsi="Arial" w:cs="Arial"/>
          <w:bCs/>
          <w:i/>
        </w:rPr>
      </w:pPr>
      <w:r w:rsidRPr="00FF0849">
        <w:rPr>
          <w:rFonts w:ascii="Arial" w:hAnsi="Arial" w:cs="Arial"/>
        </w:rPr>
        <w:t xml:space="preserve">Na potrzeby postępowania o udzielenie zamówienia publicznego pn. </w:t>
      </w:r>
      <w:r w:rsidRPr="00FF0849">
        <w:rPr>
          <w:rFonts w:ascii="Arial" w:hAnsi="Arial" w:cs="Arial"/>
          <w:b/>
        </w:rPr>
        <w:t xml:space="preserve">zakup i dostawa aparatu do diagnostyki ultrasonograficznej naczyń krwionośnych z funkcją Duplex na potrzeby neurologii  </w:t>
      </w:r>
      <w:r w:rsidRPr="00FF0849">
        <w:rPr>
          <w:rFonts w:ascii="Arial" w:hAnsi="Arial" w:cs="Arial"/>
          <w:bCs/>
        </w:rPr>
        <w:t>w ramach zadania</w:t>
      </w:r>
      <w:r w:rsidRPr="00FF0849">
        <w:rPr>
          <w:rFonts w:ascii="Arial" w:hAnsi="Arial" w:cs="Arial"/>
          <w:bCs/>
          <w:i/>
        </w:rPr>
        <w:t xml:space="preserve"> pn.  „Doposażenie podmi</w:t>
      </w:r>
      <w:bookmarkStart w:id="0" w:name="_GoBack"/>
      <w:bookmarkEnd w:id="0"/>
      <w:r w:rsidRPr="00FF0849">
        <w:rPr>
          <w:rFonts w:ascii="Arial" w:hAnsi="Arial" w:cs="Arial"/>
          <w:bCs/>
          <w:i/>
        </w:rPr>
        <w:t>otów leczniczych w aparaty do diagnostyki ultrasonograficznej naczyń krwionośnych z funkcją Duplex na potrzeby neurologii w roku 2021 w ramach programu polityki zdrowotnej pn. Program profilaktyki i Leczenia Chorób Układu Sercowo-naczyniowego POLKARD</w:t>
      </w:r>
      <w:r>
        <w:rPr>
          <w:rFonts w:ascii="Arial" w:hAnsi="Arial" w:cs="Arial"/>
          <w:bCs/>
          <w:i/>
        </w:rPr>
        <w:t xml:space="preserve"> na lata 2017-2021. Z</w:t>
      </w:r>
      <w:r w:rsidRPr="00FF0849">
        <w:rPr>
          <w:rFonts w:ascii="Arial" w:hAnsi="Arial" w:cs="Arial"/>
          <w:b/>
        </w:rPr>
        <w:t>nak: E</w:t>
      </w:r>
      <w:r>
        <w:rPr>
          <w:rFonts w:ascii="Arial" w:hAnsi="Arial" w:cs="Arial"/>
          <w:b/>
        </w:rPr>
        <w:t>Z/146</w:t>
      </w:r>
      <w:r w:rsidRPr="00FF0849">
        <w:rPr>
          <w:rFonts w:ascii="Arial" w:hAnsi="Arial" w:cs="Arial"/>
          <w:b/>
        </w:rPr>
        <w:t>/2021/EK</w:t>
      </w:r>
      <w:r w:rsidRPr="00FF0849">
        <w:rPr>
          <w:rFonts w:ascii="Arial" w:hAnsi="Arial" w:cs="Arial"/>
          <w:i/>
        </w:rPr>
        <w:t xml:space="preserve">, </w:t>
      </w:r>
      <w:r w:rsidRPr="00FF0849">
        <w:rPr>
          <w:rFonts w:ascii="Arial" w:hAnsi="Arial" w:cs="Arial"/>
        </w:rPr>
        <w:t>oświadczam, co następuje:</w:t>
      </w:r>
    </w:p>
    <w:p w:rsidR="0079713A" w:rsidRPr="00AE45E5" w:rsidRDefault="0079713A" w:rsidP="00CD6354">
      <w:pPr>
        <w:widowControl w:val="0"/>
        <w:autoSpaceDE w:val="0"/>
        <w:jc w:val="both"/>
        <w:rPr>
          <w:rFonts w:ascii="Arial" w:hAnsi="Arial" w:cs="Arial"/>
          <w:sz w:val="8"/>
          <w:szCs w:val="8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A23575" w:rsidRPr="00A23575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 xml:space="preserve">ia spośród wymienionych </w:t>
      </w:r>
    </w:p>
    <w:p w:rsidR="00A23575" w:rsidRPr="00A23575" w:rsidRDefault="00A23575" w:rsidP="00A2357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:rsidR="009301A2" w:rsidRPr="00CD7E39" w:rsidRDefault="0049003C" w:rsidP="00A2357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w art. 108</w:t>
      </w:r>
      <w:r w:rsidR="004F23F7" w:rsidRPr="00CD7E39">
        <w:rPr>
          <w:rFonts w:ascii="Arial" w:hAnsi="Arial" w:cs="Arial"/>
          <w:i/>
          <w:sz w:val="16"/>
          <w:szCs w:val="16"/>
        </w:rPr>
        <w:t xml:space="preserve"> ust. 1 pkt </w:t>
      </w:r>
      <w:r>
        <w:rPr>
          <w:rFonts w:ascii="Arial" w:hAnsi="Arial" w:cs="Arial"/>
          <w:i/>
          <w:sz w:val="16"/>
          <w:szCs w:val="16"/>
        </w:rPr>
        <w:t>1, 2, 5 i 6 lub 109</w:t>
      </w:r>
      <w:r w:rsidR="0026112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>
        <w:rPr>
          <w:rFonts w:ascii="Arial" w:hAnsi="Arial" w:cs="Arial"/>
          <w:i/>
          <w:sz w:val="16"/>
          <w:szCs w:val="16"/>
        </w:rPr>
        <w:t>u.p.z.p</w:t>
      </w:r>
      <w:proofErr w:type="spellEnd"/>
      <w:r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u.p.z.p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3D4D8C" w:rsidRDefault="003D4D8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183" w:rsidRDefault="00D35183" w:rsidP="0038231F">
      <w:pPr>
        <w:spacing w:after="0" w:line="240" w:lineRule="auto"/>
      </w:pPr>
      <w:r>
        <w:separator/>
      </w:r>
    </w:p>
  </w:endnote>
  <w:endnote w:type="continuationSeparator" w:id="0">
    <w:p w:rsidR="00D35183" w:rsidRDefault="00D351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357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183" w:rsidRDefault="00D35183" w:rsidP="0038231F">
      <w:pPr>
        <w:spacing w:after="0" w:line="240" w:lineRule="auto"/>
      </w:pPr>
      <w:r>
        <w:separator/>
      </w:r>
    </w:p>
  </w:footnote>
  <w:footnote w:type="continuationSeparator" w:id="0">
    <w:p w:rsidR="00D35183" w:rsidRDefault="00D3518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575" w:rsidRDefault="00A23575" w:rsidP="00A23575">
    <w:r w:rsidRPr="00FF0849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2B52C4" wp14:editId="2112E213">
          <wp:simplePos x="0" y="0"/>
          <wp:positionH relativeFrom="column">
            <wp:posOffset>-695645</wp:posOffset>
          </wp:positionH>
          <wp:positionV relativeFrom="paragraph">
            <wp:posOffset>-273600</wp:posOffset>
          </wp:positionV>
          <wp:extent cx="2217600" cy="1000800"/>
          <wp:effectExtent l="0" t="0" r="0" b="8890"/>
          <wp:wrapSquare wrapText="right"/>
          <wp:docPr id="1" name="Obraz 1" descr="http://gespar.pl/wp-content/uploads/2019/04/mz-ministerstwo-zdrowia-logo-1280x5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espar.pl/wp-content/uploads/2019/04/mz-ministerstwo-zdrowia-logo-1280x57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0849">
      <w:rPr>
        <w:sz w:val="18"/>
        <w:szCs w:val="18"/>
      </w:rPr>
      <w:t>Realizacja zadania pn. „</w:t>
    </w:r>
    <w:r w:rsidRPr="00FF0849">
      <w:rPr>
        <w:b/>
        <w:sz w:val="18"/>
        <w:szCs w:val="18"/>
      </w:rPr>
      <w:t>Doposażenie podmiotów leczniczych w aparaty do diagnostyki ultrasonograficznej naczyń krwionośnych z funkcją Duplex na potrzeby neurologii w roku 2021”</w:t>
    </w:r>
    <w:r w:rsidRPr="00FF0849">
      <w:rPr>
        <w:sz w:val="18"/>
        <w:szCs w:val="18"/>
      </w:rPr>
      <w:t xml:space="preserve"> w ramach programu polityki zdrowotnej pn. </w:t>
    </w:r>
    <w:r w:rsidRPr="00FF0849">
      <w:rPr>
        <w:i/>
        <w:sz w:val="18"/>
        <w:szCs w:val="18"/>
      </w:rPr>
      <w:t>Program Profilaktyki i Leczenia Chorób Układu Sercowo – Naczyniowego POLKARD na lata 2017 - 2021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4EDA"/>
    <w:rsid w:val="0004376E"/>
    <w:rsid w:val="000613EB"/>
    <w:rsid w:val="000809B6"/>
    <w:rsid w:val="000817F4"/>
    <w:rsid w:val="00095F7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3DE"/>
    <w:rsid w:val="001F4C82"/>
    <w:rsid w:val="002034FD"/>
    <w:rsid w:val="002167D3"/>
    <w:rsid w:val="0024732C"/>
    <w:rsid w:val="0025263C"/>
    <w:rsid w:val="0025358A"/>
    <w:rsid w:val="00253727"/>
    <w:rsid w:val="00255142"/>
    <w:rsid w:val="00261121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2EE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B2347"/>
    <w:rsid w:val="005E176A"/>
    <w:rsid w:val="005E37BD"/>
    <w:rsid w:val="00620E58"/>
    <w:rsid w:val="00622411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6E88"/>
    <w:rsid w:val="00830AB1"/>
    <w:rsid w:val="00846390"/>
    <w:rsid w:val="008560CF"/>
    <w:rsid w:val="008631EF"/>
    <w:rsid w:val="00874044"/>
    <w:rsid w:val="00875011"/>
    <w:rsid w:val="00892E48"/>
    <w:rsid w:val="00894B1D"/>
    <w:rsid w:val="008A5BE7"/>
    <w:rsid w:val="008C6DF8"/>
    <w:rsid w:val="008D0487"/>
    <w:rsid w:val="008D5BAB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6104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3575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3910"/>
    <w:rsid w:val="00B35FDB"/>
    <w:rsid w:val="00B37134"/>
    <w:rsid w:val="00B37B8B"/>
    <w:rsid w:val="00B40FC8"/>
    <w:rsid w:val="00B9086F"/>
    <w:rsid w:val="00BD06C3"/>
    <w:rsid w:val="00BF1F3F"/>
    <w:rsid w:val="00C00C2E"/>
    <w:rsid w:val="00C11A41"/>
    <w:rsid w:val="00C22538"/>
    <w:rsid w:val="00C30191"/>
    <w:rsid w:val="00C4038F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6354"/>
    <w:rsid w:val="00CD7E39"/>
    <w:rsid w:val="00CE6400"/>
    <w:rsid w:val="00CF4A74"/>
    <w:rsid w:val="00CF647C"/>
    <w:rsid w:val="00D34D9A"/>
    <w:rsid w:val="00D35183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204E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3C98"/>
    <w:rsid w:val="00FB0A8D"/>
    <w:rsid w:val="00FB7965"/>
    <w:rsid w:val="00FC0667"/>
    <w:rsid w:val="00FC25BD"/>
    <w:rsid w:val="00FD0CC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40F0D-6508-47BC-B1D2-9666974D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15</cp:revision>
  <cp:lastPrinted>2018-03-28T08:04:00Z</cp:lastPrinted>
  <dcterms:created xsi:type="dcterms:W3CDTF">2021-01-25T07:55:00Z</dcterms:created>
  <dcterms:modified xsi:type="dcterms:W3CDTF">2021-10-15T08:08:00Z</dcterms:modified>
</cp:coreProperties>
</file>