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F34B" w14:textId="77777777" w:rsidR="003B2DF3" w:rsidRDefault="003B2DF3" w:rsidP="0006311A">
      <w:pPr>
        <w:spacing w:after="0" w:line="240" w:lineRule="auto"/>
        <w:rPr>
          <w:rFonts w:ascii="Arial" w:hAnsi="Arial" w:cs="Arial"/>
        </w:rPr>
      </w:pPr>
    </w:p>
    <w:p w14:paraId="082AEE8C" w14:textId="77777777" w:rsidR="003B2DF3" w:rsidRDefault="003B2DF3" w:rsidP="0006311A">
      <w:pPr>
        <w:spacing w:after="0" w:line="240" w:lineRule="auto"/>
        <w:rPr>
          <w:rFonts w:ascii="Arial" w:hAnsi="Arial" w:cs="Arial"/>
        </w:rPr>
      </w:pPr>
    </w:p>
    <w:p w14:paraId="0ECF5958" w14:textId="098D4E1B" w:rsidR="0029523E" w:rsidRPr="003B2DF3" w:rsidRDefault="0006311A" w:rsidP="00063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DF3">
        <w:rPr>
          <w:rFonts w:ascii="Arial" w:hAnsi="Arial" w:cs="Arial"/>
          <w:sz w:val="20"/>
          <w:szCs w:val="20"/>
        </w:rPr>
        <w:t>EZ/ZP/</w:t>
      </w:r>
      <w:r w:rsidR="00FD35E2">
        <w:rPr>
          <w:rFonts w:ascii="Arial" w:hAnsi="Arial" w:cs="Arial"/>
          <w:sz w:val="20"/>
          <w:szCs w:val="20"/>
        </w:rPr>
        <w:t>153</w:t>
      </w:r>
      <w:r w:rsidRPr="003B2DF3">
        <w:rPr>
          <w:rFonts w:ascii="Arial" w:hAnsi="Arial" w:cs="Arial"/>
          <w:sz w:val="20"/>
          <w:szCs w:val="20"/>
        </w:rPr>
        <w:t>/2021/KK</w:t>
      </w:r>
      <w:r w:rsidRPr="003B2DF3">
        <w:rPr>
          <w:rFonts w:ascii="Arial" w:hAnsi="Arial" w:cs="Arial"/>
          <w:sz w:val="20"/>
          <w:szCs w:val="20"/>
        </w:rPr>
        <w:tab/>
      </w:r>
      <w:r w:rsidRPr="003B2DF3">
        <w:rPr>
          <w:rFonts w:ascii="Arial" w:hAnsi="Arial" w:cs="Arial"/>
          <w:sz w:val="20"/>
          <w:szCs w:val="20"/>
        </w:rPr>
        <w:tab/>
      </w:r>
      <w:r w:rsidRPr="003B2DF3">
        <w:rPr>
          <w:rFonts w:ascii="Arial" w:hAnsi="Arial" w:cs="Arial"/>
          <w:sz w:val="20"/>
          <w:szCs w:val="20"/>
        </w:rPr>
        <w:tab/>
      </w:r>
      <w:r w:rsidRPr="003B2DF3">
        <w:rPr>
          <w:rFonts w:ascii="Arial" w:hAnsi="Arial" w:cs="Arial"/>
          <w:sz w:val="20"/>
          <w:szCs w:val="20"/>
        </w:rPr>
        <w:tab/>
      </w:r>
      <w:r w:rsidRPr="003B2DF3">
        <w:rPr>
          <w:rFonts w:ascii="Arial" w:hAnsi="Arial" w:cs="Arial"/>
          <w:sz w:val="20"/>
          <w:szCs w:val="20"/>
        </w:rPr>
        <w:tab/>
      </w:r>
      <w:r w:rsidRPr="003B2DF3">
        <w:rPr>
          <w:rFonts w:ascii="Arial" w:hAnsi="Arial" w:cs="Arial"/>
          <w:sz w:val="20"/>
          <w:szCs w:val="20"/>
        </w:rPr>
        <w:tab/>
      </w:r>
      <w:r w:rsidRPr="003B2DF3">
        <w:rPr>
          <w:rFonts w:ascii="Arial" w:hAnsi="Arial" w:cs="Arial"/>
          <w:sz w:val="20"/>
          <w:szCs w:val="20"/>
        </w:rPr>
        <w:tab/>
      </w:r>
      <w:r w:rsidR="0029523E" w:rsidRPr="003B2DF3">
        <w:rPr>
          <w:rFonts w:ascii="Arial" w:hAnsi="Arial" w:cs="Arial"/>
          <w:sz w:val="20"/>
          <w:szCs w:val="20"/>
        </w:rPr>
        <w:t>Załącznik nr 2 do zaproszenia</w:t>
      </w:r>
    </w:p>
    <w:p w14:paraId="5A67AEEE" w14:textId="21CAE5EE" w:rsidR="009952F2" w:rsidRPr="003B2DF3" w:rsidRDefault="009952F2" w:rsidP="00995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DF3">
        <w:rPr>
          <w:rFonts w:ascii="Arial" w:hAnsi="Arial" w:cs="Arial"/>
          <w:sz w:val="20"/>
          <w:szCs w:val="20"/>
        </w:rPr>
        <w:t>Załącznik nr 2 do umowy nr …………………</w:t>
      </w:r>
    </w:p>
    <w:p w14:paraId="0B3909FD" w14:textId="10A9722D" w:rsidR="0029523E" w:rsidRPr="003B2DF3" w:rsidRDefault="0029523E" w:rsidP="002952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DF3">
        <w:rPr>
          <w:rFonts w:ascii="Arial" w:hAnsi="Arial" w:cs="Arial"/>
          <w:b/>
          <w:sz w:val="20"/>
          <w:szCs w:val="20"/>
        </w:rPr>
        <w:t>Opis przedmiotu zamówienia</w:t>
      </w:r>
    </w:p>
    <w:p w14:paraId="0D965FA7" w14:textId="415FF4F6" w:rsidR="0029523E" w:rsidRPr="003B2DF3" w:rsidRDefault="0029523E" w:rsidP="002952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2DF3">
        <w:rPr>
          <w:rFonts w:ascii="Arial" w:hAnsi="Arial" w:cs="Arial"/>
          <w:b/>
          <w:spacing w:val="-4"/>
          <w:sz w:val="20"/>
          <w:szCs w:val="20"/>
          <w:u w:val="single"/>
        </w:rPr>
        <w:t>Specyfikacji</w:t>
      </w:r>
      <w:r w:rsidRPr="003B2DF3">
        <w:rPr>
          <w:rFonts w:ascii="Arial" w:hAnsi="Arial" w:cs="Arial"/>
          <w:b/>
          <w:sz w:val="20"/>
          <w:szCs w:val="20"/>
          <w:u w:val="single"/>
        </w:rPr>
        <w:t xml:space="preserve"> parametrów techniczno – eksploatacyjnych</w:t>
      </w:r>
      <w:r w:rsidR="00DF7C94" w:rsidRPr="003B2DF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3F9C" w:rsidRPr="003B2DF3">
        <w:rPr>
          <w:rFonts w:ascii="Arial" w:hAnsi="Arial" w:cs="Arial"/>
          <w:b/>
          <w:sz w:val="20"/>
          <w:szCs w:val="20"/>
          <w:u w:val="single"/>
        </w:rPr>
        <w:t>urządzenia do kompleksowej rehabilitacji neurologicznej</w:t>
      </w:r>
    </w:p>
    <w:p w14:paraId="543AE33B" w14:textId="77777777" w:rsidR="007E49C2" w:rsidRPr="003B2DF3" w:rsidRDefault="007E49C2" w:rsidP="002952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CE03AE5" w14:textId="3AA0263E" w:rsidR="0029523E" w:rsidRPr="003B2DF3" w:rsidRDefault="0029523E" w:rsidP="002952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DF3">
        <w:rPr>
          <w:rFonts w:ascii="Arial" w:hAnsi="Arial" w:cs="Arial"/>
          <w:b/>
          <w:sz w:val="20"/>
          <w:szCs w:val="20"/>
        </w:rPr>
        <w:t>Producent</w:t>
      </w:r>
      <w:r w:rsidR="00D70777" w:rsidRPr="003B2DF3">
        <w:rPr>
          <w:rFonts w:ascii="Arial" w:hAnsi="Arial" w:cs="Arial"/>
          <w:b/>
          <w:sz w:val="20"/>
          <w:szCs w:val="20"/>
        </w:rPr>
        <w:t xml:space="preserve"> aparatu</w:t>
      </w:r>
      <w:r w:rsidRPr="003B2DF3">
        <w:rPr>
          <w:rFonts w:ascii="Arial" w:hAnsi="Arial" w:cs="Arial"/>
          <w:b/>
          <w:sz w:val="20"/>
          <w:szCs w:val="20"/>
        </w:rPr>
        <w:t xml:space="preserve">: </w:t>
      </w:r>
      <w:r w:rsidRPr="003B2DF3">
        <w:rPr>
          <w:rFonts w:ascii="Arial" w:hAnsi="Arial" w:cs="Arial"/>
          <w:b/>
          <w:sz w:val="20"/>
          <w:szCs w:val="20"/>
        </w:rPr>
        <w:tab/>
      </w:r>
      <w:r w:rsidRPr="003B2DF3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14049FF" w14:textId="77777777" w:rsidR="0029523E" w:rsidRPr="003B2DF3" w:rsidRDefault="0029523E" w:rsidP="0029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B29C6B" w14:textId="0D1C2A44" w:rsidR="00167D57" w:rsidRPr="003B2DF3" w:rsidRDefault="0029523E" w:rsidP="002952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DF3">
        <w:rPr>
          <w:rFonts w:ascii="Arial" w:hAnsi="Arial" w:cs="Arial"/>
          <w:b/>
          <w:sz w:val="20"/>
          <w:szCs w:val="20"/>
        </w:rPr>
        <w:t xml:space="preserve">Model/Symbol/Rok produkcji </w:t>
      </w:r>
      <w:r w:rsidR="00D70777" w:rsidRPr="003B2DF3">
        <w:rPr>
          <w:rFonts w:ascii="Arial" w:hAnsi="Arial" w:cs="Arial"/>
          <w:b/>
          <w:sz w:val="20"/>
          <w:szCs w:val="20"/>
        </w:rPr>
        <w:t>Aparatu</w:t>
      </w:r>
      <w:r w:rsidRPr="003B2DF3">
        <w:rPr>
          <w:rFonts w:ascii="Arial" w:hAnsi="Arial" w:cs="Arial"/>
          <w:b/>
          <w:sz w:val="20"/>
          <w:szCs w:val="20"/>
        </w:rPr>
        <w:t xml:space="preserve">: </w:t>
      </w:r>
      <w:r w:rsidRPr="003B2DF3">
        <w:rPr>
          <w:rFonts w:ascii="Arial" w:hAnsi="Arial" w:cs="Arial"/>
          <w:b/>
          <w:sz w:val="20"/>
          <w:szCs w:val="20"/>
        </w:rPr>
        <w:tab/>
      </w:r>
      <w:r w:rsidRPr="003B2DF3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1176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"/>
        <w:gridCol w:w="567"/>
        <w:gridCol w:w="4395"/>
        <w:gridCol w:w="3969"/>
        <w:gridCol w:w="2822"/>
      </w:tblGrid>
      <w:tr w:rsidR="00D70777" w:rsidRPr="003B2DF3" w14:paraId="251AF348" w14:textId="3DA66DA6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8AB9" w14:textId="77777777" w:rsidR="00D70777" w:rsidRPr="003B2DF3" w:rsidRDefault="00D70777" w:rsidP="00AD70D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bookmarkStart w:id="0" w:name="_Hlk75774756"/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6FB4" w14:textId="77777777" w:rsidR="00D70777" w:rsidRPr="003B2DF3" w:rsidRDefault="00D70777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B6745" w14:textId="77777777" w:rsidR="00D70777" w:rsidRPr="003B2DF3" w:rsidRDefault="00D70777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34C95AA3" w14:textId="0D3FC31F" w:rsidR="00D70777" w:rsidRPr="003B2DF3" w:rsidRDefault="00D70777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D70777" w:rsidRPr="003B2DF3" w14:paraId="65203101" w14:textId="2BA6F72F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F53F" w14:textId="0FB58CC8" w:rsidR="00D70777" w:rsidRPr="003B2DF3" w:rsidRDefault="00D7077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3188" w14:textId="3F9C36AE" w:rsidR="00D70777" w:rsidRPr="003B2DF3" w:rsidRDefault="00D7077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hAnsi="Arial" w:cs="Arial"/>
                <w:sz w:val="20"/>
                <w:szCs w:val="20"/>
              </w:rPr>
              <w:t>Impulsy elektryczne – czas trwania impulsu  3,3 – 483ms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582FE" w14:textId="77777777" w:rsidR="00D70777" w:rsidRPr="003B2DF3" w:rsidRDefault="00D70777" w:rsidP="0015268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777" w:rsidRPr="003B2DF3" w14:paraId="3B425C12" w14:textId="345F179A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4E448" w14:textId="4E326ECF" w:rsidR="00D70777" w:rsidRPr="003B2DF3" w:rsidRDefault="00D7077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7508" w14:textId="7D51A10C" w:rsidR="00D70777" w:rsidRPr="003B2DF3" w:rsidRDefault="00D7077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Częstotliwość impulsu 15,3 – 354 ms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1933CE" w14:textId="77777777" w:rsidR="00D70777" w:rsidRPr="003B2DF3" w:rsidRDefault="00D7077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70777" w:rsidRPr="003B2DF3" w14:paraId="1D89DABB" w14:textId="44E53CE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DFCC" w14:textId="7FD1CAEB" w:rsidR="00D70777" w:rsidRPr="003B2DF3" w:rsidRDefault="00D7077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820C" w14:textId="39276228" w:rsidR="00D70777" w:rsidRPr="003B2DF3" w:rsidRDefault="00D7077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Napięcie wyjściowe 20 – 450V</w:t>
            </w:r>
            <w:r w:rsidR="00561C40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, p</w:t>
            </w:r>
            <w:r w:rsidR="00561C40"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rąd wyjściowy F = 329Hz/0,5Ω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5E464E" w14:textId="77777777" w:rsidR="00D70777" w:rsidRPr="003B2DF3" w:rsidRDefault="00D7077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70777" w:rsidRPr="003B2DF3" w14:paraId="03294543" w14:textId="2AFCC549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6E40D" w14:textId="13EFD331" w:rsidR="00D70777" w:rsidRPr="003B2DF3" w:rsidRDefault="00561C40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FF34" w14:textId="7E9362B4" w:rsidR="00D70777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hAnsi="Arial" w:cs="Arial"/>
                <w:sz w:val="20"/>
                <w:szCs w:val="20"/>
              </w:rPr>
              <w:t>Maksymalna intensywność prądu 20mA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2948A0" w14:textId="77777777" w:rsidR="00D70777" w:rsidRPr="003B2DF3" w:rsidRDefault="00D7077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61C40" w:rsidRPr="003B2DF3" w14:paraId="41910E16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D4B0" w14:textId="74D637DB" w:rsidR="00561C40" w:rsidRDefault="00561C40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37A3" w14:textId="603B93A2" w:rsidR="00561C40" w:rsidRPr="003B2DF3" w:rsidRDefault="00561C40" w:rsidP="0015268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diagnostyka czynności elektrycznej mięśni i nerwów obwodowych oraz biofeedback w czasie rzeczywistym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2C1793" w14:textId="77777777" w:rsidR="00561C40" w:rsidRPr="003B2DF3" w:rsidRDefault="00561C4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70777" w:rsidRPr="003B2DF3" w14:paraId="567AD07C" w14:textId="50D40A6D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C6DF" w14:textId="15B8C94C" w:rsidR="00D70777" w:rsidRPr="003B2DF3" w:rsidRDefault="00D7077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7A91" w14:textId="4B6F4FED" w:rsidR="00D70777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Ocena impedancji tkanki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A0CB71" w14:textId="77777777" w:rsidR="00D70777" w:rsidRPr="003B2DF3" w:rsidRDefault="00D70777" w:rsidP="0015268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777" w:rsidRPr="003B2DF3" w14:paraId="4DF48D45" w14:textId="40A991B5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115C" w14:textId="6D0F18F0" w:rsidR="00D70777" w:rsidRPr="003B2DF3" w:rsidRDefault="00D7077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33EA" w14:textId="27F248EC" w:rsidR="00D70777" w:rsidRPr="003B2DF3" w:rsidRDefault="00F45398" w:rsidP="00A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2DF3">
              <w:rPr>
                <w:rFonts w:ascii="Arial" w:hAnsi="Arial" w:cs="Arial"/>
                <w:sz w:val="20"/>
                <w:szCs w:val="20"/>
              </w:rPr>
              <w:t>Funkcja rebalans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796B5" w14:textId="77777777" w:rsidR="00D70777" w:rsidRPr="003B2DF3" w:rsidRDefault="00D70777" w:rsidP="00A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777" w:rsidRPr="003B2DF3" w14:paraId="6517000D" w14:textId="096D8250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5EA9" w14:textId="773C8F18" w:rsidR="00D70777" w:rsidRPr="003B2DF3" w:rsidRDefault="00D7077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E131" w14:textId="77777777" w:rsidR="00D70777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 xml:space="preserve">Rodzaje fali: </w:t>
            </w:r>
          </w:p>
          <w:p w14:paraId="2835EA16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sinusoidalna</w:t>
            </w:r>
          </w:p>
          <w:p w14:paraId="62928FDB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bipolarna /dwubiegunowa/ dwufazowa</w:t>
            </w:r>
          </w:p>
          <w:p w14:paraId="47AFAF11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 xml:space="preserve">- tłumiona </w:t>
            </w:r>
          </w:p>
          <w:p w14:paraId="2C08B510" w14:textId="1CB1E299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impulsowa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CE166" w14:textId="77777777" w:rsidR="00D70777" w:rsidRPr="003B2DF3" w:rsidRDefault="00D7077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5398" w:rsidRPr="003B2DF3" w14:paraId="68DDD1F5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BBC5" w14:textId="20CC9BE4" w:rsidR="00F45398" w:rsidRPr="003B2DF3" w:rsidRDefault="00F45398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3FB8" w14:textId="34F71C9A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Impuls elektryczny dostarczany przez aplikator z wbudowanymi 2 elektrodami z funkcją bieguna dodatniego i ujemnego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1B56CD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5398" w:rsidRPr="003B2DF3" w14:paraId="21094653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06ED" w14:textId="3673855A" w:rsidR="00F45398" w:rsidRPr="003B2DF3" w:rsidRDefault="00F45398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66EB" w14:textId="6B56631C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Elektrody wykonane ze stali chirurgicznej hipoalergicznej, przewodzącej, w antyalergicznej gumie silikonowej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C47BF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5398" w:rsidRPr="003B2DF3" w14:paraId="24957E8B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81A4" w14:textId="645E6B7C" w:rsidR="00F45398" w:rsidRPr="003B2DF3" w:rsidRDefault="00F45398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49F8" w14:textId="53152919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 xml:space="preserve">Możliwość </w:t>
            </w:r>
            <w:r w:rsidR="0052291D"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aplikacji jedno i dwukanałowej poprzez gumowe elektrody, elektrody samoprzylepne, aplikator ręczny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B57D52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5398" w:rsidRPr="003B2DF3" w14:paraId="01C8053A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17990" w14:textId="5BE85308" w:rsidR="00F45398" w:rsidRPr="003B2DF3" w:rsidRDefault="0052291D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73C9" w14:textId="424EBF2C" w:rsidR="00F45398" w:rsidRPr="003B2DF3" w:rsidRDefault="0052291D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Dostępność gotowych protokołów zabiegowych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43C421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5398" w:rsidRPr="003B2DF3" w14:paraId="0C8BA1CD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31F7" w14:textId="7A444187" w:rsidR="00F45398" w:rsidRPr="003B2DF3" w:rsidRDefault="007E3B4C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7403" w14:textId="77777777" w:rsidR="00F45398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Dostępne moduły terapeutyczne z zakresu:</w:t>
            </w:r>
          </w:p>
          <w:p w14:paraId="730D1A56" w14:textId="77777777" w:rsidR="007E3B4C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fizjoterapii</w:t>
            </w:r>
          </w:p>
          <w:p w14:paraId="37754181" w14:textId="77777777" w:rsidR="007E3B4C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fizjoterapii sportowej</w:t>
            </w:r>
          </w:p>
          <w:p w14:paraId="67E51A63" w14:textId="77777777" w:rsidR="007E3B4C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ortopedii</w:t>
            </w:r>
          </w:p>
          <w:p w14:paraId="4C499F68" w14:textId="77D2D204" w:rsidR="007E3B4C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neurologii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7527FB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5398" w:rsidRPr="003B2DF3" w14:paraId="3B6D3FB9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7854" w14:textId="5A498231" w:rsidR="00F45398" w:rsidRPr="003B2DF3" w:rsidRDefault="007E3B4C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FD1E" w14:textId="476C06E4" w:rsidR="00F45398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Dostępna pełna anatomia 3D w zakresie 8 000 struktur anatomicznych do wyboru zorganizowanych w minimum 15 nałożonych poziomach od skóry do szkieletu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323021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5398" w:rsidRPr="003B2DF3" w14:paraId="741C1567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2D8B9" w14:textId="41B5F6F4" w:rsidR="00F45398" w:rsidRPr="003B2DF3" w:rsidRDefault="007E3B4C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2E68" w14:textId="2BAC7A3F" w:rsidR="00F45398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Możliwość swobodnego podglądu pojedynczych struktur anatomicznych z wyodrębnieniem poszczególnych warstw tkanek układu:</w:t>
            </w:r>
          </w:p>
          <w:p w14:paraId="6DC590E4" w14:textId="77777777" w:rsidR="007E3B4C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mięśniowego</w:t>
            </w:r>
          </w:p>
          <w:p w14:paraId="633715F4" w14:textId="77777777" w:rsidR="007E3B4C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lastRenderedPageBreak/>
              <w:t>- nerwowego</w:t>
            </w:r>
          </w:p>
          <w:p w14:paraId="733A3DC8" w14:textId="77777777" w:rsidR="007E3B4C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krwionośnego</w:t>
            </w:r>
          </w:p>
          <w:p w14:paraId="4C7CC90D" w14:textId="77777777" w:rsidR="007E3B4C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limfatycznego</w:t>
            </w:r>
          </w:p>
          <w:p w14:paraId="5C60EA14" w14:textId="18879C37" w:rsidR="007E3B4C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kostnego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0D5F0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E3D31" w:rsidRPr="003B2DF3" w14:paraId="73FEE989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2F0E" w14:textId="0B5DAC2D" w:rsidR="00EE3D31" w:rsidRPr="003B2DF3" w:rsidRDefault="00EE3D31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EF99" w14:textId="5CEBD989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Możliwość powiększenia i obrotu wybranej struktury anatomicznej o 360 stopni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898D4E" w14:textId="77777777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5398" w:rsidRPr="003B2DF3" w14:paraId="5AC52A36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C032F" w14:textId="656EB774" w:rsidR="00F45398" w:rsidRPr="003B2DF3" w:rsidRDefault="007E3B4C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</w:t>
            </w:r>
            <w:r w:rsidR="00EE3D31"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B3F2" w14:textId="77777777" w:rsidR="00F45398" w:rsidRPr="003B2DF3" w:rsidRDefault="007E3B4C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Dostępna trójwymiarowa encyklopedia 3D obejmująca</w:t>
            </w:r>
            <w:r w:rsidR="00EE3D31"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:</w:t>
            </w:r>
          </w:p>
          <w:p w14:paraId="717304AB" w14:textId="77777777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dermatomy</w:t>
            </w:r>
          </w:p>
          <w:p w14:paraId="4CCBF37E" w14:textId="587A213F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łańcuchy mięśniowo – powięziowe</w:t>
            </w:r>
          </w:p>
          <w:p w14:paraId="7345F957" w14:textId="4D233603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punkty neuromotoryczne</w:t>
            </w:r>
          </w:p>
          <w:p w14:paraId="6D7BCB20" w14:textId="77777777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punkty spustowe</w:t>
            </w:r>
          </w:p>
          <w:p w14:paraId="22355F07" w14:textId="1DF0047B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meridiany i strefy refleksyjne w masażu tkanki łącznej</w:t>
            </w:r>
          </w:p>
          <w:p w14:paraId="08732487" w14:textId="18C9787E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układ współczulny i przywspółczulny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D0BA9" w14:textId="77777777" w:rsidR="00F45398" w:rsidRPr="003B2DF3" w:rsidRDefault="00F45398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E3D31" w:rsidRPr="003B2DF3" w14:paraId="60F36613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AC46" w14:textId="611FF17E" w:rsidR="00EE3D31" w:rsidRPr="003B2DF3" w:rsidRDefault="00EE3D31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C63C" w14:textId="566ED1BA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Kolorowy wielodotykowy ekran o przekątnej min. 21,5 cala i rozdzielczości FULL HD /1920x1080ppi/, reagujący na jednoczesny dotyk w min. 3 punktach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21A63D" w14:textId="77777777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373C7" w:rsidRPr="003B2DF3" w14:paraId="030983E6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C2F4" w14:textId="1E127D7E" w:rsidR="002373C7" w:rsidRPr="003B2DF3" w:rsidRDefault="002373C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F291" w14:textId="096C707C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 xml:space="preserve">Oryginalny stolik producenta aparatu wyposażony w 4 kółka z hamulcami oraz półkę na jednostkę centralną umożliwiającą zainstalowanie urządzenia i bezpieczny transport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E7C0B" w14:textId="77777777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373C7" w:rsidRPr="003B2DF3" w14:paraId="5FE38C63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E138" w14:textId="4EC2D248" w:rsidR="002373C7" w:rsidRPr="003B2DF3" w:rsidRDefault="002373C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0E5E" w14:textId="77777777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Certyfikaty:</w:t>
            </w:r>
          </w:p>
          <w:p w14:paraId="3A5A1BCF" w14:textId="77777777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CE</w:t>
            </w:r>
          </w:p>
          <w:p w14:paraId="291B11E3" w14:textId="54427B9A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- DZ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8A04B7" w14:textId="77777777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373C7" w:rsidRPr="003B2DF3" w14:paraId="1098D1EC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CDE7" w14:textId="6668BA26" w:rsidR="002373C7" w:rsidRPr="003B2DF3" w:rsidRDefault="002373C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01FE" w14:textId="1438A755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Aparat posiada wpis do Rejestru Wyrobów Medycznych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CA367A" w14:textId="77777777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373C7" w:rsidRPr="003B2DF3" w14:paraId="5BD3BC17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B74A" w14:textId="05683320" w:rsidR="002373C7" w:rsidRPr="003B2DF3" w:rsidRDefault="002373C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3FE4" w14:textId="32645B41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Zasilanie – 230V/50Hz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73D589" w14:textId="77777777" w:rsidR="002373C7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E3D31" w:rsidRPr="003B2DF3" w14:paraId="6286FE61" w14:textId="77777777" w:rsidTr="00561C40">
        <w:trPr>
          <w:gridAfter w:val="1"/>
          <w:wAfter w:w="2822" w:type="dxa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3637" w14:textId="416C9440" w:rsidR="00EE3D31" w:rsidRPr="003B2DF3" w:rsidRDefault="002373C7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B2DF3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E087" w14:textId="576BDBDB" w:rsidR="00EE3D31" w:rsidRPr="003B2DF3" w:rsidRDefault="002373C7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 xml:space="preserve">Gwarancja min. </w:t>
            </w:r>
            <w:r w:rsidR="00C42914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24</w:t>
            </w:r>
            <w:r w:rsidRPr="003B2DF3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 xml:space="preserve"> miesięcy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ED8151" w14:textId="77777777" w:rsidR="00EE3D31" w:rsidRPr="003B2DF3" w:rsidRDefault="00EE3D31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bookmarkEnd w:id="0"/>
      <w:tr w:rsidR="002373C7" w:rsidRPr="003B2DF3" w14:paraId="179BC604" w14:textId="77777777" w:rsidTr="00561C40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jc w:val="center"/>
        </w:trPr>
        <w:tc>
          <w:tcPr>
            <w:tcW w:w="11753" w:type="dxa"/>
            <w:gridSpan w:val="4"/>
            <w:vAlign w:val="bottom"/>
            <w:hideMark/>
          </w:tcPr>
          <w:p w14:paraId="20EBD230" w14:textId="77777777" w:rsidR="00561C40" w:rsidRDefault="002373C7" w:rsidP="00561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2DF3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14:paraId="06EF331F" w14:textId="77777777" w:rsidR="00561C40" w:rsidRDefault="00561C40" w:rsidP="00561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B6EE4" w14:textId="77777777" w:rsidR="00561C40" w:rsidRDefault="00561C40" w:rsidP="00561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3789E" w14:textId="77777777" w:rsidR="00561C40" w:rsidRDefault="00561C40" w:rsidP="00561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7AC31C" w14:textId="0F0BBE51" w:rsidR="002373C7" w:rsidRPr="003B2DF3" w:rsidRDefault="00561C40" w:rsidP="00561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2373C7" w:rsidRPr="003B2DF3">
              <w:rPr>
                <w:rFonts w:ascii="Arial" w:hAnsi="Arial" w:cs="Arial"/>
                <w:sz w:val="20"/>
                <w:szCs w:val="20"/>
              </w:rPr>
              <w:t xml:space="preserve">                                  ..............................................................................</w:t>
            </w:r>
          </w:p>
        </w:tc>
      </w:tr>
      <w:tr w:rsidR="002373C7" w:rsidRPr="003B2DF3" w14:paraId="58AEC430" w14:textId="77777777" w:rsidTr="00561C40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87"/>
          <w:jc w:val="center"/>
        </w:trPr>
        <w:tc>
          <w:tcPr>
            <w:tcW w:w="11753" w:type="dxa"/>
            <w:gridSpan w:val="4"/>
            <w:hideMark/>
          </w:tcPr>
          <w:p w14:paraId="4E084DCF" w14:textId="5E04934E" w:rsidR="002373C7" w:rsidRPr="003B2DF3" w:rsidRDefault="002373C7" w:rsidP="001B3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DF3">
              <w:rPr>
                <w:rFonts w:ascii="Arial" w:hAnsi="Arial" w:cs="Arial"/>
                <w:sz w:val="20"/>
                <w:szCs w:val="20"/>
              </w:rPr>
              <w:t xml:space="preserve">                        podpis osoby/osób uprawnionych do składania </w:t>
            </w:r>
          </w:p>
          <w:p w14:paraId="2F9DED8B" w14:textId="0323DEF5" w:rsidR="002373C7" w:rsidRPr="003B2DF3" w:rsidRDefault="002373C7" w:rsidP="001B3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DF3">
              <w:rPr>
                <w:rFonts w:ascii="Arial" w:hAnsi="Arial" w:cs="Arial"/>
                <w:sz w:val="20"/>
                <w:szCs w:val="20"/>
              </w:rPr>
              <w:t xml:space="preserve">                         oświadczeń woli w imieniu wykonawcy</w:t>
            </w:r>
          </w:p>
        </w:tc>
      </w:tr>
    </w:tbl>
    <w:p w14:paraId="64263482" w14:textId="77777777" w:rsidR="00C56445" w:rsidRPr="00167D57" w:rsidRDefault="00C56445" w:rsidP="0015268C">
      <w:pPr>
        <w:rPr>
          <w:rFonts w:ascii="Arial" w:hAnsi="Arial" w:cs="Arial"/>
        </w:rPr>
      </w:pPr>
    </w:p>
    <w:sectPr w:rsidR="00C56445" w:rsidRPr="00167D57" w:rsidSect="00561C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BCF4" w14:textId="77777777" w:rsidR="004031E5" w:rsidRDefault="004031E5" w:rsidP="00AD70D4">
      <w:pPr>
        <w:spacing w:after="0" w:line="240" w:lineRule="auto"/>
      </w:pPr>
      <w:r>
        <w:separator/>
      </w:r>
    </w:p>
  </w:endnote>
  <w:endnote w:type="continuationSeparator" w:id="0">
    <w:p w14:paraId="11D02337" w14:textId="77777777" w:rsidR="004031E5" w:rsidRDefault="004031E5" w:rsidP="00AD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372682"/>
      <w:docPartObj>
        <w:docPartGallery w:val="Page Numbers (Bottom of Page)"/>
        <w:docPartUnique/>
      </w:docPartObj>
    </w:sdtPr>
    <w:sdtEndPr/>
    <w:sdtContent>
      <w:p w14:paraId="60118422" w14:textId="732132D0" w:rsidR="00AD70D4" w:rsidRDefault="00AD70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0676A" w14:textId="77777777" w:rsidR="00AD70D4" w:rsidRDefault="00AD7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14A6" w14:textId="77777777" w:rsidR="004031E5" w:rsidRDefault="004031E5" w:rsidP="00AD70D4">
      <w:pPr>
        <w:spacing w:after="0" w:line="240" w:lineRule="auto"/>
      </w:pPr>
      <w:r>
        <w:separator/>
      </w:r>
    </w:p>
  </w:footnote>
  <w:footnote w:type="continuationSeparator" w:id="0">
    <w:p w14:paraId="47745369" w14:textId="77777777" w:rsidR="004031E5" w:rsidRDefault="004031E5" w:rsidP="00AD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C620" w14:textId="01F7CD12" w:rsidR="003B2DF3" w:rsidRPr="003B2DF3" w:rsidRDefault="003B2DF3" w:rsidP="003B2DF3">
    <w:pPr>
      <w:suppressAutoHyphens/>
      <w:spacing w:after="0" w:line="240" w:lineRule="auto"/>
      <w:ind w:left="1985" w:hanging="1985"/>
      <w:rPr>
        <w:rFonts w:ascii="Arial" w:eastAsia="Times New Roman" w:hAnsi="Arial" w:cs="Arial"/>
        <w:i/>
        <w:sz w:val="18"/>
        <w:szCs w:val="18"/>
        <w:lang w:eastAsia="ar-SA"/>
      </w:rPr>
    </w:pPr>
    <w:r w:rsidRPr="003B2DF3">
      <w:rPr>
        <w:rFonts w:ascii="Times New Roman" w:eastAsia="Times New Roman" w:hAnsi="Times New Roman" w:cs="Times New Roman"/>
        <w:noProof/>
        <w:sz w:val="20"/>
        <w:szCs w:val="20"/>
        <w:lang w:eastAsia="ar-SA"/>
      </w:rPr>
      <w:drawing>
        <wp:anchor distT="0" distB="0" distL="114300" distR="114300" simplePos="0" relativeHeight="251659264" behindDoc="1" locked="0" layoutInCell="1" allowOverlap="1" wp14:anchorId="2D56BB50" wp14:editId="2D9023CA">
          <wp:simplePos x="0" y="0"/>
          <wp:positionH relativeFrom="column">
            <wp:posOffset>-976630</wp:posOffset>
          </wp:positionH>
          <wp:positionV relativeFrom="paragraph">
            <wp:posOffset>-245110</wp:posOffset>
          </wp:positionV>
          <wp:extent cx="2217420" cy="100076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sz w:val="18"/>
        <w:szCs w:val="18"/>
        <w:lang w:eastAsia="ar-SA"/>
      </w:rPr>
      <w:t>R</w:t>
    </w:r>
    <w:r w:rsidRPr="003B2DF3">
      <w:rPr>
        <w:rFonts w:ascii="Arial" w:eastAsia="Times New Roman" w:hAnsi="Arial" w:cs="Arial"/>
        <w:sz w:val="18"/>
        <w:szCs w:val="18"/>
        <w:lang w:eastAsia="ar-SA"/>
      </w:rPr>
      <w:t>ealizacja zadania pn. „</w:t>
    </w:r>
    <w:r w:rsidRPr="003B2DF3">
      <w:rPr>
        <w:rFonts w:ascii="Arial" w:eastAsia="Times New Roman" w:hAnsi="Arial" w:cs="Arial"/>
        <w:b/>
        <w:sz w:val="18"/>
        <w:szCs w:val="18"/>
        <w:lang w:eastAsia="ar-SA"/>
      </w:rPr>
      <w:t xml:space="preserve">Doposażenie podmiotów leczniczych w </w:t>
    </w:r>
    <w:r>
      <w:rPr>
        <w:rFonts w:ascii="Arial" w:eastAsia="Times New Roman" w:hAnsi="Arial" w:cs="Arial"/>
        <w:b/>
        <w:sz w:val="18"/>
        <w:szCs w:val="18"/>
        <w:lang w:eastAsia="ar-SA"/>
      </w:rPr>
      <w:t xml:space="preserve">urządzenia do wczesnej rehabilitacji neurologicznej kończyn górnych i kończyn dolnych z biofeedback </w:t>
    </w:r>
    <w:r w:rsidRPr="003B2DF3">
      <w:rPr>
        <w:rFonts w:ascii="Arial" w:eastAsia="Times New Roman" w:hAnsi="Arial" w:cs="Arial"/>
        <w:b/>
        <w:sz w:val="18"/>
        <w:szCs w:val="18"/>
        <w:lang w:eastAsia="ar-SA"/>
      </w:rPr>
      <w:t xml:space="preserve">na potrzeby </w:t>
    </w:r>
    <w:r>
      <w:rPr>
        <w:rFonts w:ascii="Arial" w:eastAsia="Times New Roman" w:hAnsi="Arial" w:cs="Arial"/>
        <w:b/>
        <w:sz w:val="18"/>
        <w:szCs w:val="18"/>
        <w:lang w:eastAsia="ar-SA"/>
      </w:rPr>
      <w:t xml:space="preserve">rehabilitacji </w:t>
    </w:r>
    <w:r w:rsidRPr="003B2DF3">
      <w:rPr>
        <w:rFonts w:ascii="Arial" w:eastAsia="Times New Roman" w:hAnsi="Arial" w:cs="Arial"/>
        <w:b/>
        <w:sz w:val="18"/>
        <w:szCs w:val="18"/>
        <w:lang w:eastAsia="ar-SA"/>
      </w:rPr>
      <w:t>w roku 2021”</w:t>
    </w:r>
    <w:r w:rsidRPr="003B2DF3">
      <w:rPr>
        <w:rFonts w:ascii="Arial" w:eastAsia="Times New Roman" w:hAnsi="Arial" w:cs="Arial"/>
        <w:sz w:val="18"/>
        <w:szCs w:val="18"/>
        <w:lang w:eastAsia="ar-SA"/>
      </w:rPr>
      <w:t xml:space="preserve"> w ramach programu polityki zdrowotnej pn. </w:t>
    </w:r>
    <w:r w:rsidRPr="003B2DF3">
      <w:rPr>
        <w:rFonts w:ascii="Arial" w:eastAsia="Times New Roman" w:hAnsi="Arial" w:cs="Arial"/>
        <w:i/>
        <w:sz w:val="18"/>
        <w:szCs w:val="18"/>
        <w:lang w:eastAsia="ar-SA"/>
      </w:rPr>
      <w:t>Program Profilaktyki i Leczenia Chorób Układu Sercowo – Naczyniowego POLKARD na lata 2017 - 2021</w:t>
    </w:r>
  </w:p>
  <w:p w14:paraId="19BBB0D9" w14:textId="77777777" w:rsidR="003B2DF3" w:rsidRDefault="003B2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2667C20"/>
    <w:name w:val="WW8Num5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1" w15:restartNumberingAfterBreak="0">
    <w:nsid w:val="00A27415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2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4768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4" w15:restartNumberingAfterBreak="0">
    <w:nsid w:val="344B6B46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5" w15:restartNumberingAfterBreak="0">
    <w:nsid w:val="3D26187D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6" w15:restartNumberingAfterBreak="0">
    <w:nsid w:val="74D14FDB"/>
    <w:multiLevelType w:val="hybridMultilevel"/>
    <w:tmpl w:val="51F6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A01D3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8" w15:restartNumberingAfterBreak="0">
    <w:nsid w:val="7F163398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8C"/>
    <w:rsid w:val="000213C1"/>
    <w:rsid w:val="0006311A"/>
    <w:rsid w:val="00070EE2"/>
    <w:rsid w:val="000907AE"/>
    <w:rsid w:val="00106C59"/>
    <w:rsid w:val="001516EA"/>
    <w:rsid w:val="0015268C"/>
    <w:rsid w:val="00167D57"/>
    <w:rsid w:val="001B3F9C"/>
    <w:rsid w:val="001D102D"/>
    <w:rsid w:val="001D5FC9"/>
    <w:rsid w:val="001E32B3"/>
    <w:rsid w:val="001E75ED"/>
    <w:rsid w:val="00224900"/>
    <w:rsid w:val="00233D65"/>
    <w:rsid w:val="002373C7"/>
    <w:rsid w:val="00281240"/>
    <w:rsid w:val="00283C9D"/>
    <w:rsid w:val="0029523E"/>
    <w:rsid w:val="002A43EF"/>
    <w:rsid w:val="002D7E54"/>
    <w:rsid w:val="00327077"/>
    <w:rsid w:val="003352E6"/>
    <w:rsid w:val="003379C1"/>
    <w:rsid w:val="003424F1"/>
    <w:rsid w:val="00344958"/>
    <w:rsid w:val="00347F8D"/>
    <w:rsid w:val="0039250D"/>
    <w:rsid w:val="003B2DF3"/>
    <w:rsid w:val="003D4832"/>
    <w:rsid w:val="003E1E84"/>
    <w:rsid w:val="003E6FE6"/>
    <w:rsid w:val="004007C7"/>
    <w:rsid w:val="004031E5"/>
    <w:rsid w:val="00454E3B"/>
    <w:rsid w:val="00482AC7"/>
    <w:rsid w:val="004A2B8B"/>
    <w:rsid w:val="004C19D4"/>
    <w:rsid w:val="0050694D"/>
    <w:rsid w:val="0052291D"/>
    <w:rsid w:val="00561C40"/>
    <w:rsid w:val="005773AE"/>
    <w:rsid w:val="00577E7F"/>
    <w:rsid w:val="005C58F6"/>
    <w:rsid w:val="005C70AC"/>
    <w:rsid w:val="005C7248"/>
    <w:rsid w:val="005E632C"/>
    <w:rsid w:val="00612055"/>
    <w:rsid w:val="00612505"/>
    <w:rsid w:val="006B7F2D"/>
    <w:rsid w:val="006D0B09"/>
    <w:rsid w:val="00751EE8"/>
    <w:rsid w:val="00763562"/>
    <w:rsid w:val="00766B83"/>
    <w:rsid w:val="0076739C"/>
    <w:rsid w:val="007853E1"/>
    <w:rsid w:val="00795AD3"/>
    <w:rsid w:val="007C7B60"/>
    <w:rsid w:val="007E2CE4"/>
    <w:rsid w:val="007E3B4C"/>
    <w:rsid w:val="007E49C2"/>
    <w:rsid w:val="00802C79"/>
    <w:rsid w:val="008173B0"/>
    <w:rsid w:val="0082267B"/>
    <w:rsid w:val="0083350F"/>
    <w:rsid w:val="0089571F"/>
    <w:rsid w:val="008A1FBD"/>
    <w:rsid w:val="008B17D0"/>
    <w:rsid w:val="008B4730"/>
    <w:rsid w:val="008C6A28"/>
    <w:rsid w:val="009030AE"/>
    <w:rsid w:val="00932562"/>
    <w:rsid w:val="009353B1"/>
    <w:rsid w:val="00981E2E"/>
    <w:rsid w:val="009952F2"/>
    <w:rsid w:val="00AB1BC5"/>
    <w:rsid w:val="00AB4145"/>
    <w:rsid w:val="00AD70D4"/>
    <w:rsid w:val="00B45835"/>
    <w:rsid w:val="00B45D30"/>
    <w:rsid w:val="00BA4300"/>
    <w:rsid w:val="00BB3C2E"/>
    <w:rsid w:val="00BD52CD"/>
    <w:rsid w:val="00BF116D"/>
    <w:rsid w:val="00C42914"/>
    <w:rsid w:val="00C56445"/>
    <w:rsid w:val="00C56D35"/>
    <w:rsid w:val="00C61D7E"/>
    <w:rsid w:val="00C8012F"/>
    <w:rsid w:val="00CC16D4"/>
    <w:rsid w:val="00CE310D"/>
    <w:rsid w:val="00D36831"/>
    <w:rsid w:val="00D57C53"/>
    <w:rsid w:val="00D70777"/>
    <w:rsid w:val="00D816A4"/>
    <w:rsid w:val="00DA393D"/>
    <w:rsid w:val="00DF4404"/>
    <w:rsid w:val="00DF7C94"/>
    <w:rsid w:val="00EA0471"/>
    <w:rsid w:val="00EE3D31"/>
    <w:rsid w:val="00EF1901"/>
    <w:rsid w:val="00F25A79"/>
    <w:rsid w:val="00F45398"/>
    <w:rsid w:val="00F52C3B"/>
    <w:rsid w:val="00FC0544"/>
    <w:rsid w:val="00FD35E2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72002"/>
  <w15:chartTrackingRefBased/>
  <w15:docId w15:val="{3659104A-9F1B-478F-944E-4573810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68C"/>
    <w:pPr>
      <w:ind w:left="720"/>
      <w:contextualSpacing/>
    </w:pPr>
  </w:style>
  <w:style w:type="table" w:styleId="Tabela-Siatka">
    <w:name w:val="Table Grid"/>
    <w:basedOn w:val="Standardowy"/>
    <w:uiPriority w:val="39"/>
    <w:rsid w:val="006B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0D4"/>
  </w:style>
  <w:style w:type="paragraph" w:styleId="Stopka">
    <w:name w:val="footer"/>
    <w:basedOn w:val="Normalny"/>
    <w:link w:val="StopkaZnak"/>
    <w:uiPriority w:val="99"/>
    <w:unhideWhenUsed/>
    <w:rsid w:val="00AD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BEE4-A843-4C58-98D0-86FEB5B0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zampub</cp:lastModifiedBy>
  <cp:revision>43</cp:revision>
  <cp:lastPrinted>2021-10-25T10:56:00Z</cp:lastPrinted>
  <dcterms:created xsi:type="dcterms:W3CDTF">2021-09-30T10:59:00Z</dcterms:created>
  <dcterms:modified xsi:type="dcterms:W3CDTF">2021-10-25T10:56:00Z</dcterms:modified>
</cp:coreProperties>
</file>