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6D53" w14:textId="7671002E" w:rsidR="005C6F55" w:rsidRDefault="0065550B">
      <w:pPr>
        <w:pStyle w:val="Standard"/>
        <w:spacing w:after="0" w:line="240" w:lineRule="auto"/>
        <w:rPr>
          <w:rFonts w:ascii="Times New Roman" w:hAnsi="Times New Roman" w:cs="Times New Roman"/>
          <w:b/>
          <w:sz w:val="24"/>
          <w:szCs w:val="24"/>
        </w:rPr>
      </w:pPr>
      <w:r w:rsidRPr="004B06D1">
        <w:rPr>
          <w:rFonts w:ascii="Times New Roman" w:hAnsi="Times New Roman" w:cs="Times New Roman"/>
          <w:b/>
          <w:sz w:val="24"/>
          <w:szCs w:val="24"/>
        </w:rPr>
        <w:t>EZ/</w:t>
      </w:r>
      <w:r w:rsidR="004B06D1" w:rsidRPr="004B06D1">
        <w:rPr>
          <w:rFonts w:ascii="Times New Roman" w:hAnsi="Times New Roman" w:cs="Times New Roman"/>
          <w:b/>
          <w:sz w:val="24"/>
          <w:szCs w:val="24"/>
        </w:rPr>
        <w:t>5</w:t>
      </w:r>
      <w:r w:rsidR="00554AAE" w:rsidRPr="004B06D1">
        <w:rPr>
          <w:rFonts w:ascii="Times New Roman" w:hAnsi="Times New Roman" w:cs="Times New Roman"/>
          <w:b/>
          <w:sz w:val="24"/>
          <w:szCs w:val="24"/>
        </w:rPr>
        <w:t>/20</w:t>
      </w:r>
      <w:r w:rsidR="004B06D1" w:rsidRPr="004B06D1">
        <w:rPr>
          <w:rFonts w:ascii="Times New Roman" w:hAnsi="Times New Roman" w:cs="Times New Roman"/>
          <w:b/>
          <w:sz w:val="24"/>
          <w:szCs w:val="24"/>
        </w:rPr>
        <w:t>22</w:t>
      </w:r>
      <w:r w:rsidRPr="004B06D1">
        <w:rPr>
          <w:rFonts w:ascii="Times New Roman" w:hAnsi="Times New Roman" w:cs="Times New Roman"/>
          <w:b/>
          <w:sz w:val="24"/>
          <w:szCs w:val="24"/>
        </w:rPr>
        <w:t>/SN</w:t>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r>
      <w:r w:rsidR="00C217EE">
        <w:rPr>
          <w:rFonts w:ascii="Times New Roman" w:hAnsi="Times New Roman" w:cs="Times New Roman"/>
          <w:b/>
          <w:sz w:val="24"/>
          <w:szCs w:val="24"/>
        </w:rPr>
        <w:tab/>
        <w:t>Załącznik nr 2</w:t>
      </w:r>
      <w:r w:rsidR="009446C6">
        <w:rPr>
          <w:rFonts w:ascii="Times New Roman" w:hAnsi="Times New Roman" w:cs="Times New Roman"/>
          <w:b/>
          <w:sz w:val="24"/>
          <w:szCs w:val="24"/>
        </w:rPr>
        <w:t xml:space="preserve"> do S</w:t>
      </w:r>
      <w:r w:rsidR="00554AAE">
        <w:rPr>
          <w:rFonts w:ascii="Times New Roman" w:hAnsi="Times New Roman" w:cs="Times New Roman"/>
          <w:b/>
          <w:sz w:val="24"/>
          <w:szCs w:val="24"/>
        </w:rPr>
        <w:t>WZ</w:t>
      </w:r>
    </w:p>
    <w:p w14:paraId="24A4D309" w14:textId="77777777" w:rsidR="005C6F55" w:rsidRDefault="00554AAE">
      <w:pPr>
        <w:pStyle w:val="Standard"/>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03D5C">
        <w:rPr>
          <w:rFonts w:ascii="Times New Roman" w:hAnsi="Times New Roman" w:cs="Times New Roman"/>
          <w:sz w:val="24"/>
          <w:szCs w:val="24"/>
          <w:highlight w:val="yellow"/>
        </w:rPr>
        <w:t>(Załącznik nr 1 do umowy)</w:t>
      </w:r>
    </w:p>
    <w:p w14:paraId="6240C2FE" w14:textId="77777777" w:rsidR="005C6F55" w:rsidRDefault="005C6F55">
      <w:pPr>
        <w:pStyle w:val="Standard"/>
        <w:spacing w:line="256" w:lineRule="auto"/>
        <w:jc w:val="center"/>
        <w:rPr>
          <w:rFonts w:ascii="Times New Roman" w:hAnsi="Times New Roman" w:cs="Times New Roman"/>
          <w:b/>
          <w:sz w:val="16"/>
          <w:szCs w:val="16"/>
        </w:rPr>
      </w:pPr>
    </w:p>
    <w:p w14:paraId="69856DBD" w14:textId="77777777" w:rsidR="005C6F55" w:rsidRDefault="00554AAE">
      <w:pPr>
        <w:pStyle w:val="Standard"/>
        <w:spacing w:line="256" w:lineRule="auto"/>
        <w:jc w:val="center"/>
        <w:rPr>
          <w:rFonts w:ascii="Times New Roman" w:hAnsi="Times New Roman" w:cs="Times New Roman"/>
          <w:sz w:val="28"/>
          <w:szCs w:val="28"/>
        </w:rPr>
      </w:pPr>
      <w:r>
        <w:rPr>
          <w:rFonts w:ascii="Times New Roman" w:hAnsi="Times New Roman" w:cs="Times New Roman"/>
          <w:b/>
          <w:sz w:val="28"/>
          <w:szCs w:val="28"/>
        </w:rPr>
        <w:t>Opis przedmiotu zamówienia</w:t>
      </w:r>
    </w:p>
    <w:p w14:paraId="3ECFDD8D" w14:textId="77777777" w:rsidR="005C6F55" w:rsidRDefault="00554AAE">
      <w:pPr>
        <w:pStyle w:val="Standard"/>
        <w:numPr>
          <w:ilvl w:val="0"/>
          <w:numId w:val="10"/>
        </w:numPr>
        <w:tabs>
          <w:tab w:val="left" w:pos="-567"/>
        </w:tabs>
        <w:spacing w:line="240" w:lineRule="auto"/>
        <w:jc w:val="both"/>
      </w:pPr>
      <w:r>
        <w:rPr>
          <w:rFonts w:ascii="Times New Roman" w:hAnsi="Times New Roman" w:cs="Times New Roman"/>
          <w:sz w:val="24"/>
          <w:szCs w:val="24"/>
        </w:rPr>
        <w:t>Przedmiotem zamówienia jest:</w:t>
      </w:r>
    </w:p>
    <w:p w14:paraId="477347A8" w14:textId="593DB0CE" w:rsidR="005C6F55" w:rsidRDefault="00554AAE">
      <w:pPr>
        <w:pStyle w:val="Standard"/>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kompleksowa usługa druku realizowana na </w:t>
      </w:r>
      <w:r w:rsidR="004F27E2" w:rsidRPr="009446C6">
        <w:rPr>
          <w:rFonts w:ascii="Times New Roman" w:hAnsi="Times New Roman" w:cs="Times New Roman"/>
          <w:color w:val="000000" w:themeColor="text1"/>
          <w:sz w:val="24"/>
          <w:szCs w:val="24"/>
        </w:rPr>
        <w:t>2</w:t>
      </w:r>
      <w:r w:rsidR="00144220" w:rsidRPr="009446C6">
        <w:rPr>
          <w:rFonts w:ascii="Times New Roman" w:hAnsi="Times New Roman" w:cs="Times New Roman"/>
          <w:color w:val="000000" w:themeColor="text1"/>
          <w:sz w:val="24"/>
          <w:szCs w:val="24"/>
        </w:rPr>
        <w:t>87</w:t>
      </w:r>
      <w:r>
        <w:rPr>
          <w:rFonts w:ascii="Times New Roman" w:hAnsi="Times New Roman" w:cs="Times New Roman"/>
          <w:color w:val="000000" w:themeColor="text1"/>
          <w:sz w:val="24"/>
          <w:szCs w:val="24"/>
        </w:rPr>
        <w:t xml:space="preserve"> szt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urządzeniach będących własnością Zamawiającego wskazanych </w:t>
      </w:r>
      <w:r w:rsidR="00BB1DEF">
        <w:rPr>
          <w:rFonts w:ascii="Times New Roman" w:hAnsi="Times New Roman" w:cs="Times New Roman"/>
          <w:i/>
          <w:sz w:val="24"/>
          <w:szCs w:val="24"/>
        </w:rPr>
        <w:t xml:space="preserve">w </w:t>
      </w:r>
      <w:r w:rsidR="00BB1DEF" w:rsidRPr="004B06D1">
        <w:rPr>
          <w:rFonts w:ascii="Times New Roman" w:hAnsi="Times New Roman" w:cs="Times New Roman"/>
          <w:b/>
          <w:i/>
          <w:sz w:val="24"/>
          <w:szCs w:val="24"/>
        </w:rPr>
        <w:t xml:space="preserve">załączniku nr </w:t>
      </w:r>
      <w:r w:rsidR="004B06D1" w:rsidRPr="004B06D1">
        <w:rPr>
          <w:rFonts w:ascii="Times New Roman" w:hAnsi="Times New Roman" w:cs="Times New Roman"/>
          <w:b/>
          <w:i/>
          <w:sz w:val="24"/>
          <w:szCs w:val="24"/>
        </w:rPr>
        <w:t>7</w:t>
      </w:r>
      <w:r w:rsidR="00BB1DEF" w:rsidRPr="004B06D1">
        <w:rPr>
          <w:rFonts w:ascii="Times New Roman" w:hAnsi="Times New Roman" w:cs="Times New Roman"/>
          <w:b/>
          <w:i/>
          <w:sz w:val="24"/>
          <w:szCs w:val="24"/>
        </w:rPr>
        <w:t xml:space="preserve"> do S</w:t>
      </w:r>
      <w:r w:rsidRPr="004B06D1">
        <w:rPr>
          <w:rFonts w:ascii="Times New Roman" w:hAnsi="Times New Roman" w:cs="Times New Roman"/>
          <w:b/>
          <w:i/>
          <w:sz w:val="24"/>
          <w:szCs w:val="24"/>
        </w:rPr>
        <w:t>WZ</w:t>
      </w:r>
      <w:r>
        <w:rPr>
          <w:rFonts w:ascii="Times New Roman" w:hAnsi="Times New Roman" w:cs="Times New Roman"/>
          <w:sz w:val="24"/>
          <w:szCs w:val="24"/>
        </w:rPr>
        <w:t xml:space="preserve"> (drukarki, urządzenia wielofunkcyjne, faksy) </w:t>
      </w:r>
      <w:r>
        <w:rPr>
          <w:rFonts w:ascii="Times New Roman" w:hAnsi="Times New Roman" w:cs="Times New Roman"/>
          <w:bCs/>
          <w:sz w:val="24"/>
          <w:szCs w:val="24"/>
        </w:rPr>
        <w:t xml:space="preserve">wraz z ich obsługą serwisową (przeglądy, naprawy i konserwacje) dla jednostek organizacyjnych Wojewódzkiego Szpitala Zespolonego w Kielcach. </w:t>
      </w:r>
      <w:r>
        <w:rPr>
          <w:rFonts w:ascii="Times New Roman" w:hAnsi="Times New Roman" w:cs="Times New Roman"/>
          <w:sz w:val="24"/>
          <w:szCs w:val="24"/>
        </w:rPr>
        <w:t xml:space="preserve">Zamówienie będzie realizowane według bieżących potrzeb Zamawiającego </w:t>
      </w:r>
    </w:p>
    <w:p w14:paraId="37300848" w14:textId="6621CAB6" w:rsidR="00117992" w:rsidRPr="009446C6" w:rsidRDefault="00CE7B97" w:rsidP="00CE7B97">
      <w:pPr>
        <w:pStyle w:val="Standard"/>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 dostarczenie </w:t>
      </w:r>
      <w:r>
        <w:rPr>
          <w:rFonts w:ascii="Times New Roman" w:hAnsi="Times New Roman" w:cs="Times New Roman"/>
          <w:i/>
          <w:sz w:val="24"/>
          <w:szCs w:val="24"/>
        </w:rPr>
        <w:t>(w ramach dzierżawy)</w:t>
      </w:r>
      <w:r>
        <w:rPr>
          <w:rFonts w:ascii="Times New Roman" w:hAnsi="Times New Roman" w:cs="Times New Roman"/>
          <w:sz w:val="24"/>
          <w:szCs w:val="24"/>
        </w:rPr>
        <w:t xml:space="preserve"> wraz z podłączeniem oraz skonfigurowaniem</w:t>
      </w:r>
      <w:r w:rsidRPr="009446C6">
        <w:rPr>
          <w:rFonts w:ascii="Times New Roman" w:hAnsi="Times New Roman" w:cs="Times New Roman"/>
          <w:color w:val="000000" w:themeColor="text1"/>
          <w:sz w:val="24"/>
          <w:szCs w:val="24"/>
        </w:rPr>
        <w:t xml:space="preserve"> </w:t>
      </w:r>
      <w:r w:rsidR="004F27E2" w:rsidRPr="009446C6">
        <w:rPr>
          <w:rFonts w:ascii="Times New Roman" w:hAnsi="Times New Roman" w:cs="Times New Roman"/>
          <w:color w:val="000000" w:themeColor="text1"/>
          <w:sz w:val="24"/>
          <w:szCs w:val="24"/>
        </w:rPr>
        <w:t>3</w:t>
      </w:r>
      <w:r w:rsidR="00295254" w:rsidRPr="009446C6">
        <w:rPr>
          <w:rFonts w:ascii="Times New Roman" w:hAnsi="Times New Roman" w:cs="Times New Roman"/>
          <w:color w:val="000000" w:themeColor="text1"/>
          <w:sz w:val="24"/>
          <w:szCs w:val="24"/>
        </w:rPr>
        <w:t>6</w:t>
      </w:r>
      <w:r w:rsidR="003C69CE" w:rsidRPr="009446C6">
        <w:rPr>
          <w:rFonts w:ascii="Times New Roman" w:hAnsi="Times New Roman" w:cs="Times New Roman"/>
          <w:color w:val="000000" w:themeColor="text1"/>
          <w:sz w:val="24"/>
          <w:szCs w:val="24"/>
        </w:rPr>
        <w:t>2</w:t>
      </w:r>
      <w:r w:rsidRPr="009446C6">
        <w:rPr>
          <w:rFonts w:ascii="Times New Roman" w:hAnsi="Times New Roman" w:cs="Times New Roman"/>
          <w:color w:val="000000" w:themeColor="text1"/>
          <w:sz w:val="24"/>
          <w:szCs w:val="24"/>
        </w:rPr>
        <w:t xml:space="preserve"> szt. urządzeń wskazanych </w:t>
      </w:r>
      <w:r w:rsidRPr="009446C6">
        <w:rPr>
          <w:rFonts w:ascii="Times New Roman" w:hAnsi="Times New Roman" w:cs="Times New Roman"/>
          <w:i/>
          <w:color w:val="000000" w:themeColor="text1"/>
          <w:sz w:val="24"/>
          <w:szCs w:val="24"/>
        </w:rPr>
        <w:t xml:space="preserve">w </w:t>
      </w:r>
      <w:r w:rsidRPr="004B06D1">
        <w:rPr>
          <w:rFonts w:ascii="Times New Roman" w:hAnsi="Times New Roman" w:cs="Times New Roman"/>
          <w:b/>
          <w:i/>
          <w:color w:val="000000" w:themeColor="text1"/>
          <w:sz w:val="24"/>
          <w:szCs w:val="24"/>
        </w:rPr>
        <w:t xml:space="preserve">załączniku nr </w:t>
      </w:r>
      <w:r w:rsidR="004B06D1" w:rsidRPr="004B06D1">
        <w:rPr>
          <w:rFonts w:ascii="Times New Roman" w:hAnsi="Times New Roman" w:cs="Times New Roman"/>
          <w:b/>
          <w:i/>
          <w:color w:val="000000" w:themeColor="text1"/>
          <w:sz w:val="24"/>
          <w:szCs w:val="24"/>
        </w:rPr>
        <w:t>8 do SW</w:t>
      </w:r>
      <w:r w:rsidRPr="004B06D1">
        <w:rPr>
          <w:rFonts w:ascii="Times New Roman" w:hAnsi="Times New Roman" w:cs="Times New Roman"/>
          <w:b/>
          <w:i/>
          <w:color w:val="000000" w:themeColor="text1"/>
          <w:sz w:val="24"/>
          <w:szCs w:val="24"/>
        </w:rPr>
        <w:t>Z</w:t>
      </w:r>
      <w:r w:rsidRPr="009446C6">
        <w:rPr>
          <w:rFonts w:ascii="Times New Roman" w:hAnsi="Times New Roman" w:cs="Times New Roman"/>
          <w:color w:val="000000" w:themeColor="text1"/>
          <w:sz w:val="24"/>
          <w:szCs w:val="24"/>
        </w:rPr>
        <w:t xml:space="preserve">, w tym: </w:t>
      </w:r>
    </w:p>
    <w:p w14:paraId="25BCACB1" w14:textId="3F7FAAE6" w:rsidR="00CE7B97" w:rsidRPr="00E50CC9" w:rsidRDefault="004F27E2" w:rsidP="00117992">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295254" w:rsidRPr="009446C6">
        <w:rPr>
          <w:rFonts w:ascii="Times New Roman" w:hAnsi="Times New Roman" w:cs="Times New Roman"/>
          <w:color w:val="000000" w:themeColor="text1"/>
          <w:sz w:val="24"/>
          <w:szCs w:val="24"/>
        </w:rPr>
        <w:t>63</w:t>
      </w:r>
      <w:r w:rsidR="00CE7B97" w:rsidRPr="009446C6">
        <w:rPr>
          <w:rFonts w:ascii="Times New Roman" w:hAnsi="Times New Roman" w:cs="Times New Roman"/>
          <w:color w:val="000000" w:themeColor="text1"/>
          <w:sz w:val="24"/>
          <w:szCs w:val="24"/>
        </w:rPr>
        <w:t xml:space="preserve"> szt. urządzeń „typ A”,</w:t>
      </w:r>
      <w:r w:rsidR="00117992" w:rsidRPr="009446C6">
        <w:rPr>
          <w:rFonts w:ascii="Times New Roman" w:hAnsi="Times New Roman" w:cs="Times New Roman"/>
          <w:color w:val="000000" w:themeColor="text1"/>
          <w:sz w:val="24"/>
          <w:szCs w:val="24"/>
        </w:rPr>
        <w:t xml:space="preserve"> </w:t>
      </w:r>
      <w:r w:rsidR="00CE7B97" w:rsidRPr="009446C6">
        <w:rPr>
          <w:rFonts w:ascii="Times New Roman" w:hAnsi="Times New Roman" w:cs="Times New Roman"/>
          <w:color w:val="000000" w:themeColor="text1"/>
          <w:sz w:val="24"/>
          <w:szCs w:val="24"/>
        </w:rPr>
        <w:t>7</w:t>
      </w:r>
      <w:r w:rsidR="00295254"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urządzeń „typ B”,</w:t>
      </w:r>
      <w:r w:rsidR="00117992" w:rsidRPr="009446C6">
        <w:rPr>
          <w:rFonts w:ascii="Times New Roman" w:hAnsi="Times New Roman" w:cs="Times New Roman"/>
          <w:color w:val="000000" w:themeColor="text1"/>
          <w:sz w:val="24"/>
          <w:szCs w:val="24"/>
        </w:rPr>
        <w:t xml:space="preserve"> </w:t>
      </w:r>
      <w:r w:rsidR="00CE7B97" w:rsidRPr="009446C6">
        <w:rPr>
          <w:rFonts w:ascii="Times New Roman" w:hAnsi="Times New Roman" w:cs="Times New Roman"/>
          <w:color w:val="000000" w:themeColor="text1"/>
          <w:sz w:val="24"/>
          <w:szCs w:val="24"/>
        </w:rPr>
        <w:t xml:space="preserve">3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urządzeń „typ C”,</w:t>
      </w:r>
      <w:r w:rsidR="00117992" w:rsidRPr="009446C6">
        <w:rPr>
          <w:rFonts w:ascii="Times New Roman" w:hAnsi="Times New Roman" w:cs="Times New Roman"/>
          <w:color w:val="000000" w:themeColor="text1"/>
          <w:sz w:val="24"/>
          <w:szCs w:val="24"/>
        </w:rPr>
        <w:t xml:space="preserve"> </w:t>
      </w:r>
      <w:r w:rsidR="00144220"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w:t>
      </w:r>
      <w:r w:rsidR="000538E4" w:rsidRPr="009446C6">
        <w:rPr>
          <w:rFonts w:ascii="Times New Roman" w:hAnsi="Times New Roman" w:cs="Times New Roman"/>
          <w:color w:val="000000" w:themeColor="text1"/>
          <w:sz w:val="24"/>
          <w:szCs w:val="24"/>
        </w:rPr>
        <w:t>enie</w:t>
      </w:r>
      <w:r w:rsidR="00CE7B97" w:rsidRPr="009446C6">
        <w:rPr>
          <w:rFonts w:ascii="Times New Roman" w:hAnsi="Times New Roman" w:cs="Times New Roman"/>
          <w:color w:val="000000" w:themeColor="text1"/>
          <w:sz w:val="24"/>
          <w:szCs w:val="24"/>
        </w:rPr>
        <w:t xml:space="preserve"> „typ D”,</w:t>
      </w:r>
      <w:r w:rsidR="00117992" w:rsidRPr="009446C6">
        <w:rPr>
          <w:rFonts w:ascii="Times New Roman" w:hAnsi="Times New Roman" w:cs="Times New Roman"/>
          <w:color w:val="000000" w:themeColor="text1"/>
          <w:sz w:val="24"/>
          <w:szCs w:val="24"/>
        </w:rPr>
        <w:t xml:space="preserve"> </w:t>
      </w:r>
      <w:r w:rsidR="00CE7B97" w:rsidRPr="009446C6">
        <w:rPr>
          <w:rFonts w:ascii="Times New Roman" w:hAnsi="Times New Roman" w:cs="Times New Roman"/>
          <w:color w:val="000000" w:themeColor="text1"/>
          <w:sz w:val="24"/>
          <w:szCs w:val="24"/>
        </w:rPr>
        <w:t>3</w:t>
      </w:r>
      <w:r w:rsidR="000538E4" w:rsidRPr="009446C6">
        <w:rPr>
          <w:rFonts w:ascii="Times New Roman" w:hAnsi="Times New Roman" w:cs="Times New Roman"/>
          <w:color w:val="000000" w:themeColor="text1"/>
          <w:sz w:val="24"/>
          <w:szCs w:val="24"/>
        </w:rPr>
        <w:t xml:space="preserve"> szt.</w:t>
      </w:r>
      <w:r w:rsidR="00CE7B97" w:rsidRPr="009446C6">
        <w:rPr>
          <w:rFonts w:ascii="Times New Roman" w:hAnsi="Times New Roman" w:cs="Times New Roman"/>
          <w:color w:val="000000" w:themeColor="text1"/>
          <w:sz w:val="24"/>
          <w:szCs w:val="24"/>
        </w:rPr>
        <w:t xml:space="preserve"> urządzeń „typ E”,</w:t>
      </w:r>
      <w:r w:rsidR="00117992" w:rsidRPr="009446C6">
        <w:rPr>
          <w:rFonts w:ascii="Times New Roman" w:hAnsi="Times New Roman" w:cs="Times New Roman"/>
          <w:color w:val="000000" w:themeColor="text1"/>
          <w:sz w:val="24"/>
          <w:szCs w:val="24"/>
        </w:rPr>
        <w:t xml:space="preserve"> </w:t>
      </w:r>
      <w:r w:rsidR="00144220" w:rsidRPr="009446C6">
        <w:rPr>
          <w:rFonts w:ascii="Times New Roman" w:hAnsi="Times New Roman" w:cs="Times New Roman"/>
          <w:color w:val="000000" w:themeColor="text1"/>
          <w:sz w:val="24"/>
          <w:szCs w:val="24"/>
        </w:rPr>
        <w:t>4</w:t>
      </w:r>
      <w:r w:rsidR="00CE7B97" w:rsidRPr="009446C6">
        <w:rPr>
          <w:rFonts w:ascii="Times New Roman" w:hAnsi="Times New Roman" w:cs="Times New Roman"/>
          <w:color w:val="000000" w:themeColor="text1"/>
          <w:sz w:val="24"/>
          <w:szCs w:val="24"/>
        </w:rPr>
        <w:t xml:space="preserve"> </w:t>
      </w:r>
      <w:r w:rsidR="000538E4" w:rsidRPr="009446C6">
        <w:rPr>
          <w:rFonts w:ascii="Times New Roman" w:hAnsi="Times New Roman" w:cs="Times New Roman"/>
          <w:color w:val="000000" w:themeColor="text1"/>
          <w:sz w:val="24"/>
          <w:szCs w:val="24"/>
        </w:rPr>
        <w:t>szt. urządzenie</w:t>
      </w:r>
      <w:r w:rsidR="00CE7B97" w:rsidRPr="009446C6">
        <w:rPr>
          <w:rFonts w:ascii="Times New Roman" w:hAnsi="Times New Roman" w:cs="Times New Roman"/>
          <w:color w:val="000000" w:themeColor="text1"/>
          <w:sz w:val="24"/>
          <w:szCs w:val="24"/>
        </w:rPr>
        <w:t xml:space="preserve"> „typ F”, 1</w:t>
      </w:r>
      <w:r w:rsidR="000538E4" w:rsidRPr="009446C6">
        <w:rPr>
          <w:rFonts w:ascii="Times New Roman" w:hAnsi="Times New Roman" w:cs="Times New Roman"/>
          <w:color w:val="000000" w:themeColor="text1"/>
          <w:sz w:val="24"/>
          <w:szCs w:val="24"/>
        </w:rPr>
        <w:t xml:space="preserve"> szt.</w:t>
      </w:r>
      <w:r w:rsidR="00CE7B97" w:rsidRPr="009446C6">
        <w:rPr>
          <w:rFonts w:ascii="Times New Roman" w:hAnsi="Times New Roman" w:cs="Times New Roman"/>
          <w:color w:val="000000" w:themeColor="text1"/>
          <w:sz w:val="24"/>
          <w:szCs w:val="24"/>
        </w:rPr>
        <w:t xml:space="preserve"> </w:t>
      </w:r>
      <w:r w:rsidR="000538E4" w:rsidRPr="009446C6">
        <w:rPr>
          <w:rFonts w:ascii="Times New Roman" w:hAnsi="Times New Roman" w:cs="Times New Roman"/>
          <w:color w:val="000000" w:themeColor="text1"/>
          <w:sz w:val="24"/>
          <w:szCs w:val="24"/>
        </w:rPr>
        <w:t>urządzenie</w:t>
      </w:r>
      <w:r w:rsidR="00CE7B97" w:rsidRPr="009446C6">
        <w:rPr>
          <w:rFonts w:ascii="Times New Roman" w:hAnsi="Times New Roman" w:cs="Times New Roman"/>
          <w:color w:val="000000" w:themeColor="text1"/>
          <w:sz w:val="24"/>
          <w:szCs w:val="24"/>
        </w:rPr>
        <w:t xml:space="preserve"> „typ G”, </w:t>
      </w:r>
      <w:r w:rsidR="00117992" w:rsidRPr="009446C6">
        <w:rPr>
          <w:rFonts w:ascii="Times New Roman" w:hAnsi="Times New Roman" w:cs="Times New Roman"/>
          <w:color w:val="000000" w:themeColor="text1"/>
          <w:sz w:val="24"/>
          <w:szCs w:val="24"/>
        </w:rPr>
        <w:t xml:space="preserve"> </w:t>
      </w:r>
      <w:r w:rsidR="00CE7B97" w:rsidRPr="009446C6">
        <w:rPr>
          <w:rFonts w:ascii="Times New Roman" w:hAnsi="Times New Roman" w:cs="Times New Roman"/>
          <w:color w:val="000000" w:themeColor="text1"/>
          <w:sz w:val="24"/>
          <w:szCs w:val="24"/>
        </w:rPr>
        <w:t xml:space="preserve">1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urządze</w:t>
      </w:r>
      <w:r w:rsidR="000538E4" w:rsidRPr="009446C6">
        <w:rPr>
          <w:rFonts w:ascii="Times New Roman" w:hAnsi="Times New Roman" w:cs="Times New Roman"/>
          <w:color w:val="000000" w:themeColor="text1"/>
          <w:sz w:val="24"/>
          <w:szCs w:val="24"/>
        </w:rPr>
        <w:t>nie</w:t>
      </w:r>
      <w:r w:rsidR="00CE7B97" w:rsidRPr="009446C6">
        <w:rPr>
          <w:rFonts w:ascii="Times New Roman" w:hAnsi="Times New Roman" w:cs="Times New Roman"/>
          <w:color w:val="000000" w:themeColor="text1"/>
          <w:sz w:val="24"/>
          <w:szCs w:val="24"/>
        </w:rPr>
        <w:t xml:space="preserve"> „typ H”, 1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urządze</w:t>
      </w:r>
      <w:r w:rsidR="000538E4" w:rsidRPr="009446C6">
        <w:rPr>
          <w:rFonts w:ascii="Times New Roman" w:hAnsi="Times New Roman" w:cs="Times New Roman"/>
          <w:color w:val="000000" w:themeColor="text1"/>
          <w:sz w:val="24"/>
          <w:szCs w:val="24"/>
        </w:rPr>
        <w:t>nie</w:t>
      </w:r>
      <w:r w:rsidR="00CE7B97" w:rsidRPr="009446C6">
        <w:rPr>
          <w:rFonts w:ascii="Times New Roman" w:hAnsi="Times New Roman" w:cs="Times New Roman"/>
          <w:color w:val="000000" w:themeColor="text1"/>
          <w:sz w:val="24"/>
          <w:szCs w:val="24"/>
        </w:rPr>
        <w:t xml:space="preserve"> „typ I”, 2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urządze</w:t>
      </w:r>
      <w:r w:rsidR="000538E4" w:rsidRPr="009446C6">
        <w:rPr>
          <w:rFonts w:ascii="Times New Roman" w:hAnsi="Times New Roman" w:cs="Times New Roman"/>
          <w:color w:val="000000" w:themeColor="text1"/>
          <w:sz w:val="24"/>
          <w:szCs w:val="24"/>
        </w:rPr>
        <w:t>nia</w:t>
      </w:r>
      <w:r w:rsidR="00CE7B97" w:rsidRPr="009446C6">
        <w:rPr>
          <w:rFonts w:ascii="Times New Roman" w:hAnsi="Times New Roman" w:cs="Times New Roman"/>
          <w:color w:val="000000" w:themeColor="text1"/>
          <w:sz w:val="24"/>
          <w:szCs w:val="24"/>
        </w:rPr>
        <w:t xml:space="preserve"> „typ J”,</w:t>
      </w:r>
      <w:r w:rsidR="00657320">
        <w:rPr>
          <w:rFonts w:ascii="Times New Roman" w:hAnsi="Times New Roman" w:cs="Times New Roman"/>
          <w:color w:val="000000" w:themeColor="text1"/>
          <w:sz w:val="24"/>
          <w:szCs w:val="24"/>
        </w:rPr>
        <w:br/>
      </w:r>
      <w:r w:rsidR="00CE7B97" w:rsidRPr="009446C6">
        <w:rPr>
          <w:rFonts w:ascii="Times New Roman" w:hAnsi="Times New Roman" w:cs="Times New Roman"/>
          <w:color w:val="000000" w:themeColor="text1"/>
          <w:sz w:val="24"/>
          <w:szCs w:val="24"/>
        </w:rPr>
        <w:t xml:space="preserve"> 2 </w:t>
      </w:r>
      <w:r w:rsidR="000538E4" w:rsidRPr="009446C6">
        <w:rPr>
          <w:rFonts w:ascii="Times New Roman" w:hAnsi="Times New Roman" w:cs="Times New Roman"/>
          <w:color w:val="000000" w:themeColor="text1"/>
          <w:sz w:val="24"/>
          <w:szCs w:val="24"/>
        </w:rPr>
        <w:t xml:space="preserve">szt. </w:t>
      </w:r>
      <w:r w:rsidR="00CE7B97" w:rsidRPr="009446C6">
        <w:rPr>
          <w:rFonts w:ascii="Times New Roman" w:hAnsi="Times New Roman" w:cs="Times New Roman"/>
          <w:color w:val="000000" w:themeColor="text1"/>
          <w:sz w:val="24"/>
          <w:szCs w:val="24"/>
        </w:rPr>
        <w:t>urządze</w:t>
      </w:r>
      <w:r w:rsidR="000538E4" w:rsidRPr="009446C6">
        <w:rPr>
          <w:rFonts w:ascii="Times New Roman" w:hAnsi="Times New Roman" w:cs="Times New Roman"/>
          <w:color w:val="000000" w:themeColor="text1"/>
          <w:sz w:val="24"/>
          <w:szCs w:val="24"/>
        </w:rPr>
        <w:t>nia</w:t>
      </w:r>
      <w:r w:rsidR="00CE7B97" w:rsidRPr="009446C6">
        <w:rPr>
          <w:rFonts w:ascii="Times New Roman" w:hAnsi="Times New Roman" w:cs="Times New Roman"/>
          <w:color w:val="000000" w:themeColor="text1"/>
          <w:sz w:val="24"/>
          <w:szCs w:val="24"/>
        </w:rPr>
        <w:t xml:space="preserve"> „typ K”, 2 </w:t>
      </w:r>
      <w:r w:rsidR="000538E4" w:rsidRPr="009446C6">
        <w:rPr>
          <w:rFonts w:ascii="Times New Roman" w:hAnsi="Times New Roman" w:cs="Times New Roman"/>
          <w:color w:val="000000" w:themeColor="text1"/>
          <w:sz w:val="24"/>
          <w:szCs w:val="24"/>
        </w:rPr>
        <w:t>szt. urządzenia</w:t>
      </w:r>
      <w:r w:rsidR="00CE7B97" w:rsidRPr="009446C6">
        <w:rPr>
          <w:rFonts w:ascii="Times New Roman" w:hAnsi="Times New Roman" w:cs="Times New Roman"/>
          <w:color w:val="000000" w:themeColor="text1"/>
          <w:sz w:val="24"/>
          <w:szCs w:val="24"/>
        </w:rPr>
        <w:t xml:space="preserve"> „typ L” , 1 </w:t>
      </w:r>
      <w:r w:rsidR="000538E4" w:rsidRPr="009446C6">
        <w:rPr>
          <w:rFonts w:ascii="Times New Roman" w:hAnsi="Times New Roman" w:cs="Times New Roman"/>
          <w:color w:val="000000" w:themeColor="text1"/>
          <w:sz w:val="24"/>
          <w:szCs w:val="24"/>
        </w:rPr>
        <w:t>szt. urządzenie</w:t>
      </w:r>
      <w:r w:rsidR="00CE7B97" w:rsidRPr="009446C6">
        <w:rPr>
          <w:rFonts w:ascii="Times New Roman" w:hAnsi="Times New Roman" w:cs="Times New Roman"/>
          <w:color w:val="000000" w:themeColor="text1"/>
          <w:sz w:val="24"/>
          <w:szCs w:val="24"/>
        </w:rPr>
        <w:t xml:space="preserve"> „typ Ł”, 3 </w:t>
      </w:r>
      <w:r w:rsidR="000538E4" w:rsidRPr="009446C6">
        <w:rPr>
          <w:rFonts w:ascii="Times New Roman" w:hAnsi="Times New Roman" w:cs="Times New Roman"/>
          <w:color w:val="000000" w:themeColor="text1"/>
          <w:sz w:val="24"/>
          <w:szCs w:val="24"/>
        </w:rPr>
        <w:t>szt. urządzenia</w:t>
      </w:r>
      <w:r w:rsidR="00CE7B97" w:rsidRPr="009446C6">
        <w:rPr>
          <w:rFonts w:ascii="Times New Roman" w:hAnsi="Times New Roman" w:cs="Times New Roman"/>
          <w:color w:val="000000" w:themeColor="text1"/>
          <w:sz w:val="24"/>
          <w:szCs w:val="24"/>
        </w:rPr>
        <w:t xml:space="preserve"> „typ M”, 2 </w:t>
      </w:r>
      <w:r w:rsidR="000538E4" w:rsidRPr="009446C6">
        <w:rPr>
          <w:rFonts w:ascii="Times New Roman" w:hAnsi="Times New Roman" w:cs="Times New Roman"/>
          <w:color w:val="000000" w:themeColor="text1"/>
          <w:sz w:val="24"/>
          <w:szCs w:val="24"/>
        </w:rPr>
        <w:t>szt. urządzenia</w:t>
      </w:r>
      <w:r w:rsidR="00CE7B97" w:rsidRPr="009446C6">
        <w:rPr>
          <w:rFonts w:ascii="Times New Roman" w:hAnsi="Times New Roman" w:cs="Times New Roman"/>
          <w:color w:val="000000" w:themeColor="text1"/>
          <w:sz w:val="24"/>
          <w:szCs w:val="24"/>
        </w:rPr>
        <w:t xml:space="preserve"> „typ N”</w:t>
      </w:r>
      <w:r w:rsidR="00117992" w:rsidRPr="009446C6">
        <w:rPr>
          <w:rFonts w:ascii="Times New Roman" w:hAnsi="Times New Roman" w:cs="Times New Roman"/>
          <w:color w:val="000000" w:themeColor="text1"/>
          <w:sz w:val="24"/>
          <w:szCs w:val="24"/>
        </w:rPr>
        <w:t>,</w:t>
      </w:r>
      <w:r w:rsidR="000538E4" w:rsidRPr="009446C6">
        <w:rPr>
          <w:rFonts w:ascii="Times New Roman" w:hAnsi="Times New Roman" w:cs="Times New Roman"/>
          <w:color w:val="000000" w:themeColor="text1"/>
          <w:sz w:val="24"/>
          <w:szCs w:val="24"/>
        </w:rPr>
        <w:t>;</w:t>
      </w:r>
      <w:r w:rsidR="00117992" w:rsidRPr="009446C6">
        <w:rPr>
          <w:rFonts w:ascii="Times New Roman" w:hAnsi="Times New Roman" w:cs="Times New Roman"/>
          <w:color w:val="000000" w:themeColor="text1"/>
          <w:sz w:val="24"/>
          <w:szCs w:val="24"/>
        </w:rPr>
        <w:t xml:space="preserve"> </w:t>
      </w:r>
      <w:r w:rsidR="00E50CC9" w:rsidRPr="00E50CC9">
        <w:rPr>
          <w:rFonts w:ascii="Times New Roman" w:hAnsi="Times New Roman" w:cs="Times New Roman"/>
          <w:sz w:val="24"/>
          <w:szCs w:val="24"/>
        </w:rPr>
        <w:t xml:space="preserve">nie później niż w terminie do dnia 02.02.2022r </w:t>
      </w:r>
      <w:r w:rsidR="00E50CC9" w:rsidRPr="00E50CC9">
        <w:rPr>
          <w:rFonts w:ascii="Times New Roman" w:hAnsi="Times New Roman" w:cs="Times New Roman"/>
          <w:i/>
          <w:sz w:val="24"/>
          <w:szCs w:val="24"/>
        </w:rPr>
        <w:t>lub w przypadku zawarcia umowy po wskazanym terminie w ciągu 2 dni do daty zawarcia umowy.</w:t>
      </w:r>
    </w:p>
    <w:p w14:paraId="72CE025B" w14:textId="77777777" w:rsidR="00DD43EF" w:rsidRPr="009446C6" w:rsidRDefault="00DD43EF" w:rsidP="00CE7B97">
      <w:pPr>
        <w:pStyle w:val="Standard"/>
        <w:spacing w:after="0" w:line="240" w:lineRule="auto"/>
        <w:ind w:left="567"/>
        <w:jc w:val="both"/>
        <w:rPr>
          <w:rFonts w:ascii="Times New Roman" w:hAnsi="Times New Roman" w:cs="Times New Roman"/>
          <w:color w:val="000000" w:themeColor="text1"/>
          <w:sz w:val="24"/>
          <w:szCs w:val="24"/>
          <w:u w:val="single"/>
        </w:rPr>
      </w:pPr>
    </w:p>
    <w:p w14:paraId="5239D8D8" w14:textId="77777777" w:rsidR="00CE7B97" w:rsidRPr="009446C6" w:rsidRDefault="00CE7B97" w:rsidP="00CE7B97">
      <w:pPr>
        <w:pStyle w:val="Standard"/>
        <w:spacing w:after="0" w:line="240" w:lineRule="auto"/>
        <w:ind w:left="567"/>
        <w:jc w:val="both"/>
        <w:rPr>
          <w:rFonts w:ascii="Times New Roman" w:hAnsi="Times New Roman" w:cs="Times New Roman"/>
          <w:i/>
          <w:color w:val="000000" w:themeColor="text1"/>
          <w:sz w:val="24"/>
          <w:szCs w:val="24"/>
          <w:u w:val="single"/>
        </w:rPr>
      </w:pPr>
      <w:r w:rsidRPr="009446C6">
        <w:rPr>
          <w:rFonts w:ascii="Times New Roman" w:hAnsi="Times New Roman" w:cs="Times New Roman"/>
          <w:color w:val="000000" w:themeColor="text1"/>
          <w:sz w:val="24"/>
          <w:szCs w:val="24"/>
          <w:u w:val="single"/>
        </w:rPr>
        <w:t>Szacowana ilość kopii na Urządzeniach Wykonawcy</w:t>
      </w:r>
      <w:r w:rsidRPr="009446C6">
        <w:rPr>
          <w:rFonts w:ascii="Times New Roman" w:hAnsi="Times New Roman" w:cs="Times New Roman"/>
          <w:color w:val="000000" w:themeColor="text1"/>
          <w:sz w:val="24"/>
          <w:szCs w:val="24"/>
        </w:rPr>
        <w:t>:</w:t>
      </w:r>
    </w:p>
    <w:p w14:paraId="1040A872" w14:textId="75941CD8"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0431C9" w:rsidRPr="009446C6">
        <w:rPr>
          <w:rFonts w:ascii="Times New Roman" w:hAnsi="Times New Roman" w:cs="Times New Roman"/>
          <w:color w:val="000000" w:themeColor="text1"/>
          <w:sz w:val="24"/>
          <w:szCs w:val="24"/>
        </w:rPr>
        <w:t>63</w:t>
      </w:r>
      <w:r w:rsidR="00CE7B97" w:rsidRPr="009446C6">
        <w:rPr>
          <w:rFonts w:ascii="Times New Roman" w:hAnsi="Times New Roman" w:cs="Times New Roman"/>
          <w:color w:val="000000" w:themeColor="text1"/>
          <w:sz w:val="24"/>
          <w:szCs w:val="24"/>
        </w:rPr>
        <w:t xml:space="preserve"> szt. urządzenie typ A: - 5 </w:t>
      </w:r>
      <w:r w:rsidR="006A15EA" w:rsidRPr="009446C6">
        <w:rPr>
          <w:rFonts w:ascii="Times New Roman" w:hAnsi="Times New Roman" w:cs="Times New Roman"/>
          <w:color w:val="000000" w:themeColor="text1"/>
          <w:sz w:val="24"/>
          <w:szCs w:val="24"/>
        </w:rPr>
        <w:t>0</w:t>
      </w:r>
      <w:r w:rsidR="008E6834" w:rsidRPr="009446C6">
        <w:rPr>
          <w:rFonts w:ascii="Times New Roman" w:hAnsi="Times New Roman" w:cs="Times New Roman"/>
          <w:color w:val="000000" w:themeColor="text1"/>
          <w:sz w:val="24"/>
          <w:szCs w:val="24"/>
        </w:rPr>
        <w:t>3</w:t>
      </w:r>
      <w:r w:rsidR="006A15EA"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000,00 kopii/rocznie </w:t>
      </w:r>
    </w:p>
    <w:p w14:paraId="1B8AC5F4" w14:textId="41B19B15"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7</w:t>
      </w:r>
      <w:r w:rsidR="000431C9"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szt. urządzenie typ B: - 1 420 000,00 kopii/rocznie,</w:t>
      </w:r>
    </w:p>
    <w:p w14:paraId="35D8DF62" w14:textId="4F266CED"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3</w:t>
      </w:r>
      <w:r w:rsidR="00CE7B97" w:rsidRPr="009446C6">
        <w:rPr>
          <w:rFonts w:ascii="Times New Roman" w:hAnsi="Times New Roman" w:cs="Times New Roman"/>
          <w:color w:val="000000" w:themeColor="text1"/>
          <w:sz w:val="24"/>
          <w:szCs w:val="24"/>
        </w:rPr>
        <w:t xml:space="preserve"> szt. urządzenie typ C: - 72 000,00 kopii/rocznie</w:t>
      </w:r>
    </w:p>
    <w:p w14:paraId="5BFE7FDA" w14:textId="627D32A9"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szt. urządzenie typ D: - </w:t>
      </w:r>
      <w:r w:rsidR="006A15EA" w:rsidRPr="009446C6">
        <w:rPr>
          <w:rFonts w:ascii="Times New Roman" w:hAnsi="Times New Roman" w:cs="Times New Roman"/>
          <w:color w:val="000000" w:themeColor="text1"/>
          <w:sz w:val="24"/>
          <w:szCs w:val="24"/>
        </w:rPr>
        <w:t>48 000,00 kopii/rocznie</w:t>
      </w:r>
    </w:p>
    <w:p w14:paraId="4D7BB273" w14:textId="0A2CE9C8"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3</w:t>
      </w:r>
      <w:r w:rsidR="00CE7B97" w:rsidRPr="009446C6">
        <w:rPr>
          <w:rFonts w:ascii="Times New Roman" w:hAnsi="Times New Roman" w:cs="Times New Roman"/>
          <w:color w:val="000000" w:themeColor="text1"/>
          <w:sz w:val="24"/>
          <w:szCs w:val="24"/>
        </w:rPr>
        <w:t xml:space="preserve"> szt. urządzenie typ E: - 72 000,00kopii/rocznie </w:t>
      </w:r>
    </w:p>
    <w:p w14:paraId="1D79C0F8" w14:textId="41D08E72"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4</w:t>
      </w:r>
      <w:r w:rsidR="00CE7B97" w:rsidRPr="009446C6">
        <w:rPr>
          <w:rFonts w:ascii="Times New Roman" w:hAnsi="Times New Roman" w:cs="Times New Roman"/>
          <w:color w:val="000000" w:themeColor="text1"/>
          <w:sz w:val="24"/>
          <w:szCs w:val="24"/>
        </w:rPr>
        <w:t xml:space="preserve"> szt. urządzenie typ F: - </w:t>
      </w:r>
      <w:r w:rsidR="006A15EA" w:rsidRPr="009446C6">
        <w:rPr>
          <w:rFonts w:ascii="Times New Roman" w:hAnsi="Times New Roman" w:cs="Times New Roman"/>
          <w:color w:val="000000" w:themeColor="text1"/>
          <w:sz w:val="24"/>
          <w:szCs w:val="24"/>
        </w:rPr>
        <w:t>96</w:t>
      </w:r>
      <w:r w:rsidR="00CE7B97" w:rsidRPr="009446C6">
        <w:rPr>
          <w:rFonts w:ascii="Times New Roman" w:hAnsi="Times New Roman" w:cs="Times New Roman"/>
          <w:color w:val="000000" w:themeColor="text1"/>
          <w:sz w:val="24"/>
          <w:szCs w:val="24"/>
        </w:rPr>
        <w:t xml:space="preserve"> 000,00kopii/rocznie</w:t>
      </w:r>
    </w:p>
    <w:p w14:paraId="62EC9FBE" w14:textId="44A92270"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1</w:t>
      </w:r>
      <w:r w:rsidR="00CE7B97" w:rsidRPr="009446C6">
        <w:rPr>
          <w:rFonts w:ascii="Times New Roman" w:hAnsi="Times New Roman" w:cs="Times New Roman"/>
          <w:color w:val="000000" w:themeColor="text1"/>
          <w:sz w:val="24"/>
          <w:szCs w:val="24"/>
        </w:rPr>
        <w:t xml:space="preserve"> szt. urządzenie typ G: - 24 000,00 kopii/rocznie </w:t>
      </w:r>
    </w:p>
    <w:p w14:paraId="2AB917F6" w14:textId="39B7DD55"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1</w:t>
      </w:r>
      <w:r w:rsidR="00CE7B97" w:rsidRPr="009446C6">
        <w:rPr>
          <w:rFonts w:ascii="Times New Roman" w:hAnsi="Times New Roman" w:cs="Times New Roman"/>
          <w:color w:val="000000" w:themeColor="text1"/>
          <w:sz w:val="24"/>
          <w:szCs w:val="24"/>
        </w:rPr>
        <w:t xml:space="preserve"> szt. urządzenie typ H: - 24 000,00 kopii/rocznie </w:t>
      </w:r>
    </w:p>
    <w:p w14:paraId="19D90D57" w14:textId="5B38C687"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1</w:t>
      </w:r>
      <w:r w:rsidR="00CE7B97" w:rsidRPr="009446C6">
        <w:rPr>
          <w:rFonts w:ascii="Times New Roman" w:hAnsi="Times New Roman" w:cs="Times New Roman"/>
          <w:color w:val="000000" w:themeColor="text1"/>
          <w:sz w:val="24"/>
          <w:szCs w:val="24"/>
        </w:rPr>
        <w:t xml:space="preserve"> szt. urządzenie typ I: - 24 000,00 kopii/rocznie </w:t>
      </w:r>
    </w:p>
    <w:p w14:paraId="36E17555" w14:textId="1752F839"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szt. urządzenie typ J: - 48 000,00 kopii/rocznie </w:t>
      </w:r>
    </w:p>
    <w:p w14:paraId="025F1699" w14:textId="7002C32F"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szt. urządzenie typ K: - 48 000,00 kopii/rocznie </w:t>
      </w:r>
    </w:p>
    <w:p w14:paraId="14F2A175" w14:textId="3F9AB657"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szt. urządzenie typ L: - 48 000,00 kopii/rocznie </w:t>
      </w:r>
    </w:p>
    <w:p w14:paraId="3B28CFFC" w14:textId="24B1754B"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1</w:t>
      </w:r>
      <w:r w:rsidR="00CE7B97" w:rsidRPr="009446C6">
        <w:rPr>
          <w:rFonts w:ascii="Times New Roman" w:hAnsi="Times New Roman" w:cs="Times New Roman"/>
          <w:color w:val="000000" w:themeColor="text1"/>
          <w:sz w:val="24"/>
          <w:szCs w:val="24"/>
        </w:rPr>
        <w:t xml:space="preserve"> szt. urządzenie typ Ł: - 24 000,00 kopii/rocznie</w:t>
      </w:r>
    </w:p>
    <w:p w14:paraId="27BFD628" w14:textId="66625A9E"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3</w:t>
      </w:r>
      <w:r w:rsidR="00CE7B97" w:rsidRPr="009446C6">
        <w:rPr>
          <w:rFonts w:ascii="Times New Roman" w:hAnsi="Times New Roman" w:cs="Times New Roman"/>
          <w:color w:val="000000" w:themeColor="text1"/>
          <w:sz w:val="24"/>
          <w:szCs w:val="24"/>
        </w:rPr>
        <w:t xml:space="preserve"> szt. urządzenie typ M: - 72 000,00 kopii/rocznie</w:t>
      </w:r>
    </w:p>
    <w:p w14:paraId="05878DAF" w14:textId="79524A28" w:rsidR="00CE7B97" w:rsidRPr="009446C6" w:rsidRDefault="00144220" w:rsidP="00CE7B97">
      <w:pPr>
        <w:pStyle w:val="Standard"/>
        <w:spacing w:after="0" w:line="240" w:lineRule="auto"/>
        <w:ind w:left="567"/>
        <w:jc w:val="both"/>
        <w:rPr>
          <w:rFonts w:ascii="Times New Roman" w:hAnsi="Times New Roman" w:cs="Times New Roman"/>
          <w:color w:val="000000" w:themeColor="text1"/>
          <w:sz w:val="24"/>
          <w:szCs w:val="24"/>
        </w:rPr>
      </w:pPr>
      <w:r w:rsidRPr="009446C6">
        <w:rPr>
          <w:rFonts w:ascii="Times New Roman" w:hAnsi="Times New Roman" w:cs="Times New Roman"/>
          <w:color w:val="000000" w:themeColor="text1"/>
          <w:sz w:val="24"/>
          <w:szCs w:val="24"/>
        </w:rPr>
        <w:t>2</w:t>
      </w:r>
      <w:r w:rsidR="00CE7B97" w:rsidRPr="009446C6">
        <w:rPr>
          <w:rFonts w:ascii="Times New Roman" w:hAnsi="Times New Roman" w:cs="Times New Roman"/>
          <w:color w:val="000000" w:themeColor="text1"/>
          <w:sz w:val="24"/>
          <w:szCs w:val="24"/>
        </w:rPr>
        <w:t xml:space="preserve"> szt. urządzenie typ N: - 48 000,00 kopii/rocznie</w:t>
      </w:r>
    </w:p>
    <w:p w14:paraId="153CC2FC" w14:textId="77777777" w:rsidR="005C6F55" w:rsidRPr="009446C6" w:rsidRDefault="005C6F55">
      <w:pPr>
        <w:pStyle w:val="Standard"/>
        <w:spacing w:after="0" w:line="240" w:lineRule="auto"/>
        <w:ind w:left="567"/>
        <w:jc w:val="both"/>
        <w:rPr>
          <w:rFonts w:ascii="Times New Roman" w:hAnsi="Times New Roman" w:cs="Times New Roman"/>
          <w:color w:val="000000" w:themeColor="text1"/>
          <w:sz w:val="24"/>
          <w:szCs w:val="24"/>
        </w:rPr>
      </w:pPr>
    </w:p>
    <w:p w14:paraId="57110746" w14:textId="2CBAC8C5" w:rsidR="005C6F55" w:rsidRPr="009446C6" w:rsidRDefault="00554AAE" w:rsidP="009446C6">
      <w:pPr>
        <w:pStyle w:val="Standard"/>
        <w:spacing w:after="0" w:line="240" w:lineRule="auto"/>
        <w:ind w:firstLine="567"/>
        <w:jc w:val="both"/>
        <w:rPr>
          <w:rFonts w:ascii="Times New Roman" w:hAnsi="Times New Roman" w:cs="Times New Roman"/>
          <w:color w:val="000000" w:themeColor="text1"/>
          <w:sz w:val="24"/>
          <w:szCs w:val="24"/>
        </w:rPr>
      </w:pPr>
      <w:r w:rsidRPr="009446C6">
        <w:rPr>
          <w:rFonts w:ascii="Times New Roman" w:hAnsi="Times New Roman" w:cs="Times New Roman"/>
          <w:b/>
          <w:color w:val="000000" w:themeColor="text1"/>
          <w:sz w:val="24"/>
          <w:szCs w:val="24"/>
        </w:rPr>
        <w:t>Razem: 7 100 000,00 kop</w:t>
      </w:r>
      <w:r w:rsidR="005B7D6D" w:rsidRPr="009446C6">
        <w:rPr>
          <w:rFonts w:ascii="Times New Roman" w:hAnsi="Times New Roman" w:cs="Times New Roman"/>
          <w:b/>
          <w:color w:val="000000" w:themeColor="text1"/>
          <w:sz w:val="24"/>
          <w:szCs w:val="24"/>
        </w:rPr>
        <w:t>i</w:t>
      </w:r>
      <w:r w:rsidRPr="009446C6">
        <w:rPr>
          <w:rFonts w:ascii="Times New Roman" w:hAnsi="Times New Roman" w:cs="Times New Roman"/>
          <w:b/>
          <w:color w:val="000000" w:themeColor="text1"/>
          <w:sz w:val="24"/>
          <w:szCs w:val="24"/>
        </w:rPr>
        <w:t>i/rocznie</w:t>
      </w:r>
      <w:r w:rsidRPr="009446C6">
        <w:rPr>
          <w:rFonts w:ascii="Times New Roman" w:hAnsi="Times New Roman" w:cs="Times New Roman"/>
          <w:color w:val="000000" w:themeColor="text1"/>
          <w:sz w:val="24"/>
          <w:szCs w:val="24"/>
        </w:rPr>
        <w:t>.</w:t>
      </w:r>
    </w:p>
    <w:p w14:paraId="4350FE71" w14:textId="77777777" w:rsidR="005C6F55" w:rsidRDefault="005C6F55">
      <w:pPr>
        <w:pStyle w:val="Standard"/>
        <w:spacing w:after="0" w:line="240" w:lineRule="auto"/>
        <w:jc w:val="both"/>
        <w:rPr>
          <w:rFonts w:ascii="Times New Roman" w:hAnsi="Times New Roman" w:cs="Times New Roman"/>
          <w:color w:val="FF0000"/>
          <w:sz w:val="24"/>
          <w:szCs w:val="24"/>
        </w:rPr>
      </w:pPr>
    </w:p>
    <w:p w14:paraId="153E121D" w14:textId="215EF118" w:rsidR="005C6F55" w:rsidRDefault="00CE7B97">
      <w:pPr>
        <w:pStyle w:val="Standard"/>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 zakresie urządzeń typu </w:t>
      </w:r>
      <w:r w:rsidRPr="004B06D1">
        <w:rPr>
          <w:rFonts w:ascii="Times New Roman" w:hAnsi="Times New Roman" w:cs="Times New Roman"/>
          <w:sz w:val="24"/>
          <w:szCs w:val="24"/>
        </w:rPr>
        <w:t>A/B/C/</w:t>
      </w:r>
      <w:r w:rsidR="006A15EA" w:rsidRPr="004B06D1">
        <w:rPr>
          <w:rFonts w:ascii="Times New Roman" w:hAnsi="Times New Roman" w:cs="Times New Roman"/>
          <w:sz w:val="24"/>
          <w:szCs w:val="24"/>
        </w:rPr>
        <w:t>D/</w:t>
      </w:r>
      <w:r w:rsidRPr="004B06D1">
        <w:rPr>
          <w:rFonts w:ascii="Times New Roman" w:hAnsi="Times New Roman" w:cs="Times New Roman"/>
          <w:sz w:val="24"/>
          <w:szCs w:val="24"/>
        </w:rPr>
        <w:t>E</w:t>
      </w:r>
      <w:r w:rsidR="00295254" w:rsidRPr="004B06D1">
        <w:rPr>
          <w:rFonts w:ascii="Times New Roman" w:hAnsi="Times New Roman" w:cs="Times New Roman"/>
          <w:sz w:val="24"/>
          <w:szCs w:val="24"/>
        </w:rPr>
        <w:t>/F/</w:t>
      </w:r>
      <w:r w:rsidRPr="004B06D1">
        <w:rPr>
          <w:rFonts w:ascii="Times New Roman" w:hAnsi="Times New Roman" w:cs="Times New Roman"/>
          <w:sz w:val="24"/>
          <w:szCs w:val="24"/>
        </w:rPr>
        <w:t xml:space="preserve">/J/K/L/M/N </w:t>
      </w:r>
      <w:r w:rsidR="00554AAE" w:rsidRPr="004B06D1">
        <w:rPr>
          <w:rFonts w:ascii="Times New Roman" w:hAnsi="Times New Roman" w:cs="Times New Roman"/>
          <w:sz w:val="24"/>
          <w:szCs w:val="24"/>
        </w:rPr>
        <w:t>Zamawiający wymaga zaproponowania i dostarczenia wszystkich urządzeń tego samego modelu (</w:t>
      </w:r>
      <w:r w:rsidR="00554AAE">
        <w:rPr>
          <w:rFonts w:ascii="Times New Roman" w:hAnsi="Times New Roman" w:cs="Times New Roman"/>
          <w:sz w:val="24"/>
          <w:szCs w:val="24"/>
        </w:rPr>
        <w:t xml:space="preserve">producent, model, typ). </w:t>
      </w:r>
    </w:p>
    <w:p w14:paraId="0949ACF1" w14:textId="77777777" w:rsidR="005C6F55" w:rsidRDefault="00554AAE">
      <w:pPr>
        <w:pStyle w:val="Standard"/>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Dopuszcza się zastosowanie urządzeń używanych. Zamawiający dopuszcza materiały równoważne tzw. zamienniki pod warunkiem spełnienia kryteriów określonych w OPZ</w:t>
      </w:r>
    </w:p>
    <w:p w14:paraId="6A7C5B30" w14:textId="420F17E1" w:rsidR="005C6F55" w:rsidRPr="001C2EDB" w:rsidRDefault="00554AAE">
      <w:pPr>
        <w:pStyle w:val="Standard"/>
        <w:spacing w:after="0" w:line="240" w:lineRule="auto"/>
        <w:ind w:left="567"/>
        <w:jc w:val="both"/>
        <w:rPr>
          <w:rFonts w:ascii="Times New Roman" w:hAnsi="Times New Roman" w:cs="Times New Roman"/>
          <w:color w:val="000000" w:themeColor="text1"/>
          <w:sz w:val="24"/>
          <w:szCs w:val="24"/>
        </w:rPr>
      </w:pPr>
      <w:r w:rsidRPr="001C2EDB">
        <w:rPr>
          <w:rFonts w:ascii="Times New Roman" w:hAnsi="Times New Roman" w:cs="Times New Roman"/>
          <w:color w:val="000000" w:themeColor="text1"/>
          <w:sz w:val="24"/>
          <w:szCs w:val="24"/>
        </w:rPr>
        <w:t>Dostarczone przez Wykonawcę urządzenia będą obsługiwane  w trybach 24</w:t>
      </w:r>
      <w:r w:rsidR="009443E2" w:rsidRPr="001C2EDB">
        <w:rPr>
          <w:rFonts w:ascii="Times New Roman" w:hAnsi="Times New Roman" w:cs="Times New Roman"/>
          <w:color w:val="000000" w:themeColor="text1"/>
          <w:sz w:val="24"/>
          <w:szCs w:val="24"/>
        </w:rPr>
        <w:t>/7</w:t>
      </w:r>
      <w:r w:rsidRPr="001C2EDB">
        <w:rPr>
          <w:rFonts w:ascii="Times New Roman" w:hAnsi="Times New Roman" w:cs="Times New Roman"/>
          <w:color w:val="000000" w:themeColor="text1"/>
          <w:sz w:val="24"/>
          <w:szCs w:val="24"/>
        </w:rPr>
        <w:t xml:space="preserve"> oraz w trybie  8</w:t>
      </w:r>
      <w:r w:rsidR="009443E2" w:rsidRPr="001C2EDB">
        <w:rPr>
          <w:rFonts w:ascii="Times New Roman" w:hAnsi="Times New Roman" w:cs="Times New Roman"/>
          <w:color w:val="000000" w:themeColor="text1"/>
          <w:sz w:val="24"/>
          <w:szCs w:val="24"/>
        </w:rPr>
        <w:t>/5</w:t>
      </w:r>
      <w:r w:rsidRPr="001C2EDB">
        <w:rPr>
          <w:rFonts w:ascii="Times New Roman" w:hAnsi="Times New Roman" w:cs="Times New Roman"/>
          <w:color w:val="000000" w:themeColor="text1"/>
          <w:sz w:val="24"/>
          <w:szCs w:val="24"/>
        </w:rPr>
        <w:t xml:space="preserve"> zgodnie z załącznikiem nr 6 do umowy.</w:t>
      </w:r>
    </w:p>
    <w:p w14:paraId="3FC31EC6" w14:textId="77777777" w:rsidR="00607885" w:rsidRDefault="00607885">
      <w:pPr>
        <w:pStyle w:val="Standard"/>
        <w:spacing w:after="0" w:line="240" w:lineRule="auto"/>
        <w:ind w:left="567"/>
        <w:jc w:val="both"/>
        <w:rPr>
          <w:rFonts w:ascii="Times New Roman" w:hAnsi="Times New Roman" w:cs="Times New Roman"/>
          <w:color w:val="FF0000"/>
          <w:sz w:val="24"/>
          <w:szCs w:val="24"/>
        </w:rPr>
      </w:pPr>
    </w:p>
    <w:p w14:paraId="0E86C320" w14:textId="77777777" w:rsidR="004B06D1" w:rsidRDefault="004B06D1">
      <w:pPr>
        <w:pStyle w:val="Standard"/>
        <w:spacing w:after="0" w:line="240" w:lineRule="auto"/>
        <w:ind w:left="567"/>
        <w:jc w:val="both"/>
        <w:rPr>
          <w:rFonts w:ascii="Times New Roman" w:hAnsi="Times New Roman" w:cs="Times New Roman"/>
          <w:color w:val="FF0000"/>
          <w:sz w:val="24"/>
          <w:szCs w:val="24"/>
        </w:rPr>
      </w:pPr>
    </w:p>
    <w:p w14:paraId="79B3D8AB" w14:textId="77777777" w:rsidR="004B06D1" w:rsidRDefault="004B06D1">
      <w:pPr>
        <w:pStyle w:val="Standard"/>
        <w:spacing w:after="0" w:line="240" w:lineRule="auto"/>
        <w:ind w:left="567"/>
        <w:jc w:val="both"/>
        <w:rPr>
          <w:rFonts w:ascii="Times New Roman" w:hAnsi="Times New Roman" w:cs="Times New Roman"/>
          <w:color w:val="FF0000"/>
          <w:sz w:val="24"/>
          <w:szCs w:val="24"/>
        </w:rPr>
      </w:pPr>
    </w:p>
    <w:p w14:paraId="62F86948" w14:textId="77777777" w:rsidR="004B06D1" w:rsidRDefault="004B06D1">
      <w:pPr>
        <w:pStyle w:val="Standard"/>
        <w:spacing w:after="0" w:line="240" w:lineRule="auto"/>
        <w:ind w:left="567"/>
        <w:jc w:val="both"/>
        <w:rPr>
          <w:rFonts w:ascii="Times New Roman" w:hAnsi="Times New Roman" w:cs="Times New Roman"/>
          <w:color w:val="FF0000"/>
          <w:sz w:val="24"/>
          <w:szCs w:val="24"/>
        </w:rPr>
      </w:pPr>
    </w:p>
    <w:p w14:paraId="6C39C63F"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A:</w:t>
      </w:r>
    </w:p>
    <w:p w14:paraId="46E46B0F"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Parametry drukarki: Wydruk monochromatyczny o formatach od A6 do A4. Szybkość druku pierwszej strony do 6,5 sekund, Szybkość drukowania do 38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w:t>
      </w:r>
      <w:r w:rsidRPr="001C2EDB">
        <w:rPr>
          <w:rFonts w:ascii="Times New Roman" w:hAnsi="Times New Roman" w:cs="Times New Roman"/>
          <w:color w:val="000000" w:themeColor="text1"/>
          <w:sz w:val="24"/>
          <w:szCs w:val="24"/>
        </w:rPr>
        <w:t>Maksymalne fizyczne cechy urządzenia to: Wysokość 280mm / Szerokość 420mm / Głębokość 400mm / Waga 16kg.</w:t>
      </w:r>
    </w:p>
    <w:p w14:paraId="1D323906"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B:</w:t>
      </w:r>
    </w:p>
    <w:p w14:paraId="5041CDCD" w14:textId="77777777" w:rsidR="00CA2FD1" w:rsidRPr="001C2EDB" w:rsidRDefault="00CA2FD1" w:rsidP="00CA2FD1">
      <w:pPr>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Parametry urządzenia wielofunkcyjnego: Wydruk monochromatyczny o formatach od A6 do A4, skanowanie, fax. Szybkość druku pierwszej strony do 6,5 sekundy, Czas uzyskania pierwszej kopii do 10 sekund, Szybkość drukowania, kopiowania do 38str./min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w:t>
      </w:r>
      <w:r w:rsidRPr="001C2EDB">
        <w:rPr>
          <w:rFonts w:ascii="Times New Roman" w:hAnsi="Times New Roman" w:cs="Times New Roman"/>
          <w:color w:val="000000" w:themeColor="text1"/>
          <w:sz w:val="24"/>
          <w:szCs w:val="24"/>
        </w:rPr>
        <w:t>Maksymalne fizyczne cechy urządzenia to: Wysokość 550mm / Szerokość 500mm / Głębokość 450mm / Waga 25kg.</w:t>
      </w:r>
    </w:p>
    <w:p w14:paraId="7EF96A8A"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C:</w:t>
      </w:r>
    </w:p>
    <w:p w14:paraId="7EFA5271"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A6 do A4. Szybkość druku pierwszej strony do 10 sekundy, Szybkość drukowania, kopiowania do 26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Drukarka na żądanie Zamawiającego  ma być wyposażona w dodatkowy podajnik A4. Drukarka musi posiadać własny procesor wydruku. Maksymalne fizyczne cechy urządzenia to: Wysokość 450mm / Szerokość 430mm / Głębokość 510mm / Waga 30kg.</w:t>
      </w:r>
    </w:p>
    <w:p w14:paraId="6112270E" w14:textId="77777777" w:rsidR="007F382A" w:rsidRPr="007853EB" w:rsidRDefault="007F382A" w:rsidP="007F382A">
      <w:pPr>
        <w:ind w:left="567"/>
        <w:jc w:val="both"/>
        <w:rPr>
          <w:rFonts w:ascii="Times New Roman" w:hAnsi="Times New Roman" w:cs="Times New Roman"/>
          <w:color w:val="F79646" w:themeColor="accent6"/>
          <w:sz w:val="24"/>
          <w:szCs w:val="24"/>
        </w:rPr>
      </w:pPr>
      <w:r w:rsidRPr="007853EB">
        <w:rPr>
          <w:rFonts w:ascii="Times New Roman" w:hAnsi="Times New Roman" w:cs="Times New Roman"/>
          <w:b/>
          <w:color w:val="F79646" w:themeColor="accent6"/>
          <w:sz w:val="24"/>
          <w:szCs w:val="24"/>
          <w:u w:val="single"/>
        </w:rPr>
        <w:t>Parametry urządzenia typ D:</w:t>
      </w:r>
      <w:r w:rsidRPr="007853EB">
        <w:rPr>
          <w:rFonts w:ascii="Times New Roman" w:hAnsi="Times New Roman" w:cs="Times New Roman"/>
          <w:color w:val="F79646" w:themeColor="accent6"/>
          <w:sz w:val="24"/>
          <w:szCs w:val="24"/>
        </w:rPr>
        <w:t xml:space="preserve"> </w:t>
      </w:r>
    </w:p>
    <w:p w14:paraId="34CD3DDF" w14:textId="77777777" w:rsidR="00CA2FD1" w:rsidRPr="001C2EDB" w:rsidRDefault="00CA2FD1" w:rsidP="00CA2FD1">
      <w:pPr>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Parametry urządzenia wielofunkcyjnego: Wydruk monochromatyczny o formatach od </w:t>
      </w:r>
      <w:r>
        <w:rPr>
          <w:rFonts w:ascii="Times New Roman" w:hAnsi="Times New Roman" w:cs="Times New Roman"/>
          <w:sz w:val="24"/>
          <w:szCs w:val="24"/>
        </w:rPr>
        <w:lastRenderedPageBreak/>
        <w:t xml:space="preserve">A6 do A3, skanowanie. Szybkość druku pierwszej strony do 5 sekund, Czas uzyskania pierwszej kopii do 5 sekund, Szybkość drukowania, kopiowania do 35str./min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ma być wyposażona w podajniki mieszczące łącznie 2000 arkuszy lub więcej oraz posiadać fabryczną podstawę z kółkami. Drukarka musi posiadać własny procesor wydruku. </w:t>
      </w:r>
      <w:r w:rsidRPr="001C2EDB">
        <w:rPr>
          <w:rFonts w:ascii="Times New Roman" w:hAnsi="Times New Roman" w:cs="Times New Roman"/>
          <w:color w:val="000000" w:themeColor="text1"/>
          <w:sz w:val="24"/>
          <w:szCs w:val="24"/>
        </w:rPr>
        <w:t>Maksymalne fizyczne cechy urządzenia to: Wysokość 1100mm / Szerokość 570mm / Głębokość 610mm / Waga do 65kg.</w:t>
      </w:r>
    </w:p>
    <w:p w14:paraId="63B1C3ED" w14:textId="77777777" w:rsidR="007F382A" w:rsidRPr="00A3054C"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A3054C">
        <w:rPr>
          <w:rFonts w:ascii="Times New Roman" w:hAnsi="Times New Roman" w:cs="Times New Roman"/>
          <w:b/>
          <w:color w:val="F79646" w:themeColor="accent6"/>
          <w:sz w:val="24"/>
          <w:szCs w:val="24"/>
          <w:u w:val="single"/>
        </w:rPr>
        <w:t>Parametry urządzenia typ E:</w:t>
      </w:r>
    </w:p>
    <w:p w14:paraId="3B1FC914" w14:textId="77777777" w:rsidR="00CA2FD1" w:rsidRPr="00977FF7"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w:t>
      </w:r>
      <w:r w:rsidRPr="00674BF0">
        <w:rPr>
          <w:rFonts w:ascii="Times New Roman" w:hAnsi="Times New Roman" w:cs="Times New Roman"/>
          <w:color w:val="943634" w:themeColor="accent2" w:themeShade="BF"/>
          <w:sz w:val="24"/>
          <w:szCs w:val="24"/>
        </w:rPr>
        <w:t xml:space="preserve">A6 </w:t>
      </w:r>
      <w:r>
        <w:rPr>
          <w:rFonts w:ascii="Times New Roman" w:hAnsi="Times New Roman" w:cs="Times New Roman"/>
          <w:sz w:val="24"/>
          <w:szCs w:val="24"/>
        </w:rPr>
        <w:t xml:space="preserve">do A4. Szybkość druku pierwszej strony do 18 sekund, Szybkość drukowania, kopiowania do 14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zgodność z systemami operacyjnymi Windows Vista i nowsze, Windows Serwer 2008 i nowsze, Mac OS X 10.6 i nowsze. Możliwość kopiowania i skanowania. </w:t>
      </w:r>
      <w:r w:rsidRPr="007D7EC0">
        <w:rPr>
          <w:rFonts w:ascii="Times New Roman" w:hAnsi="Times New Roman" w:cs="Times New Roman"/>
          <w:sz w:val="24"/>
          <w:szCs w:val="24"/>
        </w:rPr>
        <w:t>Urządzenie musi posiadać własny procesor wydruku. Maksymalne fizyczne cech</w:t>
      </w:r>
      <w:r>
        <w:rPr>
          <w:rFonts w:ascii="Times New Roman" w:hAnsi="Times New Roman" w:cs="Times New Roman"/>
          <w:sz w:val="24"/>
          <w:szCs w:val="24"/>
        </w:rPr>
        <w:t>y urządzenia to: Wysokość 500mm / Szerokość 430mm / Głębokość 490mm / Waga 30kg.</w:t>
      </w:r>
    </w:p>
    <w:p w14:paraId="2ABD857D" w14:textId="77777777" w:rsidR="007F382A" w:rsidRPr="00823114"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823114">
        <w:rPr>
          <w:rFonts w:ascii="Times New Roman" w:hAnsi="Times New Roman" w:cs="Times New Roman"/>
          <w:b/>
          <w:color w:val="F79646" w:themeColor="accent6"/>
          <w:sz w:val="24"/>
          <w:szCs w:val="24"/>
          <w:u w:val="single"/>
        </w:rPr>
        <w:t>Parametry urządzenia typ F:</w:t>
      </w:r>
    </w:p>
    <w:p w14:paraId="25203AF2"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drukarki: Wydruk o formatach od </w:t>
      </w:r>
      <w:r w:rsidRPr="00674BF0">
        <w:rPr>
          <w:rFonts w:ascii="Times New Roman" w:hAnsi="Times New Roman" w:cs="Times New Roman"/>
          <w:color w:val="943634" w:themeColor="accent2" w:themeShade="BF"/>
          <w:sz w:val="24"/>
          <w:szCs w:val="24"/>
        </w:rPr>
        <w:t>A5</w:t>
      </w:r>
      <w:r>
        <w:rPr>
          <w:rFonts w:ascii="Times New Roman" w:hAnsi="Times New Roman" w:cs="Times New Roman"/>
          <w:sz w:val="24"/>
          <w:szCs w:val="24"/>
        </w:rPr>
        <w:t xml:space="preserve"> do A4. Szybkość druku pierwszej strony do 7,5 sekund, Szybkość drukowania do 40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zgodność z systemami operacyjnymi Windows Vista i nowsze, Windows Serwer 2008 i nowsze, Mac OS X 10.6 i nowsze, </w:t>
      </w:r>
      <w:r w:rsidRPr="007D7EC0">
        <w:rPr>
          <w:rFonts w:ascii="Times New Roman" w:hAnsi="Times New Roman" w:cs="Times New Roman"/>
          <w:sz w:val="24"/>
          <w:szCs w:val="24"/>
        </w:rPr>
        <w:t xml:space="preserve">drukowanie dwustronne. </w:t>
      </w:r>
      <w:r>
        <w:rPr>
          <w:rFonts w:ascii="Times New Roman" w:hAnsi="Times New Roman" w:cs="Times New Roman"/>
          <w:sz w:val="24"/>
          <w:szCs w:val="24"/>
        </w:rPr>
        <w:t xml:space="preserve">Wymagane: kopertowy podajnik papieru oraz 2 szuflady o łącznej pojemności min 1200 arkuszy. </w:t>
      </w:r>
      <w:r w:rsidRPr="007D7EC0">
        <w:rPr>
          <w:rFonts w:ascii="Times New Roman" w:hAnsi="Times New Roman" w:cs="Times New Roman"/>
          <w:sz w:val="24"/>
          <w:szCs w:val="24"/>
        </w:rPr>
        <w:t>Drukarka na żądanie. Drukarka musi posiadać własny procesor wydruku</w:t>
      </w:r>
      <w:r>
        <w:rPr>
          <w:rFonts w:ascii="Times New Roman" w:hAnsi="Times New Roman" w:cs="Times New Roman"/>
          <w:sz w:val="24"/>
          <w:szCs w:val="24"/>
        </w:rPr>
        <w:t>. Maksymalne fizyczne cechy urządzenia to: Wysokość 320mm / Szerokość 450mm / Głębokość 415mm / Waga 16kg.</w:t>
      </w:r>
    </w:p>
    <w:p w14:paraId="59E59FD8" w14:textId="77777777" w:rsidR="007F382A" w:rsidRPr="00823114"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823114">
        <w:rPr>
          <w:rFonts w:ascii="Times New Roman" w:hAnsi="Times New Roman" w:cs="Times New Roman"/>
          <w:b/>
          <w:color w:val="F79646" w:themeColor="accent6"/>
          <w:sz w:val="24"/>
          <w:szCs w:val="24"/>
          <w:u w:val="single"/>
        </w:rPr>
        <w:t>Parametry urządzenia typ G:</w:t>
      </w:r>
    </w:p>
    <w:p w14:paraId="38FF0618"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drukarki: Wydruk o formatach od A6 do A4. Szybkość druku pierwszej strony do 8 sekund, Szybkość drukowania do 33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zgodność z systemami operacyjnymi Windows Vista i nowsze, Windows Serwer 2008 i nowsze, Mac OS X 10.6 i nowsze, </w:t>
      </w:r>
      <w:r w:rsidRPr="007D7EC0">
        <w:rPr>
          <w:rFonts w:ascii="Times New Roman" w:hAnsi="Times New Roman" w:cs="Times New Roman"/>
          <w:sz w:val="24"/>
          <w:szCs w:val="24"/>
        </w:rPr>
        <w:t>drukowanie dwustronne</w:t>
      </w:r>
      <w:r>
        <w:rPr>
          <w:rFonts w:ascii="Times New Roman" w:hAnsi="Times New Roman" w:cs="Times New Roman"/>
          <w:sz w:val="24"/>
          <w:szCs w:val="24"/>
        </w:rPr>
        <w:t>. Drukarka na żądanie. Maksymalne fizyczne cechy urządzenia to: Wysokość 260mm / Szerokość 350mm / Głębokość 365mm / Waga do 11kg.</w:t>
      </w:r>
    </w:p>
    <w:p w14:paraId="6FD01CDB" w14:textId="77777777" w:rsidR="007F382A" w:rsidRPr="00DC7871"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C7871">
        <w:rPr>
          <w:rFonts w:ascii="Times New Roman" w:hAnsi="Times New Roman" w:cs="Times New Roman"/>
          <w:b/>
          <w:color w:val="F79646" w:themeColor="accent6"/>
          <w:sz w:val="24"/>
          <w:szCs w:val="24"/>
          <w:u w:val="single"/>
        </w:rPr>
        <w:lastRenderedPageBreak/>
        <w:t>Parametry urządzenia typ H:</w:t>
      </w:r>
    </w:p>
    <w:p w14:paraId="00A2B971"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atramentowy  o formatach od A6 do A4, atramentowy. Szybkość drukowania, kopiowania do 10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Zgodność z systemami operacyjnymi Windows Vista i nowsze, Windows Serwer 2008 i nowsze, Mac OS X 10.6 i nowsze, drukowanie, kopiowanie i skanowanie dwustronne (automatyczny duplex). Maksymalne fizyczne cechy urządzenia to: Wysokość 150mm / Szerokość 435mm / Głębokość 370 mm / Waga do 8 kg.</w:t>
      </w:r>
    </w:p>
    <w:p w14:paraId="1AB615DD" w14:textId="77777777" w:rsidR="007F382A" w:rsidRPr="00DB4880"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B4880">
        <w:rPr>
          <w:rFonts w:ascii="Times New Roman" w:hAnsi="Times New Roman" w:cs="Times New Roman"/>
          <w:b/>
          <w:color w:val="F79646" w:themeColor="accent6"/>
          <w:sz w:val="24"/>
          <w:szCs w:val="24"/>
          <w:u w:val="single"/>
        </w:rPr>
        <w:t>Parametry urządzenia typ I:</w:t>
      </w:r>
    </w:p>
    <w:p w14:paraId="024C5E9C"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A6 do A4. Szybkość druku pierwszej strony do 10 sekund, Szybkość drukowania, kopiowania do 30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kopiowanie i skanowanie dwustronne (automatyczny duplex). </w:t>
      </w:r>
      <w:r w:rsidRPr="007D7EC0">
        <w:rPr>
          <w:rFonts w:ascii="Times New Roman" w:hAnsi="Times New Roman" w:cs="Times New Roman"/>
          <w:sz w:val="24"/>
          <w:szCs w:val="24"/>
        </w:rPr>
        <w:t>Drukarka musi posiadać własny procesor wydruku</w:t>
      </w:r>
      <w:r w:rsidRPr="003402EF">
        <w:rPr>
          <w:rFonts w:ascii="Times New Roman" w:hAnsi="Times New Roman" w:cs="Times New Roman"/>
          <w:color w:val="943634" w:themeColor="accent2" w:themeShade="BF"/>
          <w:sz w:val="24"/>
          <w:szCs w:val="24"/>
        </w:rPr>
        <w:t>.</w:t>
      </w:r>
      <w:r>
        <w:rPr>
          <w:rFonts w:ascii="Times New Roman" w:hAnsi="Times New Roman" w:cs="Times New Roman"/>
          <w:sz w:val="24"/>
          <w:szCs w:val="24"/>
        </w:rPr>
        <w:t xml:space="preserve"> Maksymalne fizyczne cechy urządzenia to: Wysokość 480mm / Szerokość 420mm / Głębokość 455mm / Waga do 25kg.</w:t>
      </w:r>
    </w:p>
    <w:p w14:paraId="0EE653DD" w14:textId="77777777" w:rsidR="007F382A" w:rsidRPr="00DB4880"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B4880">
        <w:rPr>
          <w:rFonts w:ascii="Times New Roman" w:hAnsi="Times New Roman" w:cs="Times New Roman"/>
          <w:b/>
          <w:color w:val="F79646" w:themeColor="accent6"/>
          <w:sz w:val="24"/>
          <w:szCs w:val="24"/>
          <w:u w:val="single"/>
        </w:rPr>
        <w:t>Parametry urządzenia typ J:</w:t>
      </w:r>
    </w:p>
    <w:p w14:paraId="7038E0A7"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Wydruk o formatach od A6 do A4. Szybkość druku pierwszej strony do 6,5 sekundy, Szybkość drukowania, kopiowania do 40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kopiowanie i skanowanie dwustronne (automatyczny duplex). </w:t>
      </w:r>
      <w:r w:rsidRPr="007D7EC0">
        <w:rPr>
          <w:rFonts w:ascii="Times New Roman" w:hAnsi="Times New Roman" w:cs="Times New Roman"/>
          <w:sz w:val="24"/>
          <w:szCs w:val="24"/>
        </w:rPr>
        <w:t xml:space="preserve">Drukarka musi posiadać własny procesor wydruku. </w:t>
      </w:r>
      <w:r>
        <w:rPr>
          <w:rFonts w:ascii="Times New Roman" w:hAnsi="Times New Roman" w:cs="Times New Roman"/>
          <w:sz w:val="24"/>
          <w:szCs w:val="24"/>
        </w:rPr>
        <w:t>Maksymalne fizyczne cechy urządzenia to: Wysokość 485mm / Szerokość 470mm / Głębokość 445mm / Waga do 17,5kg.</w:t>
      </w:r>
    </w:p>
    <w:p w14:paraId="748E3004" w14:textId="77777777" w:rsidR="007F382A" w:rsidRPr="00DB4880"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B4880">
        <w:rPr>
          <w:rFonts w:ascii="Times New Roman" w:hAnsi="Times New Roman" w:cs="Times New Roman"/>
          <w:b/>
          <w:color w:val="F79646" w:themeColor="accent6"/>
          <w:sz w:val="24"/>
          <w:szCs w:val="24"/>
          <w:u w:val="single"/>
        </w:rPr>
        <w:t>Parametry urządzenia typ K:</w:t>
      </w:r>
    </w:p>
    <w:p w14:paraId="030F85B7"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Wydruk o formatach od A6 do A4. Szybkość druku pierwszej strony do 6,5 sekundy, Szybkość drukowania, kopiowania do 40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Urządzenie na żądanie Zamawiającego  ma być </w:t>
      </w:r>
      <w:r w:rsidRPr="00D42828">
        <w:rPr>
          <w:rFonts w:ascii="Times New Roman" w:hAnsi="Times New Roman" w:cs="Times New Roman"/>
          <w:color w:val="000000" w:themeColor="text1"/>
          <w:sz w:val="24"/>
          <w:szCs w:val="24"/>
        </w:rPr>
        <w:t>wyposażona w dodatkowy podajnik A4. Drukarka musi posiadać własny procesor wydruku. Maksymalne fizyczne cechy urządzenia to: Wysokość 270mm / Szerokość 370mm / Głębokość 370mm / Waga 11 kg.</w:t>
      </w:r>
    </w:p>
    <w:p w14:paraId="3EBB3C68" w14:textId="77777777" w:rsidR="007F382A" w:rsidRPr="00D42828"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D42828">
        <w:rPr>
          <w:rFonts w:ascii="Times New Roman" w:hAnsi="Times New Roman" w:cs="Times New Roman"/>
          <w:b/>
          <w:color w:val="F79646" w:themeColor="accent6"/>
          <w:sz w:val="24"/>
          <w:szCs w:val="24"/>
          <w:u w:val="single"/>
        </w:rPr>
        <w:t>Parametry urządzenia typ L:</w:t>
      </w:r>
    </w:p>
    <w:p w14:paraId="062ACC92" w14:textId="77777777" w:rsidR="00CA2FD1" w:rsidRPr="00977FF7"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Wydruk kolorowy o formatach od </w:t>
      </w:r>
      <w:r w:rsidRPr="00674BF0">
        <w:rPr>
          <w:rFonts w:ascii="Times New Roman" w:hAnsi="Times New Roman" w:cs="Times New Roman"/>
          <w:color w:val="943634" w:themeColor="accent2" w:themeShade="BF"/>
          <w:sz w:val="24"/>
          <w:szCs w:val="24"/>
        </w:rPr>
        <w:t xml:space="preserve">A6 </w:t>
      </w:r>
      <w:r>
        <w:rPr>
          <w:rFonts w:ascii="Times New Roman" w:hAnsi="Times New Roman" w:cs="Times New Roman"/>
          <w:sz w:val="24"/>
          <w:szCs w:val="24"/>
        </w:rPr>
        <w:t xml:space="preserve">do A4. Szybkość druku pierwszej strony do 8 sekund, Szybkość drukowania do 26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(Opcjonalnie), Obsługa wszystkich głównych protokołów sieciowych za pośrednictwem karty sieciowej Ethernet, zgodność z systemami operacyjnymi Windows Vista i nowsze, Windows Serwer 2008 i nowsze, Mac OS X 10.6 i nowsze, drukowanie dwustronne (automatyczny duplex). Drukarka na żądanie Zamawiającego  ma być wyposażona w dodatkowy podajnik A4. Maksymalne fizyczne cechy urządzenia to: Wysokość 245mm / Szerokość 410mm / Głębokość 505mm / Waga 22kg.</w:t>
      </w:r>
    </w:p>
    <w:p w14:paraId="6A69D527" w14:textId="77777777" w:rsidR="007F382A" w:rsidRPr="007853EB"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7853EB">
        <w:rPr>
          <w:rFonts w:ascii="Times New Roman" w:hAnsi="Times New Roman" w:cs="Times New Roman"/>
          <w:b/>
          <w:color w:val="F79646" w:themeColor="accent6"/>
          <w:sz w:val="24"/>
          <w:szCs w:val="24"/>
          <w:u w:val="single"/>
        </w:rPr>
        <w:t>Parametry urządzenia typ Ł:</w:t>
      </w:r>
    </w:p>
    <w:p w14:paraId="5BC2DDC4" w14:textId="77777777" w:rsidR="00CA2FD1" w:rsidRPr="00977FF7"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Parametry urządzenia: Wydruk kolorowy o formatach od</w:t>
      </w:r>
      <w:r w:rsidRPr="0075310F">
        <w:rPr>
          <w:rFonts w:ascii="Times New Roman" w:hAnsi="Times New Roman" w:cs="Times New Roman"/>
          <w:color w:val="000000" w:themeColor="text1"/>
          <w:sz w:val="24"/>
          <w:szCs w:val="24"/>
        </w:rPr>
        <w:t xml:space="preserve"> A6</w:t>
      </w:r>
      <w:r w:rsidRPr="00674BF0">
        <w:rPr>
          <w:rFonts w:ascii="Times New Roman" w:hAnsi="Times New Roman" w:cs="Times New Roman"/>
          <w:color w:val="943634" w:themeColor="accent2" w:themeShade="BF"/>
          <w:sz w:val="24"/>
          <w:szCs w:val="24"/>
        </w:rPr>
        <w:t xml:space="preserve"> </w:t>
      </w:r>
      <w:r>
        <w:rPr>
          <w:rFonts w:ascii="Times New Roman" w:hAnsi="Times New Roman" w:cs="Times New Roman"/>
          <w:sz w:val="24"/>
          <w:szCs w:val="24"/>
        </w:rPr>
        <w:t xml:space="preserve">do A4. Szybkość druku pierwszej strony mono/kolor do 28/16 sekund, Szybkość drukowania mono/kolor do 16/4 str./min format A4, Interfejsy: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Zgodność z systemami operacyjnymi Windows Vista i nowsze, Windows Serwer 2008 i nowsze, Mac OS X 10.6 i nowsze. Drukarka na żądanie Zamawiającego  ma być wyposażona w dodatkowy podajnik A4. </w:t>
      </w:r>
      <w:r w:rsidRPr="0075310F">
        <w:rPr>
          <w:rFonts w:ascii="Times New Roman" w:hAnsi="Times New Roman" w:cs="Times New Roman"/>
          <w:color w:val="000000" w:themeColor="text1"/>
          <w:sz w:val="24"/>
          <w:szCs w:val="24"/>
        </w:rPr>
        <w:t>Urządzenie musi posiadać własny procesor wydruku</w:t>
      </w:r>
      <w:r>
        <w:rPr>
          <w:rFonts w:ascii="Times New Roman" w:hAnsi="Times New Roman" w:cs="Times New Roman"/>
          <w:sz w:val="24"/>
          <w:szCs w:val="24"/>
        </w:rPr>
        <w:t>. Maksymalne fizyczne cechy urządzenia to: Wysokość 225mm / Szerokość 400mm / Głębokość 400mm / Waga 14kg.</w:t>
      </w:r>
    </w:p>
    <w:p w14:paraId="52915A68" w14:textId="77777777" w:rsidR="007F382A" w:rsidRPr="00A3054C"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A3054C">
        <w:rPr>
          <w:rFonts w:ascii="Times New Roman" w:hAnsi="Times New Roman" w:cs="Times New Roman"/>
          <w:b/>
          <w:color w:val="F79646" w:themeColor="accent6"/>
          <w:sz w:val="24"/>
          <w:szCs w:val="24"/>
          <w:u w:val="single"/>
        </w:rPr>
        <w:t>Parametry urządzenia typ M:</w:t>
      </w:r>
    </w:p>
    <w:p w14:paraId="0B84E057" w14:textId="77777777" w:rsidR="00CA2FD1" w:rsidRDefault="00CA2FD1" w:rsidP="00CA2FD1">
      <w:pPr>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Parametry urządzenia: Wydruk o formatach od A6 do A4. Szybkość druku pierwszej strony do 10 sekund, Szybkość drukowania do 14 str./min format A4, Interfejsy: USB 2.0. Zgodność z systemami operacyjnymi Windows Vista i nowsze, Windows Serwer 2008 i nowsze, Mac OS X 10.6 i nowsze</w:t>
      </w:r>
      <w:r w:rsidRPr="00D42828">
        <w:rPr>
          <w:rFonts w:ascii="Times New Roman" w:hAnsi="Times New Roman" w:cs="Times New Roman"/>
          <w:color w:val="000000" w:themeColor="text1"/>
          <w:sz w:val="24"/>
          <w:szCs w:val="24"/>
        </w:rPr>
        <w:t>. Maksymalne fizyczne cechy urządzenia to: Wysokość 2</w:t>
      </w:r>
      <w:r>
        <w:rPr>
          <w:rFonts w:ascii="Times New Roman" w:hAnsi="Times New Roman" w:cs="Times New Roman"/>
          <w:color w:val="000000" w:themeColor="text1"/>
          <w:sz w:val="24"/>
          <w:szCs w:val="24"/>
        </w:rPr>
        <w:t>52</w:t>
      </w:r>
      <w:r w:rsidRPr="00D42828">
        <w:rPr>
          <w:rFonts w:ascii="Times New Roman" w:hAnsi="Times New Roman" w:cs="Times New Roman"/>
          <w:color w:val="000000" w:themeColor="text1"/>
          <w:sz w:val="24"/>
          <w:szCs w:val="24"/>
        </w:rPr>
        <w:t>mm / Szerokość 3</w:t>
      </w:r>
      <w:r>
        <w:rPr>
          <w:rFonts w:ascii="Times New Roman" w:hAnsi="Times New Roman" w:cs="Times New Roman"/>
          <w:color w:val="000000" w:themeColor="text1"/>
          <w:sz w:val="24"/>
          <w:szCs w:val="24"/>
        </w:rPr>
        <w:t>8</w:t>
      </w:r>
      <w:r w:rsidRPr="00D42828">
        <w:rPr>
          <w:rFonts w:ascii="Times New Roman" w:hAnsi="Times New Roman" w:cs="Times New Roman"/>
          <w:color w:val="000000" w:themeColor="text1"/>
          <w:sz w:val="24"/>
          <w:szCs w:val="24"/>
        </w:rPr>
        <w:t xml:space="preserve">0mm / Głębokość </w:t>
      </w:r>
      <w:r>
        <w:rPr>
          <w:rFonts w:ascii="Times New Roman" w:hAnsi="Times New Roman" w:cs="Times New Roman"/>
          <w:color w:val="000000" w:themeColor="text1"/>
          <w:sz w:val="24"/>
          <w:szCs w:val="24"/>
        </w:rPr>
        <w:t>250</w:t>
      </w:r>
      <w:r w:rsidRPr="00D42828">
        <w:rPr>
          <w:rFonts w:ascii="Times New Roman" w:hAnsi="Times New Roman" w:cs="Times New Roman"/>
          <w:color w:val="000000" w:themeColor="text1"/>
          <w:sz w:val="24"/>
          <w:szCs w:val="24"/>
        </w:rPr>
        <w:t xml:space="preserve">mm / Waga </w:t>
      </w:r>
      <w:r>
        <w:rPr>
          <w:rFonts w:ascii="Times New Roman" w:hAnsi="Times New Roman" w:cs="Times New Roman"/>
          <w:color w:val="000000" w:themeColor="text1"/>
          <w:sz w:val="24"/>
          <w:szCs w:val="24"/>
        </w:rPr>
        <w:t xml:space="preserve">6 </w:t>
      </w:r>
      <w:r w:rsidRPr="00D42828">
        <w:rPr>
          <w:rFonts w:ascii="Times New Roman" w:hAnsi="Times New Roman" w:cs="Times New Roman"/>
          <w:color w:val="000000" w:themeColor="text1"/>
          <w:sz w:val="24"/>
          <w:szCs w:val="24"/>
        </w:rPr>
        <w:t>kg.</w:t>
      </w:r>
    </w:p>
    <w:p w14:paraId="75B5ABBE" w14:textId="77777777" w:rsidR="007F382A" w:rsidRPr="00E95169" w:rsidRDefault="007F382A" w:rsidP="007F382A">
      <w:pPr>
        <w:pStyle w:val="Standard"/>
        <w:spacing w:line="240" w:lineRule="auto"/>
        <w:ind w:left="567"/>
        <w:jc w:val="both"/>
        <w:rPr>
          <w:rFonts w:ascii="Times New Roman" w:hAnsi="Times New Roman" w:cs="Times New Roman"/>
          <w:b/>
          <w:color w:val="F79646" w:themeColor="accent6"/>
          <w:sz w:val="24"/>
          <w:szCs w:val="24"/>
          <w:u w:val="single"/>
        </w:rPr>
      </w:pPr>
      <w:r w:rsidRPr="00E95169">
        <w:rPr>
          <w:rFonts w:ascii="Times New Roman" w:hAnsi="Times New Roman" w:cs="Times New Roman"/>
          <w:b/>
          <w:color w:val="F79646" w:themeColor="accent6"/>
          <w:sz w:val="24"/>
          <w:szCs w:val="24"/>
          <w:u w:val="single"/>
        </w:rPr>
        <w:t>Para</w:t>
      </w:r>
      <w:r>
        <w:rPr>
          <w:rFonts w:ascii="Times New Roman" w:hAnsi="Times New Roman" w:cs="Times New Roman"/>
          <w:b/>
          <w:color w:val="F79646" w:themeColor="accent6"/>
          <w:sz w:val="24"/>
          <w:szCs w:val="24"/>
          <w:u w:val="single"/>
        </w:rPr>
        <w:t>metry urządzenia typ N:</w:t>
      </w:r>
    </w:p>
    <w:p w14:paraId="0D9558FD" w14:textId="77777777" w:rsidR="00CA2FD1" w:rsidRDefault="00CA2FD1" w:rsidP="00CA2FD1">
      <w:pPr>
        <w:ind w:left="567"/>
        <w:jc w:val="both"/>
        <w:rPr>
          <w:rFonts w:ascii="Times New Roman" w:hAnsi="Times New Roman" w:cs="Times New Roman"/>
          <w:sz w:val="24"/>
          <w:szCs w:val="24"/>
        </w:rPr>
      </w:pPr>
      <w:r>
        <w:rPr>
          <w:rFonts w:ascii="Times New Roman" w:hAnsi="Times New Roman" w:cs="Times New Roman"/>
          <w:sz w:val="24"/>
          <w:szCs w:val="24"/>
        </w:rPr>
        <w:t xml:space="preserve">Parametry urządzenia: Wydruk o formatach od A6 do A4. Szybkość druku pierwszej strony do 8 sekund, Szybkość drukowania, kopiowania do 33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Zgodność z systemami operacyjnymi Windows Vista i nowsze, Windows Serwer 2008 i nowsze, Mac OS X 10.6 i nowsze, drukowanie dwustronne (automatyczny duplex). Urządzenie na żądanie Zamawiającego  ma być </w:t>
      </w:r>
      <w:r w:rsidRPr="00D42828">
        <w:rPr>
          <w:rFonts w:ascii="Times New Roman" w:hAnsi="Times New Roman" w:cs="Times New Roman"/>
          <w:color w:val="000000" w:themeColor="text1"/>
          <w:sz w:val="24"/>
          <w:szCs w:val="24"/>
        </w:rPr>
        <w:t>wyposażona w dodatkowy podajnik A4. Drukarka musi posiadać własny procesor wydruku. Maksymalne fizyczne cechy urządzenia to: Wysokość 270mm / Szerokość 3</w:t>
      </w:r>
      <w:r>
        <w:rPr>
          <w:rFonts w:ascii="Times New Roman" w:hAnsi="Times New Roman" w:cs="Times New Roman"/>
          <w:color w:val="000000" w:themeColor="text1"/>
          <w:sz w:val="24"/>
          <w:szCs w:val="24"/>
        </w:rPr>
        <w:t>9</w:t>
      </w:r>
      <w:r w:rsidRPr="00D42828">
        <w:rPr>
          <w:rFonts w:ascii="Times New Roman" w:hAnsi="Times New Roman" w:cs="Times New Roman"/>
          <w:color w:val="000000" w:themeColor="text1"/>
          <w:sz w:val="24"/>
          <w:szCs w:val="24"/>
        </w:rPr>
        <w:t>0mm / Głębokość 370mm / Waga 11 kg.</w:t>
      </w:r>
    </w:p>
    <w:p w14:paraId="3583A220" w14:textId="77777777" w:rsidR="005C6F55" w:rsidRDefault="005C6F55">
      <w:pPr>
        <w:jc w:val="both"/>
        <w:rPr>
          <w:rFonts w:ascii="Times New Roman" w:hAnsi="Times New Roman" w:cs="Times New Roman"/>
          <w:sz w:val="24"/>
          <w:szCs w:val="24"/>
        </w:rPr>
      </w:pPr>
    </w:p>
    <w:p w14:paraId="15EF72A7" w14:textId="0DEE73E8"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według wskazanych założeń technicznych i jakościowych określił szczegółowo przedmiot zamówienia w niniejszym rozdziale oraz w zestawieniu posiadanych urządzeń – </w:t>
      </w:r>
      <w:r w:rsidR="001C2EDB">
        <w:rPr>
          <w:rFonts w:ascii="Times New Roman" w:hAnsi="Times New Roman" w:cs="Times New Roman"/>
          <w:sz w:val="24"/>
          <w:szCs w:val="24"/>
        </w:rPr>
        <w:t xml:space="preserve">stanowiącym Załącznik nr </w:t>
      </w:r>
      <w:r w:rsidR="004B06D1">
        <w:rPr>
          <w:rFonts w:ascii="Times New Roman" w:hAnsi="Times New Roman" w:cs="Times New Roman"/>
          <w:sz w:val="24"/>
          <w:szCs w:val="24"/>
        </w:rPr>
        <w:t>7</w:t>
      </w:r>
      <w:r w:rsidR="001C2EDB">
        <w:rPr>
          <w:rFonts w:ascii="Times New Roman" w:hAnsi="Times New Roman" w:cs="Times New Roman"/>
          <w:sz w:val="24"/>
          <w:szCs w:val="24"/>
        </w:rPr>
        <w:t xml:space="preserve"> do S</w:t>
      </w:r>
      <w:r>
        <w:rPr>
          <w:rFonts w:ascii="Times New Roman" w:hAnsi="Times New Roman" w:cs="Times New Roman"/>
          <w:sz w:val="24"/>
          <w:szCs w:val="24"/>
        </w:rPr>
        <w:t>WZ.</w:t>
      </w:r>
    </w:p>
    <w:p w14:paraId="1E0E4005" w14:textId="7582C4A6"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musi zapewnić ciągłość druku na posiadanych przez Zamawiającego oraz dostarczonych przez wykonawcę urządzeniach drukujących, wyszczególnionych zgodnie z załącznikiem nr </w:t>
      </w:r>
      <w:r w:rsidR="004B06D1">
        <w:rPr>
          <w:rFonts w:ascii="Times New Roman" w:hAnsi="Times New Roman" w:cs="Times New Roman"/>
          <w:sz w:val="24"/>
          <w:szCs w:val="24"/>
        </w:rPr>
        <w:t>7</w:t>
      </w:r>
      <w:r>
        <w:rPr>
          <w:rFonts w:ascii="Times New Roman" w:hAnsi="Times New Roman" w:cs="Times New Roman"/>
          <w:sz w:val="24"/>
          <w:szCs w:val="24"/>
        </w:rPr>
        <w:t xml:space="preserve"> i </w:t>
      </w:r>
      <w:r w:rsidR="004B06D1">
        <w:rPr>
          <w:rFonts w:ascii="Times New Roman" w:hAnsi="Times New Roman" w:cs="Times New Roman"/>
          <w:sz w:val="24"/>
          <w:szCs w:val="24"/>
        </w:rPr>
        <w:t>8</w:t>
      </w:r>
      <w:r>
        <w:rPr>
          <w:rFonts w:ascii="Times New Roman" w:hAnsi="Times New Roman" w:cs="Times New Roman"/>
          <w:sz w:val="24"/>
          <w:szCs w:val="24"/>
        </w:rPr>
        <w:t xml:space="preserve"> do SWZ. Ciągłość druku oznacza zapewnienie ciągłości pracy istniejących urządzeń, w tym ich naprawy, konserwacje i przeglądy oraz płynne dostarczanie materiałów eksploatacyjnych w tym tonery, kartridże, tusze, bębny, folie, pojemniki na zużyty toner, pasy transmisyjne</w:t>
      </w:r>
      <w:r w:rsidR="00111571">
        <w:rPr>
          <w:rFonts w:ascii="Times New Roman" w:hAnsi="Times New Roman" w:cs="Times New Roman"/>
          <w:sz w:val="24"/>
          <w:szCs w:val="24"/>
        </w:rPr>
        <w:t xml:space="preserve">, </w:t>
      </w:r>
      <w:r w:rsidR="00111571" w:rsidRPr="001C2EDB">
        <w:rPr>
          <w:rFonts w:ascii="Times New Roman" w:hAnsi="Times New Roman" w:cs="Times New Roman"/>
          <w:sz w:val="24"/>
          <w:szCs w:val="24"/>
        </w:rPr>
        <w:t>taśmy barwiące</w:t>
      </w:r>
      <w:r w:rsidR="00111571">
        <w:rPr>
          <w:rFonts w:ascii="Times New Roman" w:hAnsi="Times New Roman" w:cs="Times New Roman"/>
          <w:sz w:val="24"/>
          <w:szCs w:val="24"/>
        </w:rPr>
        <w:t xml:space="preserve"> </w:t>
      </w:r>
      <w:r>
        <w:rPr>
          <w:rFonts w:ascii="Times New Roman" w:hAnsi="Times New Roman" w:cs="Times New Roman"/>
          <w:sz w:val="24"/>
          <w:szCs w:val="24"/>
        </w:rPr>
        <w:t xml:space="preserve">i inne niezbędne do realizacji usługi </w:t>
      </w:r>
      <w:r>
        <w:rPr>
          <w:rFonts w:ascii="Times New Roman" w:hAnsi="Times New Roman" w:cs="Times New Roman"/>
          <w:b/>
          <w:sz w:val="24"/>
          <w:szCs w:val="24"/>
        </w:rPr>
        <w:t>za wyjątkiem papieru</w:t>
      </w:r>
      <w:r>
        <w:rPr>
          <w:rFonts w:ascii="Times New Roman" w:hAnsi="Times New Roman" w:cs="Times New Roman"/>
          <w:sz w:val="24"/>
          <w:szCs w:val="24"/>
        </w:rPr>
        <w:t>.</w:t>
      </w:r>
    </w:p>
    <w:p w14:paraId="23BAC102" w14:textId="77777777" w:rsidR="005C6F55" w:rsidRPr="001C2EDB"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sidRPr="001C2EDB">
        <w:rPr>
          <w:rFonts w:ascii="Times New Roman" w:hAnsi="Times New Roman" w:cs="Times New Roman"/>
          <w:sz w:val="24"/>
          <w:szCs w:val="24"/>
        </w:rPr>
        <w:t>Wykonawca będzie płynnie dostarczał materiały eksploatacyjne zgodnie ze zgłoszeniami użytkowników od poniedziałku do piątku lub częściej w przypadku zaistnienia konieczności zapewnienia ciągłości wydruku. Wykonawca udostępni Zamawiającemu elektroniczny system zgłaszania awarii i potrzeby wymiany materiałów eksploatacyjnych, za pomocą którego użytkownicy będą mogli zgłaszać bezpośrednio do Wykonawcy potrzebę dostarczenia materiałów eksploatacyjnych lub zgłoszenie awarii urządzenia. Materiały eksploatacyjne wymienia samodzielnie użytkownik danego urządzenia drukującego.</w:t>
      </w:r>
    </w:p>
    <w:p w14:paraId="69DABDDD" w14:textId="2177117E" w:rsidR="005B7D6D" w:rsidRPr="001C2EDB" w:rsidRDefault="0094225B" w:rsidP="005B7D6D">
      <w:pPr>
        <w:pStyle w:val="Standard"/>
        <w:numPr>
          <w:ilvl w:val="0"/>
          <w:numId w:val="4"/>
        </w:numPr>
        <w:tabs>
          <w:tab w:val="left" w:pos="-567"/>
        </w:tabs>
        <w:spacing w:line="240" w:lineRule="auto"/>
        <w:jc w:val="both"/>
        <w:rPr>
          <w:rFonts w:ascii="Times New Roman" w:hAnsi="Times New Roman" w:cs="Times New Roman"/>
          <w:color w:val="000000" w:themeColor="text1"/>
          <w:sz w:val="24"/>
          <w:szCs w:val="24"/>
        </w:rPr>
      </w:pPr>
      <w:r w:rsidRPr="001C2EDB">
        <w:rPr>
          <w:rFonts w:ascii="Times New Roman" w:hAnsi="Times New Roman" w:cs="Times New Roman"/>
          <w:color w:val="000000" w:themeColor="text1"/>
          <w:sz w:val="24"/>
          <w:szCs w:val="24"/>
        </w:rPr>
        <w:t>K</w:t>
      </w:r>
      <w:r w:rsidR="00271A79" w:rsidRPr="001C2EDB">
        <w:rPr>
          <w:rFonts w:ascii="Times New Roman" w:hAnsi="Times New Roman" w:cs="Times New Roman"/>
          <w:color w:val="000000" w:themeColor="text1"/>
          <w:sz w:val="24"/>
          <w:szCs w:val="24"/>
        </w:rPr>
        <w:t>ompleksowa</w:t>
      </w:r>
      <w:r w:rsidR="00E87DBC" w:rsidRPr="001C2EDB">
        <w:rPr>
          <w:rFonts w:ascii="Times New Roman" w:hAnsi="Times New Roman" w:cs="Times New Roman"/>
          <w:color w:val="000000" w:themeColor="text1"/>
          <w:sz w:val="24"/>
          <w:szCs w:val="24"/>
        </w:rPr>
        <w:t xml:space="preserve"> usługa druku realizowana na</w:t>
      </w:r>
      <w:r w:rsidR="00271A79" w:rsidRPr="001C2EDB">
        <w:rPr>
          <w:rFonts w:ascii="Times New Roman" w:hAnsi="Times New Roman" w:cs="Times New Roman"/>
          <w:color w:val="000000" w:themeColor="text1"/>
          <w:sz w:val="24"/>
          <w:szCs w:val="24"/>
        </w:rPr>
        <w:t xml:space="preserve"> urządzeniach będących własnością Zamawiającego wskazanych </w:t>
      </w:r>
      <w:r w:rsidR="00271A79" w:rsidRPr="001C2EDB">
        <w:rPr>
          <w:rFonts w:ascii="Times New Roman" w:hAnsi="Times New Roman" w:cs="Times New Roman"/>
          <w:i/>
          <w:color w:val="000000" w:themeColor="text1"/>
          <w:sz w:val="24"/>
          <w:szCs w:val="24"/>
        </w:rPr>
        <w:t xml:space="preserve">w załączniku nr </w:t>
      </w:r>
      <w:r w:rsidR="004B06D1">
        <w:rPr>
          <w:rFonts w:ascii="Times New Roman" w:hAnsi="Times New Roman" w:cs="Times New Roman"/>
          <w:i/>
          <w:color w:val="000000" w:themeColor="text1"/>
          <w:sz w:val="24"/>
          <w:szCs w:val="24"/>
        </w:rPr>
        <w:t>7</w:t>
      </w:r>
      <w:r w:rsidR="00271A79" w:rsidRPr="001C2EDB">
        <w:rPr>
          <w:rFonts w:ascii="Times New Roman" w:hAnsi="Times New Roman" w:cs="Times New Roman"/>
          <w:i/>
          <w:color w:val="000000" w:themeColor="text1"/>
          <w:sz w:val="24"/>
          <w:szCs w:val="24"/>
        </w:rPr>
        <w:t xml:space="preserve"> do SWZ</w:t>
      </w:r>
      <w:r w:rsidR="00DA0E0E" w:rsidRPr="001C2EDB">
        <w:rPr>
          <w:rFonts w:ascii="Times New Roman" w:hAnsi="Times New Roman" w:cs="Times New Roman"/>
          <w:color w:val="000000" w:themeColor="text1"/>
          <w:sz w:val="24"/>
          <w:szCs w:val="24"/>
        </w:rPr>
        <w:t xml:space="preserve"> </w:t>
      </w:r>
      <w:r w:rsidR="00DA0E0E" w:rsidRPr="004B06D1">
        <w:rPr>
          <w:rFonts w:ascii="Times New Roman" w:hAnsi="Times New Roman" w:cs="Times New Roman"/>
          <w:color w:val="000000" w:themeColor="text1"/>
          <w:sz w:val="24"/>
          <w:szCs w:val="24"/>
        </w:rPr>
        <w:t>(</w:t>
      </w:r>
      <w:r w:rsidR="005B7D6D" w:rsidRPr="004B06D1">
        <w:rPr>
          <w:rFonts w:ascii="Times New Roman" w:hAnsi="Times New Roman" w:cs="Times New Roman"/>
          <w:color w:val="000000" w:themeColor="text1"/>
          <w:sz w:val="24"/>
          <w:szCs w:val="24"/>
        </w:rPr>
        <w:t>2</w:t>
      </w:r>
      <w:r w:rsidR="00FB38F5" w:rsidRPr="004B06D1">
        <w:rPr>
          <w:rFonts w:ascii="Times New Roman" w:hAnsi="Times New Roman" w:cs="Times New Roman"/>
          <w:color w:val="000000" w:themeColor="text1"/>
          <w:sz w:val="24"/>
          <w:szCs w:val="24"/>
        </w:rPr>
        <w:t>87</w:t>
      </w:r>
      <w:r w:rsidRPr="004B06D1">
        <w:rPr>
          <w:rFonts w:ascii="Times New Roman" w:hAnsi="Times New Roman" w:cs="Times New Roman"/>
          <w:color w:val="000000" w:themeColor="text1"/>
          <w:sz w:val="24"/>
          <w:szCs w:val="24"/>
        </w:rPr>
        <w:t xml:space="preserve"> szt.)</w:t>
      </w:r>
      <w:r w:rsidR="00994743" w:rsidRPr="001C2EDB">
        <w:rPr>
          <w:rFonts w:ascii="Times New Roman" w:hAnsi="Times New Roman" w:cs="Times New Roman"/>
          <w:color w:val="000000" w:themeColor="text1"/>
          <w:sz w:val="24"/>
          <w:szCs w:val="24"/>
        </w:rPr>
        <w:t xml:space="preserve"> </w:t>
      </w:r>
      <w:r w:rsidR="00271A79" w:rsidRPr="001C2EDB">
        <w:rPr>
          <w:rFonts w:ascii="Times New Roman" w:hAnsi="Times New Roman" w:cs="Times New Roman"/>
          <w:bCs/>
          <w:color w:val="000000" w:themeColor="text1"/>
          <w:sz w:val="24"/>
          <w:szCs w:val="24"/>
        </w:rPr>
        <w:t xml:space="preserve">może w trakcie umowy zostać zwiększona lub zmniejszona </w:t>
      </w:r>
      <w:r w:rsidR="00E87DBC" w:rsidRPr="001C2EDB">
        <w:rPr>
          <w:rFonts w:ascii="Times New Roman" w:hAnsi="Times New Roman" w:cs="Times New Roman"/>
          <w:bCs/>
          <w:color w:val="000000" w:themeColor="text1"/>
          <w:sz w:val="24"/>
          <w:szCs w:val="24"/>
        </w:rPr>
        <w:t>(</w:t>
      </w:r>
      <w:r w:rsidR="00271A79" w:rsidRPr="001C2EDB">
        <w:rPr>
          <w:rFonts w:ascii="Times New Roman" w:hAnsi="Times New Roman" w:cs="Times New Roman"/>
          <w:bCs/>
          <w:color w:val="000000" w:themeColor="text1"/>
          <w:sz w:val="24"/>
          <w:szCs w:val="24"/>
        </w:rPr>
        <w:t xml:space="preserve">nie </w:t>
      </w:r>
      <w:r w:rsidR="00994743" w:rsidRPr="001C2EDB">
        <w:rPr>
          <w:rFonts w:ascii="Times New Roman" w:hAnsi="Times New Roman" w:cs="Times New Roman"/>
          <w:bCs/>
          <w:color w:val="000000" w:themeColor="text1"/>
          <w:sz w:val="24"/>
          <w:szCs w:val="24"/>
        </w:rPr>
        <w:t>więcej</w:t>
      </w:r>
      <w:r w:rsidR="0093515B" w:rsidRPr="001C2EDB">
        <w:rPr>
          <w:rFonts w:ascii="Times New Roman" w:hAnsi="Times New Roman" w:cs="Times New Roman"/>
          <w:bCs/>
          <w:color w:val="000000" w:themeColor="text1"/>
          <w:sz w:val="24"/>
          <w:szCs w:val="24"/>
        </w:rPr>
        <w:t xml:space="preserve"> niż o 10</w:t>
      </w:r>
      <w:r w:rsidR="00271A79" w:rsidRPr="001C2EDB">
        <w:rPr>
          <w:rFonts w:ascii="Times New Roman" w:hAnsi="Times New Roman" w:cs="Times New Roman"/>
          <w:bCs/>
          <w:color w:val="000000" w:themeColor="text1"/>
          <w:sz w:val="24"/>
          <w:szCs w:val="24"/>
        </w:rPr>
        <w:t>%</w:t>
      </w:r>
      <w:r w:rsidR="00E87DBC" w:rsidRPr="001C2EDB">
        <w:rPr>
          <w:rFonts w:ascii="Times New Roman" w:hAnsi="Times New Roman" w:cs="Times New Roman"/>
          <w:bCs/>
          <w:color w:val="000000" w:themeColor="text1"/>
          <w:sz w:val="24"/>
          <w:szCs w:val="24"/>
        </w:rPr>
        <w:t>)</w:t>
      </w:r>
      <w:r w:rsidR="00994743" w:rsidRPr="001C2EDB">
        <w:rPr>
          <w:rFonts w:ascii="Times New Roman" w:hAnsi="Times New Roman" w:cs="Times New Roman"/>
          <w:bCs/>
          <w:color w:val="000000" w:themeColor="text1"/>
          <w:sz w:val="24"/>
          <w:szCs w:val="24"/>
        </w:rPr>
        <w:t>. W</w:t>
      </w:r>
      <w:r w:rsidR="00271A79" w:rsidRPr="001C2EDB">
        <w:rPr>
          <w:rFonts w:ascii="Times New Roman" w:hAnsi="Times New Roman" w:cs="Times New Roman"/>
          <w:bCs/>
          <w:color w:val="000000" w:themeColor="text1"/>
          <w:sz w:val="24"/>
          <w:szCs w:val="24"/>
        </w:rPr>
        <w:t xml:space="preserve"> przypadku wyłączenia z obsługi urządzenia lub </w:t>
      </w:r>
      <w:r w:rsidR="00994743" w:rsidRPr="001C2EDB">
        <w:rPr>
          <w:rFonts w:ascii="Times New Roman" w:hAnsi="Times New Roman" w:cs="Times New Roman"/>
          <w:bCs/>
          <w:color w:val="000000" w:themeColor="text1"/>
          <w:sz w:val="24"/>
          <w:szCs w:val="24"/>
        </w:rPr>
        <w:t>pojawienia</w:t>
      </w:r>
      <w:r w:rsidR="00271A79" w:rsidRPr="001C2EDB">
        <w:rPr>
          <w:rFonts w:ascii="Times New Roman" w:hAnsi="Times New Roman" w:cs="Times New Roman"/>
          <w:bCs/>
          <w:color w:val="000000" w:themeColor="text1"/>
          <w:sz w:val="24"/>
          <w:szCs w:val="24"/>
        </w:rPr>
        <w:t xml:space="preserve"> się dodatkowych urządzeń w jednostkach organizacyjnych </w:t>
      </w:r>
      <w:r w:rsidR="005B7D6D" w:rsidRPr="001C2EDB">
        <w:rPr>
          <w:rFonts w:ascii="Times New Roman" w:hAnsi="Times New Roman" w:cs="Times New Roman"/>
          <w:bCs/>
          <w:color w:val="000000" w:themeColor="text1"/>
          <w:sz w:val="24"/>
          <w:szCs w:val="24"/>
        </w:rPr>
        <w:t>o</w:t>
      </w:r>
      <w:r w:rsidR="00271A79" w:rsidRPr="001C2EDB">
        <w:rPr>
          <w:rFonts w:ascii="Times New Roman" w:hAnsi="Times New Roman" w:cs="Times New Roman"/>
          <w:bCs/>
          <w:color w:val="000000" w:themeColor="text1"/>
          <w:sz w:val="24"/>
          <w:szCs w:val="24"/>
        </w:rPr>
        <w:t xml:space="preserve"> zaistniałej </w:t>
      </w:r>
      <w:r w:rsidR="0025126F" w:rsidRPr="001C2EDB">
        <w:rPr>
          <w:rFonts w:ascii="Times New Roman" w:hAnsi="Times New Roman" w:cs="Times New Roman"/>
          <w:bCs/>
          <w:color w:val="000000" w:themeColor="text1"/>
          <w:sz w:val="24"/>
          <w:szCs w:val="24"/>
        </w:rPr>
        <w:t xml:space="preserve">sytuacji zamawiający będzie </w:t>
      </w:r>
      <w:r w:rsidR="00271A79" w:rsidRPr="001C2EDB">
        <w:rPr>
          <w:rFonts w:ascii="Times New Roman" w:hAnsi="Times New Roman" w:cs="Times New Roman"/>
          <w:bCs/>
          <w:color w:val="000000" w:themeColor="text1"/>
          <w:sz w:val="24"/>
          <w:szCs w:val="24"/>
        </w:rPr>
        <w:t xml:space="preserve"> </w:t>
      </w:r>
      <w:r w:rsidR="0025126F" w:rsidRPr="001C2EDB">
        <w:rPr>
          <w:rFonts w:ascii="Times New Roman" w:hAnsi="Times New Roman" w:cs="Times New Roman"/>
          <w:bCs/>
          <w:color w:val="000000" w:themeColor="text1"/>
          <w:sz w:val="24"/>
          <w:szCs w:val="24"/>
        </w:rPr>
        <w:t>in</w:t>
      </w:r>
      <w:r w:rsidR="00271A79" w:rsidRPr="001C2EDB">
        <w:rPr>
          <w:rFonts w:ascii="Times New Roman" w:hAnsi="Times New Roman" w:cs="Times New Roman"/>
          <w:bCs/>
          <w:color w:val="000000" w:themeColor="text1"/>
          <w:sz w:val="24"/>
          <w:szCs w:val="24"/>
        </w:rPr>
        <w:t xml:space="preserve">formować Wykonawcę </w:t>
      </w:r>
      <w:r w:rsidR="0093515B" w:rsidRPr="001C2EDB">
        <w:rPr>
          <w:rFonts w:ascii="Times New Roman" w:hAnsi="Times New Roman" w:cs="Times New Roman"/>
          <w:bCs/>
          <w:color w:val="000000" w:themeColor="text1"/>
          <w:sz w:val="24"/>
          <w:szCs w:val="24"/>
        </w:rPr>
        <w:t>z 14</w:t>
      </w:r>
      <w:r w:rsidR="0025126F" w:rsidRPr="001C2EDB">
        <w:rPr>
          <w:rFonts w:ascii="Times New Roman" w:hAnsi="Times New Roman" w:cs="Times New Roman"/>
          <w:bCs/>
          <w:color w:val="000000" w:themeColor="text1"/>
          <w:sz w:val="24"/>
          <w:szCs w:val="24"/>
        </w:rPr>
        <w:t xml:space="preserve"> dniowym wyprzedzeniem. </w:t>
      </w:r>
    </w:p>
    <w:p w14:paraId="67B178D7" w14:textId="6A027EF4" w:rsidR="005B7D6D" w:rsidRPr="001C2EDB" w:rsidRDefault="0025126F" w:rsidP="005B7D6D">
      <w:pPr>
        <w:pStyle w:val="Standard"/>
        <w:numPr>
          <w:ilvl w:val="0"/>
          <w:numId w:val="30"/>
        </w:numPr>
        <w:tabs>
          <w:tab w:val="left" w:pos="-567"/>
        </w:tabs>
        <w:spacing w:line="240" w:lineRule="auto"/>
        <w:jc w:val="both"/>
        <w:rPr>
          <w:rFonts w:ascii="Times New Roman" w:hAnsi="Times New Roman" w:cs="Times New Roman"/>
          <w:color w:val="000000" w:themeColor="text1"/>
          <w:sz w:val="24"/>
          <w:szCs w:val="24"/>
        </w:rPr>
      </w:pPr>
      <w:r w:rsidRPr="001C2EDB">
        <w:rPr>
          <w:rFonts w:ascii="Times New Roman" w:hAnsi="Times New Roman" w:cs="Times New Roman"/>
          <w:bCs/>
          <w:color w:val="000000" w:themeColor="text1"/>
          <w:sz w:val="24"/>
          <w:szCs w:val="24"/>
        </w:rPr>
        <w:t xml:space="preserve">W związku ze zmniejszeniem ilości urządzeń wykazanych w załączniku nr </w:t>
      </w:r>
      <w:r w:rsidR="004B06D1">
        <w:rPr>
          <w:rFonts w:ascii="Times New Roman" w:hAnsi="Times New Roman" w:cs="Times New Roman"/>
          <w:bCs/>
          <w:color w:val="000000" w:themeColor="text1"/>
          <w:sz w:val="24"/>
          <w:szCs w:val="24"/>
        </w:rPr>
        <w:t>7</w:t>
      </w:r>
      <w:r w:rsidRPr="001C2EDB">
        <w:rPr>
          <w:rFonts w:ascii="Times New Roman" w:hAnsi="Times New Roman" w:cs="Times New Roman"/>
          <w:bCs/>
          <w:color w:val="000000" w:themeColor="text1"/>
          <w:sz w:val="24"/>
          <w:szCs w:val="24"/>
        </w:rPr>
        <w:t xml:space="preserve"> do umowy Wykonawca przedzieli wartość</w:t>
      </w:r>
      <w:r w:rsidR="00994743" w:rsidRPr="001C2EDB">
        <w:rPr>
          <w:rFonts w:ascii="Times New Roman" w:hAnsi="Times New Roman" w:cs="Times New Roman"/>
          <w:bCs/>
          <w:color w:val="000000" w:themeColor="text1"/>
          <w:sz w:val="24"/>
          <w:szCs w:val="24"/>
        </w:rPr>
        <w:t xml:space="preserve"> oferty ryczałtu</w:t>
      </w:r>
      <w:r w:rsidRPr="001C2EDB">
        <w:rPr>
          <w:rFonts w:ascii="Times New Roman" w:hAnsi="Times New Roman" w:cs="Times New Roman"/>
          <w:bCs/>
          <w:color w:val="000000" w:themeColor="text1"/>
          <w:sz w:val="24"/>
          <w:szCs w:val="24"/>
        </w:rPr>
        <w:t xml:space="preserve"> przez liczbę urządzeń </w:t>
      </w:r>
      <w:r w:rsidR="00DB12A8" w:rsidRPr="001C2EDB">
        <w:rPr>
          <w:rFonts w:ascii="Times New Roman" w:hAnsi="Times New Roman" w:cs="Times New Roman"/>
          <w:bCs/>
          <w:color w:val="000000" w:themeColor="text1"/>
          <w:sz w:val="24"/>
          <w:szCs w:val="24"/>
        </w:rPr>
        <w:t>(</w:t>
      </w:r>
      <w:r w:rsidR="005B7D6D" w:rsidRPr="001C2EDB">
        <w:rPr>
          <w:rFonts w:ascii="Times New Roman" w:hAnsi="Times New Roman" w:cs="Times New Roman"/>
          <w:bCs/>
          <w:color w:val="000000" w:themeColor="text1"/>
          <w:sz w:val="24"/>
          <w:szCs w:val="24"/>
        </w:rPr>
        <w:t>2</w:t>
      </w:r>
      <w:r w:rsidR="00FB38F5" w:rsidRPr="001C2EDB">
        <w:rPr>
          <w:rFonts w:ascii="Times New Roman" w:hAnsi="Times New Roman" w:cs="Times New Roman"/>
          <w:bCs/>
          <w:color w:val="000000" w:themeColor="text1"/>
          <w:sz w:val="24"/>
          <w:szCs w:val="24"/>
        </w:rPr>
        <w:t>87</w:t>
      </w:r>
      <w:r w:rsidR="00DA0E0E" w:rsidRPr="001C2EDB">
        <w:rPr>
          <w:rFonts w:ascii="Times New Roman" w:hAnsi="Times New Roman" w:cs="Times New Roman"/>
          <w:bCs/>
          <w:color w:val="000000" w:themeColor="text1"/>
          <w:sz w:val="24"/>
          <w:szCs w:val="24"/>
        </w:rPr>
        <w:t xml:space="preserve"> </w:t>
      </w:r>
      <w:r w:rsidR="00DB12A8" w:rsidRPr="001C2EDB">
        <w:rPr>
          <w:rFonts w:ascii="Times New Roman" w:hAnsi="Times New Roman" w:cs="Times New Roman"/>
          <w:bCs/>
          <w:color w:val="000000" w:themeColor="text1"/>
          <w:sz w:val="24"/>
          <w:szCs w:val="24"/>
        </w:rPr>
        <w:t xml:space="preserve">szt.) </w:t>
      </w:r>
      <w:r w:rsidRPr="001C2EDB">
        <w:rPr>
          <w:rFonts w:ascii="Times New Roman" w:hAnsi="Times New Roman" w:cs="Times New Roman"/>
          <w:bCs/>
          <w:color w:val="000000" w:themeColor="text1"/>
          <w:sz w:val="24"/>
          <w:szCs w:val="24"/>
        </w:rPr>
        <w:t xml:space="preserve">i proporcjonalnie zmniejszy opłatę </w:t>
      </w:r>
      <w:r w:rsidR="0094225B" w:rsidRPr="001C2EDB">
        <w:rPr>
          <w:rFonts w:ascii="Times New Roman" w:hAnsi="Times New Roman" w:cs="Times New Roman"/>
          <w:bCs/>
          <w:color w:val="000000" w:themeColor="text1"/>
          <w:sz w:val="24"/>
          <w:szCs w:val="24"/>
        </w:rPr>
        <w:t>ryczał</w:t>
      </w:r>
      <w:r w:rsidR="00994743" w:rsidRPr="001C2EDB">
        <w:rPr>
          <w:rFonts w:ascii="Times New Roman" w:hAnsi="Times New Roman" w:cs="Times New Roman"/>
          <w:bCs/>
          <w:color w:val="000000" w:themeColor="text1"/>
          <w:sz w:val="24"/>
          <w:szCs w:val="24"/>
        </w:rPr>
        <w:t>tową</w:t>
      </w:r>
      <w:r w:rsidRPr="001C2EDB">
        <w:rPr>
          <w:rFonts w:ascii="Times New Roman" w:hAnsi="Times New Roman" w:cs="Times New Roman"/>
          <w:bCs/>
          <w:color w:val="000000" w:themeColor="text1"/>
          <w:sz w:val="24"/>
          <w:szCs w:val="24"/>
        </w:rPr>
        <w:t xml:space="preserve">, </w:t>
      </w:r>
    </w:p>
    <w:p w14:paraId="7B8BF393" w14:textId="39AF8CE7" w:rsidR="005B7D6D" w:rsidRPr="00203D5C" w:rsidRDefault="005B7D6D" w:rsidP="005B7D6D">
      <w:pPr>
        <w:pStyle w:val="Standard"/>
        <w:numPr>
          <w:ilvl w:val="0"/>
          <w:numId w:val="30"/>
        </w:numPr>
        <w:tabs>
          <w:tab w:val="left" w:pos="-567"/>
        </w:tabs>
        <w:spacing w:line="240" w:lineRule="auto"/>
        <w:jc w:val="both"/>
        <w:rPr>
          <w:rFonts w:ascii="Times New Roman" w:hAnsi="Times New Roman" w:cs="Times New Roman"/>
          <w:color w:val="000000" w:themeColor="text1"/>
          <w:sz w:val="24"/>
          <w:szCs w:val="24"/>
        </w:rPr>
      </w:pPr>
      <w:r w:rsidRPr="00203D5C">
        <w:rPr>
          <w:rFonts w:ascii="Times New Roman" w:hAnsi="Times New Roman" w:cs="Times New Roman"/>
          <w:bCs/>
          <w:color w:val="000000" w:themeColor="text1"/>
          <w:sz w:val="24"/>
          <w:szCs w:val="24"/>
        </w:rPr>
        <w:t>P</w:t>
      </w:r>
      <w:r w:rsidR="0025126F" w:rsidRPr="00203D5C">
        <w:rPr>
          <w:rFonts w:ascii="Times New Roman" w:hAnsi="Times New Roman" w:cs="Times New Roman"/>
          <w:bCs/>
          <w:color w:val="000000" w:themeColor="text1"/>
          <w:sz w:val="24"/>
          <w:szCs w:val="24"/>
        </w:rPr>
        <w:t xml:space="preserve">rzy zwiększeniu liczby urządzeń </w:t>
      </w:r>
      <w:r w:rsidR="00DB12A8" w:rsidRPr="00203D5C">
        <w:rPr>
          <w:rFonts w:ascii="Times New Roman" w:hAnsi="Times New Roman" w:cs="Times New Roman"/>
          <w:bCs/>
          <w:color w:val="000000" w:themeColor="text1"/>
          <w:sz w:val="24"/>
          <w:szCs w:val="24"/>
        </w:rPr>
        <w:t xml:space="preserve">(urządzenia występujące u Zamawiającego w </w:t>
      </w:r>
      <w:r w:rsidR="00DB12A8" w:rsidRPr="00203D5C">
        <w:rPr>
          <w:rFonts w:ascii="Times New Roman" w:hAnsi="Times New Roman" w:cs="Times New Roman"/>
          <w:bCs/>
          <w:i/>
          <w:color w:val="000000" w:themeColor="text1"/>
          <w:sz w:val="24"/>
          <w:szCs w:val="24"/>
        </w:rPr>
        <w:t xml:space="preserve">załączniku nr </w:t>
      </w:r>
      <w:r w:rsidR="00203D5C" w:rsidRPr="00203D5C">
        <w:rPr>
          <w:rFonts w:ascii="Times New Roman" w:hAnsi="Times New Roman" w:cs="Times New Roman"/>
          <w:bCs/>
          <w:i/>
          <w:color w:val="000000" w:themeColor="text1"/>
          <w:sz w:val="24"/>
          <w:szCs w:val="24"/>
        </w:rPr>
        <w:t>7</w:t>
      </w:r>
      <w:r w:rsidR="00DB12A8" w:rsidRPr="00203D5C">
        <w:rPr>
          <w:rFonts w:ascii="Times New Roman" w:hAnsi="Times New Roman" w:cs="Times New Roman"/>
          <w:bCs/>
          <w:i/>
          <w:color w:val="000000" w:themeColor="text1"/>
          <w:sz w:val="24"/>
          <w:szCs w:val="24"/>
        </w:rPr>
        <w:t xml:space="preserve"> do </w:t>
      </w:r>
      <w:r w:rsidR="00203D5C" w:rsidRPr="00203D5C">
        <w:rPr>
          <w:rFonts w:ascii="Times New Roman" w:hAnsi="Times New Roman" w:cs="Times New Roman"/>
          <w:bCs/>
          <w:i/>
          <w:color w:val="000000" w:themeColor="text1"/>
          <w:sz w:val="24"/>
          <w:szCs w:val="24"/>
        </w:rPr>
        <w:t>SWZ</w:t>
      </w:r>
      <w:r w:rsidR="00DB12A8" w:rsidRPr="00203D5C">
        <w:rPr>
          <w:rFonts w:ascii="Times New Roman" w:hAnsi="Times New Roman" w:cs="Times New Roman"/>
          <w:bCs/>
          <w:color w:val="000000" w:themeColor="text1"/>
          <w:sz w:val="24"/>
          <w:szCs w:val="24"/>
        </w:rPr>
        <w:t xml:space="preserve"> </w:t>
      </w:r>
      <w:r w:rsidR="00E87DBC" w:rsidRPr="00203D5C">
        <w:rPr>
          <w:rFonts w:ascii="Times New Roman" w:hAnsi="Times New Roman" w:cs="Times New Roman"/>
          <w:bCs/>
          <w:color w:val="000000" w:themeColor="text1"/>
          <w:sz w:val="24"/>
          <w:szCs w:val="24"/>
        </w:rPr>
        <w:t xml:space="preserve">lub o zbliżonych parametrach, </w:t>
      </w:r>
      <w:r w:rsidR="00DB12A8" w:rsidRPr="00203D5C">
        <w:rPr>
          <w:rFonts w:ascii="Times New Roman" w:hAnsi="Times New Roman" w:cs="Times New Roman"/>
          <w:bCs/>
          <w:color w:val="000000" w:themeColor="text1"/>
          <w:sz w:val="24"/>
          <w:szCs w:val="24"/>
        </w:rPr>
        <w:t>Wykonawca przedzieli wartość oferty ryczałtu przez liczbę urządzeń (</w:t>
      </w:r>
      <w:r w:rsidRPr="00203D5C">
        <w:rPr>
          <w:rFonts w:ascii="Times New Roman" w:hAnsi="Times New Roman" w:cs="Times New Roman"/>
          <w:bCs/>
          <w:color w:val="000000" w:themeColor="text1"/>
          <w:sz w:val="24"/>
          <w:szCs w:val="24"/>
        </w:rPr>
        <w:t>2</w:t>
      </w:r>
      <w:r w:rsidR="00FB38F5" w:rsidRPr="00203D5C">
        <w:rPr>
          <w:rFonts w:ascii="Times New Roman" w:hAnsi="Times New Roman" w:cs="Times New Roman"/>
          <w:bCs/>
          <w:color w:val="000000" w:themeColor="text1"/>
          <w:sz w:val="24"/>
          <w:szCs w:val="24"/>
        </w:rPr>
        <w:t>87</w:t>
      </w:r>
      <w:r w:rsidR="00DB12A8" w:rsidRPr="00203D5C">
        <w:rPr>
          <w:rFonts w:ascii="Times New Roman" w:hAnsi="Times New Roman" w:cs="Times New Roman"/>
          <w:bCs/>
          <w:color w:val="000000" w:themeColor="text1"/>
          <w:sz w:val="24"/>
          <w:szCs w:val="24"/>
        </w:rPr>
        <w:t xml:space="preserve">szt.) i proporcjonalnie zwiększy opłatę ryczałtową.  </w:t>
      </w:r>
    </w:p>
    <w:p w14:paraId="4E8B1E40" w14:textId="7F412269" w:rsidR="005C6F55" w:rsidRPr="001C2EDB" w:rsidRDefault="00DB12A8" w:rsidP="005B7D6D">
      <w:pPr>
        <w:pStyle w:val="Standard"/>
        <w:numPr>
          <w:ilvl w:val="0"/>
          <w:numId w:val="30"/>
        </w:numPr>
        <w:tabs>
          <w:tab w:val="left" w:pos="-567"/>
        </w:tabs>
        <w:spacing w:line="240" w:lineRule="auto"/>
        <w:jc w:val="both"/>
        <w:rPr>
          <w:rFonts w:ascii="Times New Roman" w:hAnsi="Times New Roman" w:cs="Times New Roman"/>
          <w:b/>
          <w:color w:val="FF0000"/>
          <w:sz w:val="24"/>
          <w:szCs w:val="24"/>
        </w:rPr>
      </w:pPr>
      <w:r w:rsidRPr="001C2EDB">
        <w:rPr>
          <w:rFonts w:ascii="Times New Roman" w:hAnsi="Times New Roman" w:cs="Times New Roman"/>
          <w:b/>
          <w:color w:val="FF0000"/>
          <w:sz w:val="24"/>
          <w:szCs w:val="24"/>
        </w:rPr>
        <w:t xml:space="preserve">W przypadku chęci włączenia </w:t>
      </w:r>
      <w:r w:rsidR="001C2EDB">
        <w:rPr>
          <w:rFonts w:ascii="Times New Roman" w:hAnsi="Times New Roman" w:cs="Times New Roman"/>
          <w:b/>
          <w:color w:val="FF0000"/>
          <w:sz w:val="24"/>
          <w:szCs w:val="24"/>
        </w:rPr>
        <w:t xml:space="preserve">do umowy </w:t>
      </w:r>
      <w:r w:rsidRPr="001C2EDB">
        <w:rPr>
          <w:rFonts w:ascii="Times New Roman" w:hAnsi="Times New Roman" w:cs="Times New Roman"/>
          <w:b/>
          <w:color w:val="FF0000"/>
          <w:sz w:val="24"/>
          <w:szCs w:val="24"/>
        </w:rPr>
        <w:t>inn</w:t>
      </w:r>
      <w:r w:rsidR="001C2EDB">
        <w:rPr>
          <w:rFonts w:ascii="Times New Roman" w:hAnsi="Times New Roman" w:cs="Times New Roman"/>
          <w:b/>
          <w:color w:val="FF0000"/>
          <w:sz w:val="24"/>
          <w:szCs w:val="24"/>
        </w:rPr>
        <w:t>ego typu</w:t>
      </w:r>
      <w:r w:rsidRPr="001C2EDB">
        <w:rPr>
          <w:rFonts w:ascii="Times New Roman" w:hAnsi="Times New Roman" w:cs="Times New Roman"/>
          <w:b/>
          <w:color w:val="FF0000"/>
          <w:sz w:val="24"/>
          <w:szCs w:val="24"/>
        </w:rPr>
        <w:t xml:space="preserve"> urządzeń niż wykazan</w:t>
      </w:r>
      <w:r w:rsidR="001C2EDB">
        <w:rPr>
          <w:rFonts w:ascii="Times New Roman" w:hAnsi="Times New Roman" w:cs="Times New Roman"/>
          <w:b/>
          <w:color w:val="FF0000"/>
          <w:sz w:val="24"/>
          <w:szCs w:val="24"/>
        </w:rPr>
        <w:t>e</w:t>
      </w:r>
      <w:r w:rsidRPr="001C2EDB">
        <w:rPr>
          <w:rFonts w:ascii="Times New Roman" w:hAnsi="Times New Roman" w:cs="Times New Roman"/>
          <w:b/>
          <w:color w:val="FF0000"/>
          <w:sz w:val="24"/>
          <w:szCs w:val="24"/>
        </w:rPr>
        <w:t xml:space="preserve"> w załączniku nr </w:t>
      </w:r>
      <w:r w:rsidR="003A6C1B" w:rsidRPr="001C2EDB">
        <w:rPr>
          <w:rFonts w:ascii="Times New Roman" w:hAnsi="Times New Roman" w:cs="Times New Roman"/>
          <w:b/>
          <w:color w:val="FF0000"/>
          <w:sz w:val="24"/>
          <w:szCs w:val="24"/>
        </w:rPr>
        <w:t>5</w:t>
      </w:r>
      <w:r w:rsidR="00E87DBC" w:rsidRPr="001C2EDB">
        <w:rPr>
          <w:rFonts w:ascii="Times New Roman" w:hAnsi="Times New Roman" w:cs="Times New Roman"/>
          <w:b/>
          <w:color w:val="FF0000"/>
          <w:sz w:val="24"/>
          <w:szCs w:val="24"/>
        </w:rPr>
        <w:t>,</w:t>
      </w:r>
      <w:r w:rsidRPr="001C2EDB">
        <w:rPr>
          <w:rFonts w:ascii="Times New Roman" w:hAnsi="Times New Roman" w:cs="Times New Roman"/>
          <w:b/>
          <w:color w:val="FF0000"/>
          <w:sz w:val="24"/>
          <w:szCs w:val="24"/>
        </w:rPr>
        <w:t xml:space="preserve"> Wykonawca</w:t>
      </w:r>
      <w:r w:rsidR="0025126F" w:rsidRPr="001C2EDB">
        <w:rPr>
          <w:rFonts w:ascii="Times New Roman" w:hAnsi="Times New Roman" w:cs="Times New Roman"/>
          <w:b/>
          <w:color w:val="FF0000"/>
          <w:sz w:val="24"/>
          <w:szCs w:val="24"/>
        </w:rPr>
        <w:t xml:space="preserve"> </w:t>
      </w:r>
      <w:r w:rsidR="00994743" w:rsidRPr="001C2EDB">
        <w:rPr>
          <w:rFonts w:ascii="Times New Roman" w:hAnsi="Times New Roman" w:cs="Times New Roman"/>
          <w:b/>
          <w:color w:val="FF0000"/>
          <w:sz w:val="24"/>
          <w:szCs w:val="24"/>
        </w:rPr>
        <w:t>po up</w:t>
      </w:r>
      <w:r w:rsidR="0093515B" w:rsidRPr="001C2EDB">
        <w:rPr>
          <w:rFonts w:ascii="Times New Roman" w:hAnsi="Times New Roman" w:cs="Times New Roman"/>
          <w:b/>
          <w:color w:val="FF0000"/>
          <w:sz w:val="24"/>
          <w:szCs w:val="24"/>
        </w:rPr>
        <w:t>rzednim zapoznaniu się z (typem</w:t>
      </w:r>
      <w:r w:rsidR="00994743" w:rsidRPr="001C2EDB">
        <w:rPr>
          <w:rFonts w:ascii="Times New Roman" w:hAnsi="Times New Roman" w:cs="Times New Roman"/>
          <w:b/>
          <w:color w:val="FF0000"/>
          <w:sz w:val="24"/>
          <w:szCs w:val="24"/>
        </w:rPr>
        <w:t xml:space="preserve">, modelem urządzenia oraz rodzajem stosowanych materiałów eksploatacyjnych) </w:t>
      </w:r>
      <w:r w:rsidR="0025126F" w:rsidRPr="001C2EDB">
        <w:rPr>
          <w:rFonts w:ascii="Times New Roman" w:hAnsi="Times New Roman" w:cs="Times New Roman"/>
          <w:b/>
          <w:color w:val="FF0000"/>
          <w:sz w:val="24"/>
          <w:szCs w:val="24"/>
        </w:rPr>
        <w:t>zaoferuje kwotę o którą zostanie zwiększon</w:t>
      </w:r>
      <w:r w:rsidR="00994743" w:rsidRPr="001C2EDB">
        <w:rPr>
          <w:rFonts w:ascii="Times New Roman" w:hAnsi="Times New Roman" w:cs="Times New Roman"/>
          <w:b/>
          <w:color w:val="FF0000"/>
          <w:sz w:val="24"/>
          <w:szCs w:val="24"/>
        </w:rPr>
        <w:t>a</w:t>
      </w:r>
      <w:r w:rsidR="0025126F" w:rsidRPr="001C2EDB">
        <w:rPr>
          <w:rFonts w:ascii="Times New Roman" w:hAnsi="Times New Roman" w:cs="Times New Roman"/>
          <w:b/>
          <w:color w:val="FF0000"/>
          <w:sz w:val="24"/>
          <w:szCs w:val="24"/>
        </w:rPr>
        <w:t xml:space="preserve"> </w:t>
      </w:r>
      <w:r w:rsidR="00994743" w:rsidRPr="001C2EDB">
        <w:rPr>
          <w:rFonts w:ascii="Times New Roman" w:hAnsi="Times New Roman" w:cs="Times New Roman"/>
          <w:b/>
          <w:color w:val="FF0000"/>
          <w:sz w:val="24"/>
          <w:szCs w:val="24"/>
        </w:rPr>
        <w:t xml:space="preserve">miesięczna opłata </w:t>
      </w:r>
      <w:r w:rsidR="0025126F" w:rsidRPr="001C2EDB">
        <w:rPr>
          <w:rFonts w:ascii="Times New Roman" w:hAnsi="Times New Roman" w:cs="Times New Roman"/>
          <w:b/>
          <w:color w:val="FF0000"/>
          <w:sz w:val="24"/>
          <w:szCs w:val="24"/>
        </w:rPr>
        <w:t>ryczałt</w:t>
      </w:r>
      <w:r w:rsidR="00994743" w:rsidRPr="001C2EDB">
        <w:rPr>
          <w:rFonts w:ascii="Times New Roman" w:hAnsi="Times New Roman" w:cs="Times New Roman"/>
          <w:b/>
          <w:color w:val="FF0000"/>
          <w:sz w:val="24"/>
          <w:szCs w:val="24"/>
        </w:rPr>
        <w:t>owa</w:t>
      </w:r>
      <w:r w:rsidR="0025126F" w:rsidRPr="001C2EDB">
        <w:rPr>
          <w:rFonts w:ascii="Times New Roman" w:hAnsi="Times New Roman" w:cs="Times New Roman"/>
          <w:b/>
          <w:color w:val="FF0000"/>
          <w:sz w:val="24"/>
          <w:szCs w:val="24"/>
        </w:rPr>
        <w:t xml:space="preserve"> za obsługę urządzeń </w:t>
      </w:r>
      <w:r w:rsidR="0094225B" w:rsidRPr="001C2EDB">
        <w:rPr>
          <w:rFonts w:ascii="Times New Roman" w:hAnsi="Times New Roman" w:cs="Times New Roman"/>
          <w:b/>
          <w:color w:val="FF0000"/>
          <w:sz w:val="24"/>
          <w:szCs w:val="24"/>
        </w:rPr>
        <w:t>i przedstawi do</w:t>
      </w:r>
      <w:r w:rsidR="0025126F" w:rsidRPr="001C2EDB">
        <w:rPr>
          <w:rFonts w:ascii="Times New Roman" w:hAnsi="Times New Roman" w:cs="Times New Roman"/>
          <w:b/>
          <w:color w:val="FF0000"/>
          <w:sz w:val="24"/>
          <w:szCs w:val="24"/>
        </w:rPr>
        <w:t xml:space="preserve"> akceptacji przez Zamawiającego.</w:t>
      </w:r>
    </w:p>
    <w:p w14:paraId="4A1463C0" w14:textId="1F5880D9" w:rsidR="005C6F55" w:rsidRPr="00222112" w:rsidRDefault="005B7D6D">
      <w:pPr>
        <w:pStyle w:val="Standard"/>
        <w:numPr>
          <w:ilvl w:val="0"/>
          <w:numId w:val="4"/>
        </w:numPr>
        <w:tabs>
          <w:tab w:val="left" w:pos="-567"/>
        </w:tabs>
        <w:spacing w:line="240" w:lineRule="auto"/>
        <w:jc w:val="both"/>
        <w:rPr>
          <w:rFonts w:ascii="Times New Roman" w:hAnsi="Times New Roman" w:cs="Times New Roman"/>
          <w:color w:val="000000" w:themeColor="text1"/>
          <w:sz w:val="24"/>
          <w:szCs w:val="24"/>
          <w:u w:val="single"/>
        </w:rPr>
      </w:pPr>
      <w:r w:rsidRPr="00222112">
        <w:rPr>
          <w:rFonts w:ascii="Times New Roman" w:hAnsi="Times New Roman" w:cs="Times New Roman"/>
          <w:color w:val="000000" w:themeColor="text1"/>
          <w:sz w:val="24"/>
          <w:szCs w:val="24"/>
          <w:u w:val="single"/>
        </w:rPr>
        <w:t>Przy ocenie ofert Zamawiający d</w:t>
      </w:r>
      <w:r w:rsidR="00554AAE" w:rsidRPr="00222112">
        <w:rPr>
          <w:rFonts w:ascii="Times New Roman" w:hAnsi="Times New Roman" w:cs="Times New Roman"/>
          <w:color w:val="000000" w:themeColor="text1"/>
          <w:sz w:val="24"/>
          <w:szCs w:val="24"/>
          <w:u w:val="single"/>
        </w:rPr>
        <w:t>odatkowo będzie punktował</w:t>
      </w:r>
      <w:r w:rsidR="00CD1860" w:rsidRPr="00222112">
        <w:rPr>
          <w:rFonts w:ascii="Times New Roman" w:hAnsi="Times New Roman" w:cs="Times New Roman"/>
          <w:color w:val="000000" w:themeColor="text1"/>
          <w:sz w:val="24"/>
          <w:szCs w:val="24"/>
          <w:u w:val="single"/>
        </w:rPr>
        <w:t xml:space="preserve"> zaoferowanie, na czas trwania umowy, aplikacji (programu) do użytkowania w środowisku informatycznym Zamawiającego, jako narzędzia wspomagającego w zarządzaniu środowiskiem wydruku</w:t>
      </w:r>
      <w:r w:rsidR="00554AAE" w:rsidRPr="00222112">
        <w:rPr>
          <w:rFonts w:ascii="Times New Roman" w:hAnsi="Times New Roman" w:cs="Times New Roman"/>
          <w:color w:val="000000" w:themeColor="text1"/>
          <w:sz w:val="24"/>
          <w:szCs w:val="24"/>
          <w:u w:val="single"/>
        </w:rPr>
        <w:t xml:space="preserve"> Powyższy system będzie niezależny od wymaganego „elektronicznego systemu zgłaszania awarii i potrzeby wymiany materiałów eksploatacyjnych dla użytkowników końcowych”.</w:t>
      </w:r>
    </w:p>
    <w:p w14:paraId="15085A99" w14:textId="00D214A1" w:rsidR="005B7D6D" w:rsidRPr="00222112" w:rsidRDefault="00554AAE" w:rsidP="001C2EDB">
      <w:pPr>
        <w:widowControl/>
        <w:suppressAutoHyphens w:val="0"/>
        <w:autoSpaceDN/>
        <w:spacing w:line="276" w:lineRule="auto"/>
        <w:ind w:firstLine="567"/>
        <w:jc w:val="both"/>
        <w:textAlignment w:val="auto"/>
        <w:rPr>
          <w:rFonts w:ascii="Times New Roman" w:hAnsi="Times New Roman" w:cs="Times New Roman"/>
          <w:b/>
          <w:bCs/>
          <w:color w:val="000000" w:themeColor="text1"/>
          <w:sz w:val="24"/>
          <w:szCs w:val="24"/>
          <w:u w:val="single"/>
        </w:rPr>
      </w:pPr>
      <w:r w:rsidRPr="00222112">
        <w:rPr>
          <w:rFonts w:ascii="Times New Roman" w:hAnsi="Times New Roman" w:cs="Times New Roman"/>
          <w:b/>
          <w:bCs/>
          <w:color w:val="000000" w:themeColor="text1"/>
          <w:sz w:val="24"/>
          <w:szCs w:val="24"/>
          <w:u w:val="single"/>
        </w:rPr>
        <w:t xml:space="preserve">Wymagania dotyczące Systemu (aplikacji) do  monitorowania floty urządzeń: </w:t>
      </w:r>
    </w:p>
    <w:p w14:paraId="3DBDD074" w14:textId="6195CAB8" w:rsidR="005C6F55" w:rsidRPr="00222112" w:rsidRDefault="00554AAE" w:rsidP="005B7D6D">
      <w:pPr>
        <w:pStyle w:val="Akapitzlist"/>
        <w:widowControl/>
        <w:numPr>
          <w:ilvl w:val="1"/>
          <w:numId w:val="31"/>
        </w:numPr>
        <w:suppressAutoHyphens w:val="0"/>
        <w:autoSpaceDN/>
        <w:spacing w:line="276" w:lineRule="auto"/>
        <w:jc w:val="both"/>
        <w:textAlignment w:val="auto"/>
        <w:rPr>
          <w:rFonts w:ascii="Times New Roman" w:hAnsi="Times New Roman" w:cs="Times New Roman"/>
          <w:b/>
          <w:bCs/>
          <w:color w:val="000000" w:themeColor="text1"/>
          <w:sz w:val="24"/>
          <w:szCs w:val="24"/>
          <w:u w:val="single"/>
        </w:rPr>
      </w:pPr>
      <w:r w:rsidRPr="00222112">
        <w:rPr>
          <w:rFonts w:ascii="Times New Roman" w:hAnsi="Times New Roman" w:cs="Times New Roman"/>
          <w:color w:val="000000" w:themeColor="text1"/>
          <w:sz w:val="24"/>
          <w:szCs w:val="24"/>
        </w:rPr>
        <w:t>Zamawiający wymaga wraz z podjęciem współpracy w zakresie opieki serwisowo-eksploatacyjnej urządzeń zapewnić zamawiającemu oprogramowanie do monitorowania urządzeń będących przedmiotem zamówienia, zarówno tych będących własnością zamawiającego jak i urządzeń wynajętych przez wykonawcę.</w:t>
      </w:r>
    </w:p>
    <w:p w14:paraId="35F2D951" w14:textId="27E0BDB9" w:rsidR="005C6F55" w:rsidRPr="00222112" w:rsidRDefault="00554AAE" w:rsidP="005B7D6D">
      <w:pPr>
        <w:pStyle w:val="Akapitzlist"/>
        <w:widowControl/>
        <w:numPr>
          <w:ilvl w:val="1"/>
          <w:numId w:val="31"/>
        </w:numPr>
        <w:suppressAutoHyphens w:val="0"/>
        <w:autoSpaceDN/>
        <w:spacing w:line="259" w:lineRule="auto"/>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Program monitorujący ma pobierać dane o urządzeniach takie jak</w:t>
      </w:r>
    </w:p>
    <w:p w14:paraId="4087D6D6"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 xml:space="preserve">Adres IP (lub </w:t>
      </w:r>
      <w:proofErr w:type="spellStart"/>
      <w:r w:rsidRPr="00222112">
        <w:rPr>
          <w:rFonts w:ascii="Times New Roman" w:hAnsi="Times New Roman" w:cs="Times New Roman"/>
          <w:color w:val="000000" w:themeColor="text1"/>
          <w:sz w:val="24"/>
          <w:szCs w:val="24"/>
        </w:rPr>
        <w:t>hostname</w:t>
      </w:r>
      <w:proofErr w:type="spellEnd"/>
      <w:r w:rsidRPr="00222112">
        <w:rPr>
          <w:rFonts w:ascii="Times New Roman" w:hAnsi="Times New Roman" w:cs="Times New Roman"/>
          <w:color w:val="000000" w:themeColor="text1"/>
          <w:sz w:val="24"/>
          <w:szCs w:val="24"/>
        </w:rPr>
        <w:t>) urządzenia</w:t>
      </w:r>
    </w:p>
    <w:p w14:paraId="3649A47D"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Producent i model urządzenia</w:t>
      </w:r>
    </w:p>
    <w:p w14:paraId="42381398"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Numer seryjny urządzenia</w:t>
      </w:r>
    </w:p>
    <w:p w14:paraId="7C54934B"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Adres Mac urządzenia</w:t>
      </w:r>
    </w:p>
    <w:p w14:paraId="53A3A5B9"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Status urządzenia (aktywne, nieaktywne)</w:t>
      </w:r>
    </w:p>
    <w:p w14:paraId="48197F40"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Liczniki urządzenia (przebieg mono w A4)</w:t>
      </w:r>
    </w:p>
    <w:p w14:paraId="15339A50"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Informacje o błędach występujących na urządzeniu</w:t>
      </w:r>
    </w:p>
    <w:p w14:paraId="77B39D4A"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Poziomy tonerów i bębnów</w:t>
      </w:r>
    </w:p>
    <w:p w14:paraId="40A622DC"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 xml:space="preserve">Poziomy zestawów </w:t>
      </w:r>
      <w:proofErr w:type="spellStart"/>
      <w:r w:rsidRPr="00222112">
        <w:rPr>
          <w:rFonts w:ascii="Times New Roman" w:hAnsi="Times New Roman" w:cs="Times New Roman"/>
          <w:color w:val="000000" w:themeColor="text1"/>
          <w:sz w:val="24"/>
          <w:szCs w:val="24"/>
        </w:rPr>
        <w:t>maintenance</w:t>
      </w:r>
      <w:proofErr w:type="spellEnd"/>
    </w:p>
    <w:p w14:paraId="409418E1"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Numery seryjne tonerów i bębnów</w:t>
      </w:r>
    </w:p>
    <w:p w14:paraId="0C8B4A1B" w14:textId="77777777" w:rsidR="005C6F55" w:rsidRPr="00222112" w:rsidRDefault="00554AAE" w:rsidP="00C36016">
      <w:pPr>
        <w:pStyle w:val="Akapitzlist"/>
        <w:widowControl/>
        <w:numPr>
          <w:ilvl w:val="0"/>
          <w:numId w:val="27"/>
        </w:numPr>
        <w:suppressAutoHyphens w:val="0"/>
        <w:autoSpaceDN/>
        <w:spacing w:line="259" w:lineRule="auto"/>
        <w:ind w:left="1418"/>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Oznaczenia lokalizacji fizycznej urządzeń</w:t>
      </w:r>
    </w:p>
    <w:p w14:paraId="51DC7B50" w14:textId="77777777" w:rsidR="005C6F55" w:rsidRPr="00222112" w:rsidRDefault="00554AAE" w:rsidP="00C36016">
      <w:pPr>
        <w:pStyle w:val="Akapitzlist"/>
        <w:widowControl/>
        <w:numPr>
          <w:ilvl w:val="1"/>
          <w:numId w:val="31"/>
        </w:numPr>
        <w:suppressAutoHyphens w:val="0"/>
        <w:autoSpaceDN/>
        <w:spacing w:line="259" w:lineRule="auto"/>
        <w:ind w:left="1134"/>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Wykonawca zobowiązany jest zapewnić dostęp do Programu zamawiającemu poprzez witrynę internetową, chroniony hasłem z możliwością konfiguracji. Program ma posiadać możliwość dodawania placówek, pokoi, oddziałów, map kondygnacji budynków wraz z możliwością dowolnego przypisywania urządzeń do tych parametrów. Program ma mieć możliwość przypisywania urządzeniom cech, numerów i sortowania po tych danych.</w:t>
      </w:r>
    </w:p>
    <w:p w14:paraId="12737CEA" w14:textId="77777777" w:rsidR="005C6F55" w:rsidRPr="00222112" w:rsidRDefault="00554AAE" w:rsidP="00C36016">
      <w:pPr>
        <w:pStyle w:val="Akapitzlist"/>
        <w:widowControl/>
        <w:numPr>
          <w:ilvl w:val="1"/>
          <w:numId w:val="31"/>
        </w:numPr>
        <w:suppressAutoHyphens w:val="0"/>
        <w:autoSpaceDN/>
        <w:spacing w:line="259" w:lineRule="auto"/>
        <w:ind w:left="1134"/>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 xml:space="preserve">Program monitorujący ma posiadać serwer hostowany w usłudze Microsoft </w:t>
      </w:r>
      <w:proofErr w:type="spellStart"/>
      <w:r w:rsidRPr="00222112">
        <w:rPr>
          <w:rFonts w:ascii="Times New Roman" w:hAnsi="Times New Roman" w:cs="Times New Roman"/>
          <w:color w:val="000000" w:themeColor="text1"/>
          <w:sz w:val="24"/>
          <w:szCs w:val="24"/>
        </w:rPr>
        <w:t>Azure</w:t>
      </w:r>
      <w:proofErr w:type="spellEnd"/>
      <w:r w:rsidRPr="00222112">
        <w:rPr>
          <w:rFonts w:ascii="Times New Roman" w:hAnsi="Times New Roman" w:cs="Times New Roman"/>
          <w:color w:val="000000" w:themeColor="text1"/>
          <w:sz w:val="24"/>
          <w:szCs w:val="24"/>
        </w:rPr>
        <w:t>, a inspekcja urządzeń za pomocą lokalnej aplikacji ma wykorzystywać protokoły SNMP, NPAP, http.</w:t>
      </w:r>
    </w:p>
    <w:p w14:paraId="738BD01B" w14:textId="05FA82AE" w:rsidR="005C6F55" w:rsidRPr="00222112" w:rsidRDefault="00554AAE" w:rsidP="00C36016">
      <w:pPr>
        <w:pStyle w:val="Akapitzlist"/>
        <w:widowControl/>
        <w:numPr>
          <w:ilvl w:val="1"/>
          <w:numId w:val="31"/>
        </w:numPr>
        <w:suppressAutoHyphens w:val="0"/>
        <w:autoSpaceDN/>
        <w:spacing w:line="259" w:lineRule="auto"/>
        <w:ind w:left="1134"/>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 xml:space="preserve">Program ma dawać możliwość Raportowania danych z urządzeń </w:t>
      </w:r>
      <w:r w:rsidR="00C36016" w:rsidRPr="00222112">
        <w:rPr>
          <w:rFonts w:ascii="Times New Roman" w:hAnsi="Times New Roman" w:cs="Times New Roman"/>
          <w:color w:val="000000" w:themeColor="text1"/>
          <w:sz w:val="24"/>
          <w:szCs w:val="24"/>
        </w:rPr>
        <w:t>objętych umową</w:t>
      </w:r>
      <w:r w:rsidRPr="00222112">
        <w:rPr>
          <w:rFonts w:ascii="Times New Roman" w:hAnsi="Times New Roman" w:cs="Times New Roman"/>
          <w:color w:val="000000" w:themeColor="text1"/>
          <w:sz w:val="24"/>
          <w:szCs w:val="24"/>
        </w:rPr>
        <w:t xml:space="preserve"> w wybranym okresie z możliwością eksportu danych do pliku xls lub </w:t>
      </w:r>
      <w:proofErr w:type="spellStart"/>
      <w:r w:rsidRPr="00222112">
        <w:rPr>
          <w:rFonts w:ascii="Times New Roman" w:hAnsi="Times New Roman" w:cs="Times New Roman"/>
          <w:color w:val="000000" w:themeColor="text1"/>
          <w:sz w:val="24"/>
          <w:szCs w:val="24"/>
        </w:rPr>
        <w:t>csv</w:t>
      </w:r>
      <w:proofErr w:type="spellEnd"/>
      <w:r w:rsidRPr="00222112">
        <w:rPr>
          <w:rFonts w:ascii="Times New Roman" w:hAnsi="Times New Roman" w:cs="Times New Roman"/>
          <w:color w:val="000000" w:themeColor="text1"/>
          <w:sz w:val="24"/>
          <w:szCs w:val="24"/>
        </w:rPr>
        <w:t>.</w:t>
      </w:r>
    </w:p>
    <w:p w14:paraId="55BB975D" w14:textId="0D713C20" w:rsidR="005C6F55" w:rsidRPr="00222112" w:rsidRDefault="00554AAE" w:rsidP="00C36016">
      <w:pPr>
        <w:pStyle w:val="Akapitzlist"/>
        <w:widowControl/>
        <w:numPr>
          <w:ilvl w:val="1"/>
          <w:numId w:val="31"/>
        </w:numPr>
        <w:suppressAutoHyphens w:val="0"/>
        <w:autoSpaceDN/>
        <w:spacing w:line="259" w:lineRule="auto"/>
        <w:ind w:left="1134"/>
        <w:jc w:val="both"/>
        <w:textAlignment w:val="auto"/>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Zamawiający wymaga aby oferent załączył do oferty ważne certyfikat normy standaryzującej systemy zarządzania bezpieczeństwem informacji ISO/IEC 27001:2013 lub nowszy</w:t>
      </w:r>
      <w:r w:rsidR="000231A2">
        <w:rPr>
          <w:rFonts w:ascii="Times New Roman" w:hAnsi="Times New Roman" w:cs="Times New Roman"/>
          <w:color w:val="000000" w:themeColor="text1"/>
          <w:sz w:val="24"/>
          <w:szCs w:val="24"/>
        </w:rPr>
        <w:t xml:space="preserve"> dla</w:t>
      </w:r>
      <w:r w:rsidRPr="00222112">
        <w:rPr>
          <w:rFonts w:ascii="Times New Roman" w:hAnsi="Times New Roman" w:cs="Times New Roman"/>
          <w:color w:val="000000" w:themeColor="text1"/>
          <w:sz w:val="24"/>
          <w:szCs w:val="24"/>
        </w:rPr>
        <w:t xml:space="preserve"> producenta oprogramowania w zakresie tworzenia odpowiedniego oprogramowania do zarządzania systemami wydruków.</w:t>
      </w:r>
    </w:p>
    <w:p w14:paraId="70FD9CFA" w14:textId="135FEA95" w:rsidR="005C6F55" w:rsidRPr="00222112" w:rsidRDefault="00554AAE">
      <w:pPr>
        <w:pStyle w:val="Standard"/>
        <w:numPr>
          <w:ilvl w:val="0"/>
          <w:numId w:val="4"/>
        </w:numPr>
        <w:tabs>
          <w:tab w:val="left" w:pos="-567"/>
        </w:tabs>
        <w:spacing w:line="240" w:lineRule="auto"/>
        <w:jc w:val="both"/>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 xml:space="preserve">Szacowana ilość stron A4/A5/ lub innych formatów (np. recepta) wydruku w ramach realizacji przedmiotu zamówienia wynosi ok. </w:t>
      </w:r>
      <w:r w:rsidR="00203D5C">
        <w:rPr>
          <w:rFonts w:ascii="Times New Roman" w:hAnsi="Times New Roman" w:cs="Times New Roman"/>
          <w:b/>
          <w:color w:val="000000" w:themeColor="text1"/>
          <w:sz w:val="24"/>
          <w:szCs w:val="24"/>
          <w:lang w:eastAsia="pl-PL"/>
        </w:rPr>
        <w:t>13 594 </w:t>
      </w:r>
      <w:r w:rsidRPr="00222112">
        <w:rPr>
          <w:rFonts w:ascii="Times New Roman" w:hAnsi="Times New Roman" w:cs="Times New Roman"/>
          <w:b/>
          <w:color w:val="000000" w:themeColor="text1"/>
          <w:sz w:val="24"/>
          <w:szCs w:val="24"/>
          <w:lang w:eastAsia="pl-PL"/>
        </w:rPr>
        <w:t>000</w:t>
      </w:r>
      <w:r w:rsidR="00203D5C">
        <w:rPr>
          <w:rFonts w:ascii="Times New Roman" w:hAnsi="Times New Roman" w:cs="Times New Roman"/>
          <w:b/>
          <w:color w:val="000000" w:themeColor="text1"/>
          <w:sz w:val="24"/>
          <w:szCs w:val="24"/>
          <w:lang w:eastAsia="pl-PL"/>
        </w:rPr>
        <w:t>,00</w:t>
      </w:r>
      <w:r w:rsidRPr="00222112">
        <w:rPr>
          <w:rFonts w:ascii="Times New Roman" w:hAnsi="Times New Roman" w:cs="Times New Roman"/>
          <w:b/>
          <w:color w:val="000000" w:themeColor="text1"/>
          <w:sz w:val="24"/>
          <w:szCs w:val="24"/>
        </w:rPr>
        <w:t>/rok</w:t>
      </w:r>
      <w:r w:rsidRPr="00222112">
        <w:rPr>
          <w:rFonts w:ascii="Times New Roman" w:hAnsi="Times New Roman" w:cs="Times New Roman"/>
          <w:color w:val="000000" w:themeColor="text1"/>
          <w:sz w:val="24"/>
          <w:szCs w:val="24"/>
        </w:rPr>
        <w:t xml:space="preserve"> z czego w ramach obsługi urządzeń zamawiającego ok. </w:t>
      </w:r>
      <w:r w:rsidR="00203D5C">
        <w:rPr>
          <w:rFonts w:ascii="Times New Roman" w:hAnsi="Times New Roman" w:cs="Times New Roman"/>
          <w:b/>
          <w:color w:val="000000" w:themeColor="text1"/>
          <w:sz w:val="24"/>
          <w:szCs w:val="24"/>
        </w:rPr>
        <w:t>6 494 </w:t>
      </w:r>
      <w:r w:rsidR="00222112">
        <w:rPr>
          <w:rFonts w:ascii="Times New Roman" w:hAnsi="Times New Roman" w:cs="Times New Roman"/>
          <w:b/>
          <w:color w:val="000000" w:themeColor="text1"/>
          <w:sz w:val="24"/>
          <w:szCs w:val="24"/>
        </w:rPr>
        <w:t>000</w:t>
      </w:r>
      <w:r w:rsidR="00203D5C">
        <w:rPr>
          <w:rFonts w:ascii="Times New Roman" w:hAnsi="Times New Roman" w:cs="Times New Roman"/>
          <w:b/>
          <w:color w:val="000000" w:themeColor="text1"/>
          <w:sz w:val="24"/>
          <w:szCs w:val="24"/>
        </w:rPr>
        <w:t>,00</w:t>
      </w:r>
      <w:r w:rsidRPr="00222112">
        <w:rPr>
          <w:rFonts w:ascii="Times New Roman" w:hAnsi="Times New Roman" w:cs="Times New Roman"/>
          <w:b/>
          <w:color w:val="000000" w:themeColor="text1"/>
          <w:sz w:val="24"/>
          <w:szCs w:val="24"/>
        </w:rPr>
        <w:t>/rok</w:t>
      </w:r>
      <w:r w:rsidRPr="00222112">
        <w:rPr>
          <w:rFonts w:ascii="Times New Roman" w:hAnsi="Times New Roman" w:cs="Times New Roman"/>
          <w:color w:val="000000" w:themeColor="text1"/>
          <w:sz w:val="24"/>
          <w:szCs w:val="24"/>
        </w:rPr>
        <w:t xml:space="preserve"> oraz na urządzeniach wykonawcy</w:t>
      </w:r>
      <w:r w:rsidR="00222112">
        <w:rPr>
          <w:rFonts w:ascii="Times New Roman" w:hAnsi="Times New Roman" w:cs="Times New Roman"/>
          <w:color w:val="000000" w:themeColor="text1"/>
          <w:sz w:val="24"/>
          <w:szCs w:val="24"/>
        </w:rPr>
        <w:t xml:space="preserve"> </w:t>
      </w:r>
      <w:r w:rsidRPr="00222112">
        <w:rPr>
          <w:rFonts w:ascii="Times New Roman" w:hAnsi="Times New Roman" w:cs="Times New Roman"/>
          <w:color w:val="000000" w:themeColor="text1"/>
          <w:sz w:val="24"/>
          <w:szCs w:val="24"/>
        </w:rPr>
        <w:t xml:space="preserve">ok. </w:t>
      </w:r>
      <w:r w:rsidR="00203D5C">
        <w:rPr>
          <w:rFonts w:ascii="Times New Roman" w:hAnsi="Times New Roman" w:cs="Times New Roman"/>
          <w:b/>
          <w:color w:val="000000" w:themeColor="text1"/>
          <w:sz w:val="24"/>
          <w:szCs w:val="24"/>
        </w:rPr>
        <w:t>7 100 </w:t>
      </w:r>
      <w:r w:rsidR="00222112" w:rsidRPr="00222112">
        <w:rPr>
          <w:rFonts w:ascii="Times New Roman" w:hAnsi="Times New Roman" w:cs="Times New Roman"/>
          <w:b/>
          <w:color w:val="000000" w:themeColor="text1"/>
          <w:sz w:val="24"/>
          <w:szCs w:val="24"/>
        </w:rPr>
        <w:t>000</w:t>
      </w:r>
      <w:r w:rsidR="00203D5C">
        <w:rPr>
          <w:rFonts w:ascii="Times New Roman" w:hAnsi="Times New Roman" w:cs="Times New Roman"/>
          <w:b/>
          <w:color w:val="000000" w:themeColor="text1"/>
          <w:sz w:val="24"/>
          <w:szCs w:val="24"/>
        </w:rPr>
        <w:t>,00</w:t>
      </w:r>
      <w:r w:rsidRPr="00222112">
        <w:rPr>
          <w:rFonts w:ascii="Times New Roman" w:hAnsi="Times New Roman" w:cs="Times New Roman"/>
          <w:b/>
          <w:color w:val="000000" w:themeColor="text1"/>
          <w:sz w:val="24"/>
          <w:szCs w:val="24"/>
        </w:rPr>
        <w:t>/rok</w:t>
      </w:r>
      <w:r w:rsidRPr="00222112">
        <w:rPr>
          <w:rFonts w:ascii="Times New Roman" w:hAnsi="Times New Roman" w:cs="Times New Roman"/>
          <w:color w:val="000000" w:themeColor="text1"/>
          <w:sz w:val="24"/>
          <w:szCs w:val="24"/>
        </w:rPr>
        <w:t>, obliczona wg danych wskazanych w tabeli 1 niniejszego opisu na podstawie dostarczonych materiałów eksploatacyjnych w okresie 12 miesięcy poprzedzających usługę.</w:t>
      </w:r>
    </w:p>
    <w:p w14:paraId="4C7C0979" w14:textId="77777777"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Zamawiający preferuje materiały oryginalne tj. wyprodukowane przez producenta danego urządzenia i do niego dedykowane, przy czym dopuszcza także zastosowanie materiałów równoważnych. Przez produkt równoważny Zamawiający rozumie produkt kompatybilny z urządzeniem, do  którego jest zamówiony, o parametrach takich samych bądź lepszych (pojemność tuszu/tonera, wydajność i jakość wydruku) w stosunku do oryginału produkowanego przez producenta urządzenia. Dostarczany materiał eksploatacyjny musi być:</w:t>
      </w:r>
    </w:p>
    <w:p w14:paraId="4D843B1A" w14:textId="1EC31D5A" w:rsidR="005C6F55" w:rsidRDefault="00554AAE">
      <w:pPr>
        <w:pStyle w:val="Standard"/>
        <w:numPr>
          <w:ilvl w:val="0"/>
          <w:numId w:val="11"/>
        </w:num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fabrycznie nowy, czyli wykonany z nowych elementów lub pełnowartościowych komponentów z odzysku, bez śladów uszkodzenia, w oryginalnych opakowaniach producenta z widocznym logo, symbolem produktu i terminem przydatnośc</w:t>
      </w:r>
      <w:r w:rsidR="00222112">
        <w:rPr>
          <w:rFonts w:ascii="Times New Roman" w:hAnsi="Times New Roman" w:cs="Times New Roman"/>
          <w:sz w:val="24"/>
          <w:szCs w:val="24"/>
        </w:rPr>
        <w:t xml:space="preserve">i do użytku, </w:t>
      </w:r>
      <w:r>
        <w:rPr>
          <w:rFonts w:ascii="Times New Roman" w:hAnsi="Times New Roman" w:cs="Times New Roman"/>
          <w:sz w:val="24"/>
          <w:szCs w:val="24"/>
        </w:rPr>
        <w:t>posiadające wszelkie zabezpieczenia szczelności zbiorników z tonerem/tuszem.</w:t>
      </w:r>
    </w:p>
    <w:p w14:paraId="64DC2D9C" w14:textId="77777777" w:rsidR="005C6F55" w:rsidRDefault="00554AAE">
      <w:pPr>
        <w:pStyle w:val="Standard"/>
        <w:numPr>
          <w:ilvl w:val="0"/>
          <w:numId w:val="5"/>
        </w:num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pochodzący z bieżącej produkcji, wytworzony seryjnie w cyklu produkcyjnym zgodnym z normą ISO 9001 i ISO 14001 lub normami równoważnymi,</w:t>
      </w:r>
    </w:p>
    <w:p w14:paraId="6DCE995A" w14:textId="77777777" w:rsidR="005C6F55" w:rsidRDefault="00554AAE">
      <w:pPr>
        <w:pStyle w:val="Standard"/>
        <w:numPr>
          <w:ilvl w:val="0"/>
          <w:numId w:val="5"/>
        </w:num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zgodny z normami ISO/IEC 19752 dla kaset z tonerem do drukarek monochromatycznych, ISO/IEC 19798 dla kaset z tonerem do kolorowych drukarek laserowych, oraz ISO/IEC 24711, ISO/IEC 24712 dla kartridżów</w:t>
      </w:r>
    </w:p>
    <w:p w14:paraId="29DE102D" w14:textId="77777777" w:rsidR="005C6F55" w:rsidRPr="00222112" w:rsidRDefault="00554AAE">
      <w:pPr>
        <w:pStyle w:val="Standard"/>
        <w:numPr>
          <w:ilvl w:val="0"/>
          <w:numId w:val="5"/>
        </w:numPr>
        <w:tabs>
          <w:tab w:val="left" w:pos="-720"/>
        </w:tabs>
        <w:spacing w:line="240" w:lineRule="auto"/>
        <w:jc w:val="both"/>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który zapewnia jakość wydruku co najmniej taką, jak materiał oryginalny,</w:t>
      </w:r>
    </w:p>
    <w:p w14:paraId="471F5933" w14:textId="77777777" w:rsidR="005C6F55" w:rsidRPr="00222112" w:rsidRDefault="00554AAE">
      <w:pPr>
        <w:pStyle w:val="Standard"/>
        <w:numPr>
          <w:ilvl w:val="0"/>
          <w:numId w:val="5"/>
        </w:numPr>
        <w:tabs>
          <w:tab w:val="left" w:pos="-720"/>
        </w:tabs>
        <w:spacing w:line="240" w:lineRule="auto"/>
        <w:jc w:val="both"/>
        <w:rPr>
          <w:rFonts w:ascii="Times New Roman" w:hAnsi="Times New Roman" w:cs="Times New Roman"/>
          <w:color w:val="000000" w:themeColor="text1"/>
          <w:sz w:val="24"/>
          <w:szCs w:val="24"/>
        </w:rPr>
      </w:pPr>
      <w:r w:rsidRPr="00222112">
        <w:rPr>
          <w:rFonts w:ascii="Times New Roman" w:hAnsi="Times New Roman" w:cs="Times New Roman"/>
          <w:color w:val="000000" w:themeColor="text1"/>
          <w:sz w:val="24"/>
          <w:szCs w:val="24"/>
        </w:rPr>
        <w:t>który nie ogranicza listy nośników (np. papier, folia, zakres gramatury) dostępnych dla danego typu urządzenia.</w:t>
      </w:r>
    </w:p>
    <w:p w14:paraId="18ADE4FA" w14:textId="77777777"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Jeżeli w trakcie realizacji przedmiotu zamówienia Zamawiający stwierdzi, że wydajność, jakość lub niezawodność dostarczonych produktów nie spełnia parametrów produktu oryginalnego (OEM) lub jeżeli urządzenie nie będzie sygnalizować stanu zużycia tuszu lub tonera (jeżeli urządzenie drukujące posiada taką funkcjonalność), lub raportować liczby kopii tak, jak robiło to z wykorzystaniem materiałów OEM, Zamawiający zażąda od Wykonawcy zamiany produktu na nowy bez dodatkowej dopłaty.</w:t>
      </w:r>
    </w:p>
    <w:p w14:paraId="6236106D" w14:textId="77777777"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W przypadku zgłoszenia trzeciej awarii urządzenia drukującego w okresie 1 miesiąca ze względy na dostarczony materiał eksploatacyjny Zamawiający może zażądać dostawy produktu oryginalnego, a Wykonawca zobowiązany będzie dostarczać materiały oryginalne (OEM). Taka zmiana nie będzie stanowić zmiany umowy, ani oferty na podstawie której umowa zostanie zawarta.</w:t>
      </w:r>
    </w:p>
    <w:p w14:paraId="4F211BFC" w14:textId="77777777" w:rsidR="005C6F55" w:rsidRDefault="00554AAE">
      <w:pPr>
        <w:pStyle w:val="Standard"/>
        <w:numPr>
          <w:ilvl w:val="0"/>
          <w:numId w:val="4"/>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Stosowane materiały eksploatacyjne, części, podzespoły muszą być odpowiednie dla danego rodzaju sprzętu i będą w pełni z nim współpracowały. Nie mogą powodować uszkodzeń oraz awarii eksploatowanego sprzętu. W przypadku błędnej pracy lub uszkodzenia sprzętu Zamawiającego, Wykonawca zobligowany jest do jego naprawy. Wykonawca bierze na siebie pełną odpowiedzialność za uszkodzenie sprzętu spowodowane używaniem dostarczonego produktu. </w:t>
      </w:r>
      <w:r>
        <w:rPr>
          <w:rFonts w:ascii="Times New Roman" w:hAnsi="Times New Roman" w:cs="Times New Roman"/>
          <w:bCs/>
          <w:sz w:val="24"/>
          <w:szCs w:val="24"/>
        </w:rPr>
        <w:t>Ponadto Wykonawca zobowiązany jest do zwrotu w całości kosztów szkody, jakie awaria tego urządzenia spowodowała m.in. koszty druków ścisłego zarachowania.</w:t>
      </w:r>
    </w:p>
    <w:p w14:paraId="443B6C16" w14:textId="77777777" w:rsidR="005C6F55" w:rsidRDefault="00554AAE">
      <w:pPr>
        <w:pStyle w:val="Standard"/>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 przypadku powtarzających się awarii w urządzeniach, w których zastosowano równoważne materiały eksploatacyjne, Zamawiający zastrzega sobie prawo do zlecenia niezależnej ekspertyzy przez autoryzowany serwis. W przypadku potwierdzenia uszkodzenia urządzenia przez zastosowanie równoważnych materiałów eksploatacyjnych, Wykonawca zobowiązany będzie do pokrycia kosztów ekspertyzy i naprawy urządzenia w autoryzowanym serwisie. Wszelkie koszty związane z reklamacją w tym koszty przesyłki pokrywa Wykonawca, na którym spoczywa także ryzyko uszkodzenia lub utraty sprzętu/towaru Zamawiającego.</w:t>
      </w:r>
    </w:p>
    <w:p w14:paraId="36AE6428" w14:textId="77777777" w:rsidR="005C6F55" w:rsidRDefault="00554AAE">
      <w:pPr>
        <w:pStyle w:val="Standard"/>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Dostarczone materiały eksploatacyjne (m.in. tonery, kartridże, tusze, bębny, folie, pojemniki na zużyty toner, pas transferu) </w:t>
      </w:r>
      <w:r>
        <w:rPr>
          <w:rFonts w:ascii="Times New Roman" w:hAnsi="Times New Roman" w:cs="Times New Roman"/>
          <w:b/>
          <w:bCs/>
          <w:sz w:val="24"/>
          <w:szCs w:val="24"/>
        </w:rPr>
        <w:t>nie mogą być</w:t>
      </w:r>
      <w:r>
        <w:rPr>
          <w:rFonts w:ascii="Times New Roman" w:hAnsi="Times New Roman" w:cs="Times New Roman"/>
          <w:bCs/>
          <w:sz w:val="24"/>
          <w:szCs w:val="24"/>
        </w:rPr>
        <w:t xml:space="preserve"> </w:t>
      </w:r>
      <w:r>
        <w:rPr>
          <w:rFonts w:ascii="Times New Roman" w:hAnsi="Times New Roman" w:cs="Times New Roman"/>
          <w:b/>
          <w:bCs/>
          <w:sz w:val="24"/>
          <w:szCs w:val="24"/>
        </w:rPr>
        <w:t>starsze niż 6 m-</w:t>
      </w:r>
      <w:proofErr w:type="spellStart"/>
      <w:r>
        <w:rPr>
          <w:rFonts w:ascii="Times New Roman" w:hAnsi="Times New Roman" w:cs="Times New Roman"/>
          <w:b/>
          <w:bCs/>
          <w:sz w:val="24"/>
          <w:szCs w:val="24"/>
        </w:rPr>
        <w:t>cy</w:t>
      </w:r>
      <w:proofErr w:type="spellEnd"/>
      <w:r>
        <w:rPr>
          <w:rFonts w:ascii="Times New Roman" w:hAnsi="Times New Roman" w:cs="Times New Roman"/>
          <w:bCs/>
          <w:sz w:val="24"/>
          <w:szCs w:val="24"/>
        </w:rPr>
        <w:t xml:space="preserve"> od daty zlecenia wystawionego przez Zamawiającego.</w:t>
      </w:r>
    </w:p>
    <w:p w14:paraId="5B45160A" w14:textId="2F992468"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Niezależnie od odpowiedzialności z tytułu rękojmi, Wykonawca udzieli gwarancji na dostarczone materiały eksploatacyjne do drukarek wymi</w:t>
      </w:r>
      <w:r w:rsidR="00222112">
        <w:rPr>
          <w:rFonts w:ascii="Times New Roman" w:hAnsi="Times New Roman" w:cs="Times New Roman"/>
          <w:sz w:val="24"/>
          <w:szCs w:val="24"/>
        </w:rPr>
        <w:t>enionych w załączniku nr 5 do S</w:t>
      </w:r>
      <w:r>
        <w:rPr>
          <w:rFonts w:ascii="Times New Roman" w:hAnsi="Times New Roman" w:cs="Times New Roman"/>
          <w:sz w:val="24"/>
          <w:szCs w:val="24"/>
        </w:rPr>
        <w:t>WZ:</w:t>
      </w:r>
    </w:p>
    <w:p w14:paraId="046B70BA" w14:textId="77777777" w:rsidR="005C6F55" w:rsidRDefault="00554AAE">
      <w:pPr>
        <w:pStyle w:val="Standard"/>
        <w:numPr>
          <w:ilvl w:val="0"/>
          <w:numId w:val="12"/>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tonery/kartridże oraz inne materiały eksploatacyjne na okres min. 6 miesięcy lub do zużycia według specyfikacji danego materiału</w:t>
      </w:r>
    </w:p>
    <w:p w14:paraId="28D0430C" w14:textId="77777777" w:rsidR="005C6F55" w:rsidRDefault="00554AAE">
      <w:pPr>
        <w:pStyle w:val="Standard"/>
        <w:numPr>
          <w:ilvl w:val="0"/>
          <w:numId w:val="1"/>
        </w:numPr>
        <w:tabs>
          <w:tab w:val="left" w:pos="993"/>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zakres gwarancji obejmuje jakość i ilość wydruków zgodną z parametrami dostarczonych materiałów oraz prawidłowe działanie sprzętu.</w:t>
      </w:r>
    </w:p>
    <w:p w14:paraId="58A8F508"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Dostawa i wymiana materiałów eksploatacyjnych w siedzibie Zamawiającego odbywać się będzie płynnie - Zamawiający nie przewiduje magazynu własnego.  Zamawiający szacuje ilość dostaw na podstawie dostaw materiałów eksploatacyjnych w okresie 12 miesięcy poprzedzających usługę </w:t>
      </w:r>
      <w:r w:rsidRPr="00222112">
        <w:rPr>
          <w:rFonts w:ascii="Times New Roman" w:hAnsi="Times New Roman" w:cs="Times New Roman"/>
          <w:sz w:val="24"/>
          <w:szCs w:val="24"/>
        </w:rPr>
        <w:t>na 2300 dostaw bezpośrednio do urządzenia (tonery, bębny) rocznie.</w:t>
      </w:r>
      <w:r>
        <w:rPr>
          <w:rFonts w:ascii="Times New Roman" w:hAnsi="Times New Roman" w:cs="Times New Roman"/>
          <w:sz w:val="24"/>
          <w:szCs w:val="24"/>
        </w:rPr>
        <w:t xml:space="preserve"> Dostawy odbywać się będą bezpośrednio do poszczególnych stanowisk druku. Zamawiający zastrzega sobie aby w dniu rozpoczęcia świadczenia usługi Wykonawca dostarczył do każdego urządzenia drukującego dwa tonery/kartridże/tusze a następnie wymieniał je z częstotliwością taką aby zawsze przy urządzeniu znajdował się zapas. Dodatkowo Wykonawca dostarczy dla każdej jednostki organizacyjnej klinika/oddział/dział po jednym bębnie, pojemniku na toner, pas transferu wg typu urządzeń znajdujących się w danej komórce i będzie utrzymywał taki stan przez cały okres realizacji umowy.</w:t>
      </w:r>
    </w:p>
    <w:p w14:paraId="64CD0D4B" w14:textId="61DD611E" w:rsidR="005C6F55" w:rsidRDefault="00554AAE">
      <w:pPr>
        <w:pStyle w:val="Standard"/>
        <w:numPr>
          <w:ilvl w:val="0"/>
          <w:numId w:val="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Specyfikacja techniczna urządzenia zastępczego na czas naprawy dla urządzeń drukujących wskazanych w załączniku nr </w:t>
      </w:r>
      <w:r w:rsidR="00203D5C">
        <w:rPr>
          <w:rFonts w:ascii="Times New Roman" w:hAnsi="Times New Roman" w:cs="Times New Roman"/>
          <w:b/>
          <w:bCs/>
          <w:sz w:val="24"/>
          <w:szCs w:val="24"/>
          <w:u w:val="single"/>
        </w:rPr>
        <w:t>7</w:t>
      </w:r>
      <w:r w:rsidRPr="00647D56">
        <w:rPr>
          <w:rFonts w:ascii="Times New Roman" w:hAnsi="Times New Roman" w:cs="Times New Roman"/>
          <w:b/>
          <w:bCs/>
          <w:sz w:val="24"/>
          <w:szCs w:val="24"/>
          <w:u w:val="single"/>
        </w:rPr>
        <w:t xml:space="preserve"> </w:t>
      </w:r>
      <w:r w:rsidR="00647D56" w:rsidRPr="00647D56">
        <w:rPr>
          <w:rFonts w:ascii="Times New Roman" w:hAnsi="Times New Roman" w:cs="Times New Roman"/>
          <w:b/>
          <w:bCs/>
          <w:sz w:val="24"/>
          <w:szCs w:val="24"/>
          <w:u w:val="single"/>
        </w:rPr>
        <w:t xml:space="preserve">i </w:t>
      </w:r>
      <w:r w:rsidR="00203D5C">
        <w:rPr>
          <w:rFonts w:ascii="Times New Roman" w:hAnsi="Times New Roman" w:cs="Times New Roman"/>
          <w:b/>
          <w:bCs/>
          <w:sz w:val="24"/>
          <w:szCs w:val="24"/>
          <w:u w:val="single"/>
        </w:rPr>
        <w:t>8</w:t>
      </w:r>
      <w:r w:rsidR="00647D56">
        <w:rPr>
          <w:rFonts w:ascii="Times New Roman" w:hAnsi="Times New Roman" w:cs="Times New Roman"/>
          <w:sz w:val="24"/>
          <w:szCs w:val="24"/>
          <w:u w:val="single"/>
        </w:rPr>
        <w:t xml:space="preserve"> </w:t>
      </w:r>
      <w:r w:rsidR="00BB1DEF">
        <w:rPr>
          <w:rFonts w:ascii="Times New Roman" w:hAnsi="Times New Roman" w:cs="Times New Roman"/>
          <w:sz w:val="24"/>
          <w:szCs w:val="24"/>
          <w:u w:val="single"/>
        </w:rPr>
        <w:t>do S</w:t>
      </w:r>
      <w:r>
        <w:rPr>
          <w:rFonts w:ascii="Times New Roman" w:hAnsi="Times New Roman" w:cs="Times New Roman"/>
          <w:sz w:val="24"/>
          <w:szCs w:val="24"/>
          <w:u w:val="single"/>
        </w:rPr>
        <w:t>WZ (</w:t>
      </w:r>
      <w:r w:rsidRPr="00203D5C">
        <w:rPr>
          <w:rFonts w:ascii="Times New Roman" w:hAnsi="Times New Roman" w:cs="Times New Roman"/>
          <w:b/>
          <w:sz w:val="24"/>
          <w:szCs w:val="24"/>
          <w:u w:val="single"/>
        </w:rPr>
        <w:t xml:space="preserve">zał. nr </w:t>
      </w:r>
      <w:r w:rsidR="00203D5C" w:rsidRPr="00203D5C">
        <w:rPr>
          <w:rFonts w:ascii="Times New Roman" w:hAnsi="Times New Roman" w:cs="Times New Roman"/>
          <w:b/>
          <w:sz w:val="24"/>
          <w:szCs w:val="24"/>
          <w:u w:val="single"/>
        </w:rPr>
        <w:t>2 i 3</w:t>
      </w:r>
      <w:r w:rsidR="00647D56" w:rsidRPr="00203D5C">
        <w:rPr>
          <w:rFonts w:ascii="Times New Roman" w:hAnsi="Times New Roman" w:cs="Times New Roman"/>
          <w:b/>
          <w:sz w:val="24"/>
          <w:szCs w:val="24"/>
          <w:u w:val="single"/>
        </w:rPr>
        <w:t xml:space="preserve"> </w:t>
      </w:r>
      <w:r w:rsidRPr="00203D5C">
        <w:rPr>
          <w:rFonts w:ascii="Times New Roman" w:hAnsi="Times New Roman" w:cs="Times New Roman"/>
          <w:b/>
          <w:sz w:val="24"/>
          <w:szCs w:val="24"/>
          <w:u w:val="single"/>
        </w:rPr>
        <w:t xml:space="preserve"> do umowy</w:t>
      </w:r>
      <w:r>
        <w:rPr>
          <w:rFonts w:ascii="Times New Roman" w:hAnsi="Times New Roman" w:cs="Times New Roman"/>
          <w:sz w:val="24"/>
          <w:szCs w:val="24"/>
          <w:u w:val="single"/>
        </w:rPr>
        <w:t>) posiadanych przez Zamawiającego.</w:t>
      </w:r>
    </w:p>
    <w:p w14:paraId="2983EAD6" w14:textId="77777777" w:rsidR="005C6F55" w:rsidRPr="00DB0A56" w:rsidRDefault="00554AAE">
      <w:pPr>
        <w:pStyle w:val="Standard"/>
        <w:numPr>
          <w:ilvl w:val="0"/>
          <w:numId w:val="17"/>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Parametry drukarki: Wydruk monochromatyczny o formatach od A6 do A4. Szybkość druku pierwszej strony do 6,5 sekund, Szybkość drukowania do 38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w:t>
      </w:r>
      <w:r w:rsidRPr="00DB0A56">
        <w:rPr>
          <w:rFonts w:ascii="Times New Roman" w:hAnsi="Times New Roman" w:cs="Times New Roman"/>
          <w:color w:val="000000" w:themeColor="text1"/>
          <w:sz w:val="24"/>
          <w:szCs w:val="24"/>
        </w:rPr>
        <w:t>Maksymalne fizyczne cechy urządzenia to: Wysokość 280mm / Szerokość 420mm / Głębokość 400mm / Waga 16kg</w:t>
      </w:r>
      <w:r>
        <w:rPr>
          <w:rFonts w:ascii="Times New Roman" w:hAnsi="Times New Roman" w:cs="Times New Roman"/>
          <w:color w:val="FF0000"/>
          <w:sz w:val="24"/>
          <w:szCs w:val="24"/>
        </w:rPr>
        <w:t>.</w:t>
      </w:r>
    </w:p>
    <w:p w14:paraId="44D4DF7F" w14:textId="77777777" w:rsidR="005C6F55" w:rsidRPr="00DB0A56" w:rsidRDefault="00554AAE" w:rsidP="00DB0A56">
      <w:pPr>
        <w:pStyle w:val="Standard"/>
        <w:numPr>
          <w:ilvl w:val="0"/>
          <w:numId w:val="17"/>
        </w:numPr>
        <w:spacing w:line="240" w:lineRule="auto"/>
        <w:jc w:val="both"/>
        <w:rPr>
          <w:rFonts w:ascii="Times New Roman" w:hAnsi="Times New Roman" w:cs="Times New Roman"/>
          <w:color w:val="000000" w:themeColor="text1"/>
          <w:sz w:val="24"/>
          <w:szCs w:val="24"/>
          <w:u w:val="single"/>
        </w:rPr>
      </w:pPr>
      <w:r w:rsidRPr="00DB0A56">
        <w:rPr>
          <w:rFonts w:ascii="Times New Roman" w:hAnsi="Times New Roman" w:cs="Times New Roman"/>
          <w:sz w:val="24"/>
          <w:szCs w:val="24"/>
        </w:rPr>
        <w:t xml:space="preserve">Parametry urządzenia wielofunkcyjnego: Wydruk monochromatyczny o formatach od A6 do A4. Szybkość druku pierwszej strony do 6,5 sekundy, Czas uzyskania pierwszej kopii do 10 sekund, Szybkość drukowania, kopiowania do 38str./min format A4, Interfejsy: 1000BASE-T/100BASE-TX/10BASE-T, USB 2.0 (High </w:t>
      </w:r>
      <w:proofErr w:type="spellStart"/>
      <w:r w:rsidRPr="00DB0A56">
        <w:rPr>
          <w:rFonts w:ascii="Times New Roman" w:hAnsi="Times New Roman" w:cs="Times New Roman"/>
          <w:sz w:val="24"/>
          <w:szCs w:val="24"/>
        </w:rPr>
        <w:t>Speed</w:t>
      </w:r>
      <w:proofErr w:type="spellEnd"/>
      <w:r w:rsidRPr="00DB0A56">
        <w:rPr>
          <w:rFonts w:ascii="Times New Roman" w:hAnsi="Times New Roman" w:cs="Times New Roman"/>
          <w:sz w:val="24"/>
          <w:szCs w:val="24"/>
        </w:rPr>
        <w:t>).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w:t>
      </w:r>
      <w:r w:rsidRPr="00DB0A56">
        <w:rPr>
          <w:rFonts w:ascii="Times New Roman" w:hAnsi="Times New Roman" w:cs="Times New Roman"/>
          <w:color w:val="000000" w:themeColor="text1"/>
          <w:sz w:val="24"/>
          <w:szCs w:val="24"/>
        </w:rPr>
        <w:t>. Maksymalne fizyczne cechy urządzenia to: Wysokość 550mm / Szerokość 500mm / Głębokość 450mm / Waga 25kg.</w:t>
      </w:r>
    </w:p>
    <w:p w14:paraId="43DF546B" w14:textId="77777777" w:rsidR="005C6F55" w:rsidRDefault="00554AAE">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Urządzenie uszkodzone winne być zastąpione urządzeniem zastępczym o parametrach oraz funkcjonalnościach </w:t>
      </w:r>
      <w:r w:rsidRPr="00DB0A56">
        <w:rPr>
          <w:rFonts w:ascii="Times New Roman" w:hAnsi="Times New Roman" w:cs="Times New Roman"/>
          <w:color w:val="000000" w:themeColor="text1"/>
          <w:sz w:val="24"/>
          <w:szCs w:val="24"/>
          <w:u w:val="single"/>
        </w:rPr>
        <w:t>najbardziej zbliżonych lub lepszych od urządzenia zastępowanego</w:t>
      </w:r>
      <w:r w:rsidRPr="00DB0A56">
        <w:rPr>
          <w:rFonts w:ascii="Times New Roman" w:hAnsi="Times New Roman" w:cs="Times New Roman"/>
          <w:color w:val="000000" w:themeColor="text1"/>
          <w:sz w:val="24"/>
          <w:szCs w:val="24"/>
        </w:rPr>
        <w:t xml:space="preserve">, </w:t>
      </w:r>
      <w:r>
        <w:rPr>
          <w:rFonts w:ascii="Times New Roman" w:hAnsi="Times New Roman" w:cs="Times New Roman"/>
          <w:sz w:val="24"/>
          <w:szCs w:val="24"/>
        </w:rPr>
        <w:t>ze względu na zainstalowane na stacjach sterowniki oraz wykorzystywane funkcje i znajomość obsługi urządzenia przez końcowego użytkownika.</w:t>
      </w:r>
    </w:p>
    <w:p w14:paraId="69B66163"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urządzeń drukujących, nie nadających się do dalszej eksplantacji ze względu na zużycie wynikające z ilości zrealizowanego wydruku (zgodnie z dokumentacją techniczną urządzenia) lub uszkodzonych z winy użytkownika  Zamawiający zastrzega sobie prawo wyłączenia ich z eksplantacji, a Wykonawca w ramach umowy zobowiązany jest wykonać ekspertyzę techniczną urządzenia. W miejsce skasowanego urządzenia Zamawiający ma prawo wprowadzić inne urządzenie drukujące lub wymagać od Wykonawcy dostarczenie urządzenia zastępczego na czas trwania umowy </w:t>
      </w:r>
      <w:r w:rsidRPr="00DB0A56">
        <w:rPr>
          <w:rFonts w:ascii="Times New Roman" w:hAnsi="Times New Roman" w:cs="Times New Roman"/>
          <w:color w:val="000000" w:themeColor="text1"/>
          <w:sz w:val="24"/>
          <w:szCs w:val="24"/>
        </w:rPr>
        <w:t xml:space="preserve">o </w:t>
      </w:r>
      <w:r w:rsidRPr="00DB0A56">
        <w:rPr>
          <w:rFonts w:ascii="Times New Roman" w:hAnsi="Times New Roman" w:cs="Times New Roman"/>
          <w:color w:val="000000" w:themeColor="text1"/>
          <w:sz w:val="24"/>
          <w:szCs w:val="24"/>
          <w:u w:val="single"/>
        </w:rPr>
        <w:t>najbardziej zbliżonych lub lepszych od urządzenia zastępowanego</w:t>
      </w:r>
      <w:r w:rsidRPr="00DB0A56">
        <w:rPr>
          <w:rFonts w:ascii="Times New Roman" w:hAnsi="Times New Roman" w:cs="Times New Roman"/>
          <w:color w:val="000000" w:themeColor="text1"/>
          <w:sz w:val="24"/>
          <w:szCs w:val="24"/>
        </w:rPr>
        <w:t>.</w:t>
      </w:r>
    </w:p>
    <w:p w14:paraId="14C30EF9"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Kompleksowa obsługa serwisowa obejmuje:</w:t>
      </w:r>
    </w:p>
    <w:p w14:paraId="1A22318A" w14:textId="77777777" w:rsidR="005C6F55" w:rsidRDefault="00554AAE">
      <w:pPr>
        <w:pStyle w:val="Standard"/>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wykonywanie konserwacji i przeglądów technicznych wykazanych urządzeń, w terminach uzgodnionych z Zamawiającym, w szczególności:</w:t>
      </w:r>
    </w:p>
    <w:p w14:paraId="2CD32EC3"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całkowity demontaż drukarki,</w:t>
      </w:r>
    </w:p>
    <w:p w14:paraId="3CB5A816"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dokonywanie sprawdzenia drukarki pod względem uszkodzeń mechanicznych,</w:t>
      </w:r>
    </w:p>
    <w:p w14:paraId="1FFE2524"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ocenę (ekspertyzę) stanu technicznego urządzeń,</w:t>
      </w:r>
    </w:p>
    <w:p w14:paraId="73E3A50D"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odkurzanie drukarki z wszelkich nieczystości (toner, pył z papieru i kurz),</w:t>
      </w:r>
    </w:p>
    <w:p w14:paraId="7F3FCECB"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oczyszczenie układu skanowania drukarki mającego bezpośredni wpływ na jakość wydruku, kopii dokumentu w przypadku urządzeń wielofunkcyjnych,</w:t>
      </w:r>
    </w:p>
    <w:p w14:paraId="4DED3150"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oczyszczenie układu napędowego drukarki,</w:t>
      </w:r>
    </w:p>
    <w:p w14:paraId="1F89B5BD"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oczyszczenie układu utrwalenia wydruku druku (wałek dociskowy oraz grzewczy),</w:t>
      </w:r>
    </w:p>
    <w:p w14:paraId="010DC7D0"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oczyszczanie toru prowadzenia papieru (rolki poboru papieru, rolki wyjścia),</w:t>
      </w:r>
    </w:p>
    <w:p w14:paraId="08B73A3A"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smarowanie elementów układu napędowego oraz innych elementów ruchomych,</w:t>
      </w:r>
    </w:p>
    <w:p w14:paraId="7841775E"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wymianę uszkodzonych części,</w:t>
      </w:r>
    </w:p>
    <w:p w14:paraId="028D549D"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montaż oczyszczonych elementów,</w:t>
      </w:r>
    </w:p>
    <w:p w14:paraId="02F3C5DC"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sprawdzenie prawidłowości poboru papieru oraz wszystkich podzespołów drukarki,</w:t>
      </w:r>
    </w:p>
    <w:p w14:paraId="5CFA2C97"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czyszczenie obudowy drukarki,</w:t>
      </w:r>
    </w:p>
    <w:p w14:paraId="048D7904"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każdorazowa usługa serwisowa wymaga wydruku testowego,</w:t>
      </w:r>
    </w:p>
    <w:p w14:paraId="42684A52" w14:textId="77777777" w:rsidR="005C6F55" w:rsidRDefault="00554AAE">
      <w:pPr>
        <w:pStyle w:val="Standard"/>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wystawienie szczegółowej „karty serwisowej”, będącej jednocześnie kartą gwarancyjną,</w:t>
      </w:r>
    </w:p>
    <w:p w14:paraId="35F80AA6" w14:textId="77777777" w:rsidR="005C6F55" w:rsidRDefault="00554AAE">
      <w:pPr>
        <w:pStyle w:val="Standard"/>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naprawy polegające na usuwaniu zgłoszonych przez Zamawiającego awarii urządzeń, wynikłych w czasie eksploatacji, w tym dostawę i wymianę części zamiennych ,</w:t>
      </w:r>
    </w:p>
    <w:p w14:paraId="07BD5A80" w14:textId="6FB33223" w:rsidR="005C6F55" w:rsidRDefault="00554AAE">
      <w:pPr>
        <w:pStyle w:val="Standard"/>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dojazd i transport do serwisu Wykonawcy, a następnie zwrot urządzenia do  siedziby Zamawiającego i jego poszczególnych jednostek zgodnie z informacją o lokalizacji urządz</w:t>
      </w:r>
      <w:r w:rsidR="00DB0A56">
        <w:rPr>
          <w:rFonts w:ascii="Times New Roman" w:hAnsi="Times New Roman" w:cs="Times New Roman"/>
          <w:sz w:val="24"/>
          <w:szCs w:val="24"/>
        </w:rPr>
        <w:t>enia wskazanej w zał. nr 5 do S</w:t>
      </w:r>
      <w:r>
        <w:rPr>
          <w:rFonts w:ascii="Times New Roman" w:hAnsi="Times New Roman" w:cs="Times New Roman"/>
          <w:sz w:val="24"/>
          <w:szCs w:val="24"/>
        </w:rPr>
        <w:t>WZ</w:t>
      </w:r>
    </w:p>
    <w:p w14:paraId="06458BF6" w14:textId="77777777" w:rsidR="005C6F55" w:rsidRDefault="00554AAE">
      <w:pPr>
        <w:pStyle w:val="Standard"/>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wykonanie regulacji urządzeń w celu wykonania kopii należytej (dobrej) jakości,</w:t>
      </w:r>
    </w:p>
    <w:p w14:paraId="35171D55" w14:textId="77777777" w:rsidR="005C6F55" w:rsidRDefault="00554AAE">
      <w:pPr>
        <w:pStyle w:val="Standard"/>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dostarczenie urządzenia zastępczego na czas naprawy, wniesienie urządzeń do pomieszczeń wskazanych przez Zamawiającego wraz z podłączeniem i konfiguracją (bez konfiguracji z systemem, jeżeli wymagane)</w:t>
      </w:r>
    </w:p>
    <w:p w14:paraId="52CD0BDC"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wymaga aby dostarczone przez Wykonawcę części zamienne i materiały eksploatacyjne były zgodne z zaleceniami producenta urządzenia, były najwyższej jakości i wolne od wad (ich użycie nie może powodować utraty gwarancji producenta urządzenia).</w:t>
      </w:r>
    </w:p>
    <w:p w14:paraId="1F4CE9CA"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dopuszcza, aby prace naprawcze urządzeń drukujących i </w:t>
      </w:r>
      <w:proofErr w:type="spellStart"/>
      <w:r>
        <w:rPr>
          <w:rFonts w:ascii="Times New Roman" w:hAnsi="Times New Roman" w:cs="Times New Roman"/>
          <w:sz w:val="24"/>
          <w:szCs w:val="24"/>
        </w:rPr>
        <w:t>drukująco</w:t>
      </w:r>
      <w:proofErr w:type="spellEnd"/>
      <w:r>
        <w:rPr>
          <w:rFonts w:ascii="Times New Roman" w:hAnsi="Times New Roman" w:cs="Times New Roman"/>
          <w:sz w:val="24"/>
          <w:szCs w:val="24"/>
        </w:rPr>
        <w:t xml:space="preserve"> -skanujących wykonywane były przy zastosowaniu części i podzespołów równoważnych do materiałów oryginalnych</w:t>
      </w:r>
    </w:p>
    <w:p w14:paraId="64B1AF51"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zamienne (równoważne) winny być nowe, wcześniej nie użytkowane, o parametrach i okresie gwarancyjnym takich samych jak części oryginalne</w:t>
      </w:r>
    </w:p>
    <w:p w14:paraId="0F9F9477"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Każdorazowo podczas wykonywanych prac naprawczych urządzeń, wymagane jest przeprowadzenie niezbędnych czynności konserwacyjnych, konserwacja urządzenia naprawianego nie wlicza się do liczby konserwacji, którą wykonawca ma przeprowadzić.</w:t>
      </w:r>
    </w:p>
    <w:p w14:paraId="780F4B21"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Na wymienione części i materiały eksploatacyjne oraz robociznę Wykonawca udziela Zamawiającemu gwarancji min. 6 miesięcznej.</w:t>
      </w:r>
    </w:p>
    <w:p w14:paraId="7DC23023"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ponosi pełną odpowiedzialność za utratę lub uszkodzenia drukarki powstałe z jego winy w czasie wykonywania napraw i innych czynności serwisowych oraz za dostarczone i wymienione części i materiały eksploatacyjne niezbędne do sprawnego działania urządzenia, w sposób zapewniający ciągłość jego pracy.</w:t>
      </w:r>
    </w:p>
    <w:p w14:paraId="1DBDB85C"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niemożności dokonania naprawy urządzenia – niezależnego od Wykonawcy (brak możliwości pozyskania części- zaniechanie produkcji, urządzenie niezdatne do dalszej eksploatacji z uwagi na nadmierne zużycie, itp.) Wykonawca przedstawi ekspertyzę techniczną dotyczącą stanu technicznego danego urządzenia celem wycofania sprzętu z eksploatacji.</w:t>
      </w:r>
    </w:p>
    <w:p w14:paraId="12566ED3" w14:textId="77777777" w:rsidR="005C6F55" w:rsidRPr="00DB0A56"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Określa się, że maksymalny czas naprawy urządzenia na 30 dni kalendarzowych od </w:t>
      </w:r>
      <w:r w:rsidRPr="00DB0A56">
        <w:rPr>
          <w:rFonts w:ascii="Times New Roman" w:hAnsi="Times New Roman" w:cs="Times New Roman"/>
          <w:sz w:val="24"/>
          <w:szCs w:val="24"/>
        </w:rPr>
        <w:t>dnia zgłoszenia awarii.</w:t>
      </w:r>
    </w:p>
    <w:p w14:paraId="18E6607C" w14:textId="77777777" w:rsidR="005C6F55" w:rsidRPr="00DB0A56" w:rsidRDefault="00554AAE">
      <w:pPr>
        <w:pStyle w:val="Standard"/>
        <w:numPr>
          <w:ilvl w:val="0"/>
          <w:numId w:val="4"/>
        </w:numPr>
        <w:spacing w:line="240" w:lineRule="auto"/>
        <w:jc w:val="both"/>
        <w:rPr>
          <w:rFonts w:ascii="Times New Roman" w:hAnsi="Times New Roman" w:cs="Times New Roman"/>
          <w:sz w:val="24"/>
          <w:szCs w:val="24"/>
        </w:rPr>
      </w:pPr>
      <w:r w:rsidRPr="00DB0A56">
        <w:rPr>
          <w:rFonts w:ascii="Times New Roman" w:hAnsi="Times New Roman" w:cs="Times New Roman"/>
          <w:sz w:val="24"/>
          <w:szCs w:val="24"/>
        </w:rPr>
        <w:t>Zamawiający szacuje ilość zgłoszeń serwisowych o różnej charakterystyce na podstawie ilości zgłoszeń w okresie 12 miesięcy poprzedzających usługę na ok. 600 zgłoszeń rocznie.</w:t>
      </w:r>
    </w:p>
    <w:p w14:paraId="591021A1"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Prace konserwacyjne winny być wykonywane zgodnie z wymogami określonymi przez producenta urządzeń i obejmować:</w:t>
      </w:r>
    </w:p>
    <w:p w14:paraId="5AE6FA40" w14:textId="77777777" w:rsidR="005C6F55" w:rsidRDefault="00554A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Dla drukarek igłowych.</w:t>
      </w:r>
    </w:p>
    <w:p w14:paraId="6A1B3E24"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Dokładne czyszczenie wewnętrzne i zewnętrzne oraz podajników papieru</w:t>
      </w:r>
    </w:p>
    <w:p w14:paraId="322BE390" w14:textId="77777777" w:rsidR="005C6F55" w:rsidRDefault="00554AAE">
      <w:pPr>
        <w:pStyle w:val="Standard"/>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(czyszczenie wnętrza, odkurzaczem usunięcia pyłów papieru, kurzu) drukarki.</w:t>
      </w:r>
    </w:p>
    <w:p w14:paraId="58C5E826"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mechanizmu pobierania papieru,</w:t>
      </w:r>
    </w:p>
    <w:p w14:paraId="3B67D5AB"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drogi transportu papieru,</w:t>
      </w:r>
    </w:p>
    <w:p w14:paraId="197CCF20"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wyczyszczenie głowicy igłowej,</w:t>
      </w:r>
    </w:p>
    <w:p w14:paraId="6422B578"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czyszczenie i konserwacja elementów gumowych, metalowych i plastikowych (wałki, rolki , paski, łożyska, i kółka zębate),</w:t>
      </w:r>
    </w:p>
    <w:p w14:paraId="2298BB4D"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i smarowanie mechaniki drukarki,</w:t>
      </w:r>
    </w:p>
    <w:p w14:paraId="5856325E"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poprawności prac drukarki po konserwacji,</w:t>
      </w:r>
    </w:p>
    <w:p w14:paraId="7DD71F3B"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materiałów eksploatacyjnych oraz części naturalnie zużywających się, zgodnie z</w:t>
      </w:r>
    </w:p>
    <w:p w14:paraId="40D60788" w14:textId="77777777" w:rsidR="005C6F55" w:rsidRDefault="00554AAE">
      <w:pPr>
        <w:pStyle w:val="Standard"/>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zaleceniami producenta.</w:t>
      </w:r>
    </w:p>
    <w:p w14:paraId="6DEBB1DD" w14:textId="77777777" w:rsidR="005C6F55" w:rsidRDefault="00554A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Dla drukarek laserowych i urządzeń wielofunkcyjnych.</w:t>
      </w:r>
    </w:p>
    <w:p w14:paraId="061353BD"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Dokładne czyszczenie wewnętrzne i zewnętrzne oraz podajników papieru</w:t>
      </w:r>
    </w:p>
    <w:p w14:paraId="2E80353B"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wnętrza odkurzaczem, usunięcia pyłów papieru i kurzu) drukarki,</w:t>
      </w:r>
    </w:p>
    <w:p w14:paraId="0786DB6C"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mechanizmu pobierania papieru,</w:t>
      </w:r>
    </w:p>
    <w:p w14:paraId="5B9C808B"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drogi transportu papieru,</w:t>
      </w:r>
    </w:p>
    <w:p w14:paraId="1DFC4B2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wyczyszczenie elementu grzewczego ( zespołu utrwalania)</w:t>
      </w:r>
    </w:p>
    <w:p w14:paraId="72DD191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czyszczenie i konserwacja elementów gumowych, metalowych i plastikowych (wałki, rolki , paski, łożyska, i kółka zębate),</w:t>
      </w:r>
    </w:p>
    <w:p w14:paraId="2719AC4E"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i smarowanie mechaniki drukarki,</w:t>
      </w:r>
    </w:p>
    <w:p w14:paraId="1EF3F17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poprawności prac drukarki po konserwacji,</w:t>
      </w:r>
    </w:p>
    <w:p w14:paraId="0F8461B7"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materiałów eksploatacyjnych oraz części naturalnie zużywających się, zgodnie z</w:t>
      </w:r>
    </w:p>
    <w:p w14:paraId="64A57562"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zaleceniem producenta,</w:t>
      </w:r>
    </w:p>
    <w:p w14:paraId="3A950A84"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układu optycznego,</w:t>
      </w:r>
    </w:p>
    <w:p w14:paraId="02C14299"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i regeneracja elektrod,</w:t>
      </w:r>
    </w:p>
    <w:p w14:paraId="4B24967D"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układu podawania i transportu papieru,</w:t>
      </w:r>
    </w:p>
    <w:p w14:paraId="55AE0803"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zespołu wywoływaczki,</w:t>
      </w:r>
    </w:p>
    <w:p w14:paraId="10763A54"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aparatu czyszczącego,</w:t>
      </w:r>
    </w:p>
    <w:p w14:paraId="22A856D3"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zespołu utrwalania,</w:t>
      </w:r>
    </w:p>
    <w:p w14:paraId="2F1799DF"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Czyszczenie i smarowanie układu transportu skanera,</w:t>
      </w:r>
    </w:p>
    <w:p w14:paraId="3776C2D9" w14:textId="77777777" w:rsidR="005C6F55" w:rsidRDefault="00554AAE">
      <w:pPr>
        <w:pStyle w:val="Standard"/>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Regulacja jakości kopii.</w:t>
      </w:r>
    </w:p>
    <w:p w14:paraId="621DD992" w14:textId="77777777" w:rsidR="005C6F55" w:rsidRDefault="005C6F55">
      <w:pPr>
        <w:pStyle w:val="Standard"/>
        <w:spacing w:after="0" w:line="240" w:lineRule="auto"/>
        <w:jc w:val="both"/>
        <w:rPr>
          <w:rFonts w:ascii="Times New Roman" w:hAnsi="Times New Roman" w:cs="Times New Roman"/>
          <w:sz w:val="24"/>
          <w:szCs w:val="24"/>
        </w:rPr>
      </w:pPr>
    </w:p>
    <w:p w14:paraId="04E393F1" w14:textId="77777777" w:rsidR="00203D5C" w:rsidRDefault="00203D5C">
      <w:pPr>
        <w:pStyle w:val="Standard"/>
        <w:spacing w:after="0" w:line="240" w:lineRule="auto"/>
        <w:jc w:val="both"/>
        <w:rPr>
          <w:rFonts w:ascii="Times New Roman" w:hAnsi="Times New Roman" w:cs="Times New Roman"/>
          <w:sz w:val="24"/>
          <w:szCs w:val="24"/>
        </w:rPr>
      </w:pPr>
    </w:p>
    <w:p w14:paraId="2E308E9B" w14:textId="77777777" w:rsidR="005C6F55" w:rsidRDefault="00554A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Dla drukarek atramentowych.</w:t>
      </w:r>
    </w:p>
    <w:p w14:paraId="17DB9E9D"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Dokładne czyszczenie wewnętrzne i zewnętrzne oraz podajników papieru</w:t>
      </w:r>
    </w:p>
    <w:p w14:paraId="5F609964" w14:textId="77777777" w:rsidR="005C6F55" w:rsidRDefault="00554AAE">
      <w:pPr>
        <w:pStyle w:val="Standard"/>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(czyszczenie wnętrza, odkurzaczem usunięcia pyłów papieru, kurzu) drukarki,</w:t>
      </w:r>
    </w:p>
    <w:p w14:paraId="17E97F8D"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mechanizmu pobierania papieru,</w:t>
      </w:r>
    </w:p>
    <w:p w14:paraId="73CEFF1D"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drogi transportu papieru,</w:t>
      </w:r>
    </w:p>
    <w:p w14:paraId="671DF2E5"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wyczyszczenie głowicy atramentowej,</w:t>
      </w:r>
    </w:p>
    <w:p w14:paraId="02FC22AC"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czyszczenie i konserwacja elementów gumowych, metalowych i plastikowych (wałki, rolki , paski, łożyska, i kółka zębate),</w:t>
      </w:r>
    </w:p>
    <w:p w14:paraId="1DCACE0B"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Konserwacja i smarowanie mechaniki drukarki</w:t>
      </w:r>
    </w:p>
    <w:p w14:paraId="084F4043"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poprawności prac drukarki po konserwacji,</w:t>
      </w:r>
    </w:p>
    <w:p w14:paraId="636100A9"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materiałów eksploatacyjnych oraz części naturalnie zużywających się, zgodnie z</w:t>
      </w:r>
    </w:p>
    <w:p w14:paraId="1B6347B0" w14:textId="77777777" w:rsidR="005C6F55" w:rsidRDefault="00554AAE">
      <w:pPr>
        <w:pStyle w:val="Standard"/>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zaleceniem producenta.</w:t>
      </w:r>
    </w:p>
    <w:p w14:paraId="4AC1DAD1" w14:textId="77777777" w:rsidR="005C6F55" w:rsidRDefault="00554AA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Dla skanerów.</w:t>
      </w:r>
    </w:p>
    <w:p w14:paraId="09F46064" w14:textId="77777777" w:rsidR="005C6F55" w:rsidRDefault="00554AAE">
      <w:pPr>
        <w:pStyle w:val="Standard"/>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Dokładne czyszczenie wewnętrzne i zewnętrzne oraz podajników papieru</w:t>
      </w:r>
    </w:p>
    <w:p w14:paraId="7F229558" w14:textId="77777777" w:rsidR="005C6F55" w:rsidRDefault="00554AAE">
      <w:pPr>
        <w:pStyle w:val="Standard"/>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(czyszczenie wnętrza, odkurzaczem usunięcia pyłów papieru, kurzu),</w:t>
      </w:r>
    </w:p>
    <w:p w14:paraId="6CC859EF" w14:textId="77777777" w:rsidR="005C6F55" w:rsidRDefault="00554AAE">
      <w:pPr>
        <w:pStyle w:val="Standard"/>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mechanizmu pobierania papieru,</w:t>
      </w:r>
    </w:p>
    <w:p w14:paraId="5D2F2786" w14:textId="77777777" w:rsidR="005C6F55" w:rsidRDefault="00554AAE">
      <w:pPr>
        <w:pStyle w:val="Standard"/>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Sprawdzenie i oczyszczenie drogi transportu papieru,</w:t>
      </w:r>
    </w:p>
    <w:p w14:paraId="750C29B3" w14:textId="77777777" w:rsidR="005C6F55" w:rsidRDefault="00554AAE">
      <w:pPr>
        <w:pStyle w:val="Standard"/>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Wymiana części naturalnie zużywających się.</w:t>
      </w:r>
    </w:p>
    <w:p w14:paraId="6EA8B90D"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Maksymalny czas konserwacji jednego urządzenia nie powinien przekroczyć 3 dni roboczych.</w:t>
      </w:r>
    </w:p>
    <w:p w14:paraId="59D01FD5"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Całkowita cena ryczałtowa zamówienia podstawowego podana przez wykonawcę w ofercie obejmuje:</w:t>
      </w:r>
    </w:p>
    <w:p w14:paraId="20620ED0" w14:textId="447AB9E4" w:rsidR="005C6F55" w:rsidRDefault="00554AAE">
      <w:pPr>
        <w:pStyle w:val="Standard"/>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dostawę materiałów eksploatacyjnych do urządzeń drukujących wskazanych w załączniku nr </w:t>
      </w:r>
      <w:r w:rsidR="00203D5C">
        <w:rPr>
          <w:rFonts w:ascii="Times New Roman" w:hAnsi="Times New Roman" w:cs="Times New Roman"/>
          <w:sz w:val="24"/>
          <w:szCs w:val="24"/>
        </w:rPr>
        <w:t>7</w:t>
      </w:r>
      <w:r>
        <w:rPr>
          <w:rFonts w:ascii="Times New Roman" w:hAnsi="Times New Roman" w:cs="Times New Roman"/>
          <w:sz w:val="24"/>
          <w:szCs w:val="24"/>
        </w:rPr>
        <w:t xml:space="preserve"> do SWZ wraz z kompleksową obsługą serwisową na zasadach opisanych w niniejszym opisie przedmiotu zamówienia.</w:t>
      </w:r>
    </w:p>
    <w:p w14:paraId="6472B99D" w14:textId="5E6C6824" w:rsidR="008B2087" w:rsidRPr="00DB0A56" w:rsidRDefault="007F382A" w:rsidP="00DB0A56">
      <w:pPr>
        <w:pStyle w:val="Standard"/>
        <w:numPr>
          <w:ilvl w:val="0"/>
          <w:numId w:val="22"/>
        </w:numPr>
        <w:spacing w:line="240" w:lineRule="auto"/>
        <w:jc w:val="both"/>
        <w:rPr>
          <w:rFonts w:ascii="Times New Roman" w:hAnsi="Times New Roman" w:cs="Times New Roman"/>
          <w:color w:val="000000" w:themeColor="text1"/>
          <w:sz w:val="24"/>
          <w:szCs w:val="24"/>
        </w:rPr>
      </w:pPr>
      <w:r w:rsidRPr="00DB0A56">
        <w:rPr>
          <w:rFonts w:ascii="Times New Roman" w:hAnsi="Times New Roman" w:cs="Times New Roman"/>
          <w:color w:val="000000" w:themeColor="text1"/>
          <w:sz w:val="24"/>
          <w:szCs w:val="24"/>
        </w:rPr>
        <w:t xml:space="preserve">dostarczenie (w ramach dzierżawy) wraz z podłączeniem oraz skonfigurowaniem </w:t>
      </w:r>
      <w:r w:rsidR="005E16D9" w:rsidRPr="00DB0A56">
        <w:rPr>
          <w:rFonts w:ascii="Times New Roman" w:hAnsi="Times New Roman" w:cs="Times New Roman"/>
          <w:color w:val="000000" w:themeColor="text1"/>
          <w:sz w:val="24"/>
          <w:szCs w:val="24"/>
        </w:rPr>
        <w:t>3</w:t>
      </w:r>
      <w:r w:rsidR="00295254" w:rsidRPr="00DB0A56">
        <w:rPr>
          <w:rFonts w:ascii="Times New Roman" w:hAnsi="Times New Roman" w:cs="Times New Roman"/>
          <w:color w:val="000000" w:themeColor="text1"/>
          <w:sz w:val="24"/>
          <w:szCs w:val="24"/>
        </w:rPr>
        <w:t>62</w:t>
      </w:r>
      <w:r w:rsidRPr="00DB0A56">
        <w:rPr>
          <w:rFonts w:ascii="Times New Roman" w:hAnsi="Times New Roman" w:cs="Times New Roman"/>
          <w:color w:val="000000" w:themeColor="text1"/>
          <w:sz w:val="24"/>
          <w:szCs w:val="24"/>
        </w:rPr>
        <w:t xml:space="preserve"> szt. urządzeń wskazanych w załączniku nr </w:t>
      </w:r>
      <w:r w:rsidR="00203D5C">
        <w:rPr>
          <w:rFonts w:ascii="Times New Roman" w:hAnsi="Times New Roman" w:cs="Times New Roman"/>
          <w:color w:val="000000" w:themeColor="text1"/>
          <w:sz w:val="24"/>
          <w:szCs w:val="24"/>
        </w:rPr>
        <w:t>8</w:t>
      </w:r>
      <w:r w:rsidRPr="00DB0A56">
        <w:rPr>
          <w:rFonts w:ascii="Times New Roman" w:hAnsi="Times New Roman" w:cs="Times New Roman"/>
          <w:color w:val="000000" w:themeColor="text1"/>
          <w:sz w:val="24"/>
          <w:szCs w:val="24"/>
        </w:rPr>
        <w:t xml:space="preserve"> do SWZ: </w:t>
      </w:r>
    </w:p>
    <w:p w14:paraId="6CF533FE" w14:textId="23B01B92" w:rsidR="00203D5C" w:rsidRPr="00203D5C" w:rsidRDefault="00295254" w:rsidP="00203D5C">
      <w:pPr>
        <w:pStyle w:val="Standard"/>
        <w:spacing w:after="0" w:line="240" w:lineRule="auto"/>
        <w:ind w:left="567"/>
        <w:jc w:val="both"/>
        <w:rPr>
          <w:rFonts w:ascii="Times New Roman" w:hAnsi="Times New Roman" w:cs="Times New Roman"/>
          <w:color w:val="000000" w:themeColor="text1"/>
          <w:sz w:val="24"/>
          <w:szCs w:val="24"/>
        </w:rPr>
      </w:pPr>
      <w:r w:rsidRPr="00DB0A56">
        <w:rPr>
          <w:rFonts w:ascii="Times New Roman" w:hAnsi="Times New Roman" w:cs="Times New Roman"/>
          <w:color w:val="000000" w:themeColor="text1"/>
          <w:sz w:val="24"/>
          <w:szCs w:val="24"/>
        </w:rPr>
        <w:t xml:space="preserve">263 szt. urządzeń „typ A”, 72 szt. urządzeń „typ B”, 3 szt. urządzeń „typ C”, 2 szt. urządzenie „typ D”, 3 szt. urządzeń „typ E”, 4 szt. urządzenie „typ F”, 1 szt. urządzenie „typ G”,  1 szt. urządzenie „typ H”, 1 szt. urządzenie „typ I”, 2 szt. urządzenia „typ J”,                       2 szt. urządzenia „typ K”, 2 szt. urządzenia „typ L” , 1 szt. urządzenie „typ Ł”, 3 szt. urządzenia „typ M”, 2 szt. urządzenia „typ N”,; nie później niż w dniu </w:t>
      </w:r>
      <w:r w:rsidRPr="00203D5C">
        <w:rPr>
          <w:rFonts w:ascii="Times New Roman" w:hAnsi="Times New Roman" w:cs="Times New Roman"/>
          <w:b/>
          <w:color w:val="000000" w:themeColor="text1"/>
          <w:sz w:val="24"/>
          <w:szCs w:val="24"/>
        </w:rPr>
        <w:t>02.02.2022r.</w:t>
      </w:r>
      <w:r w:rsidR="00203D5C" w:rsidRPr="00203D5C">
        <w:rPr>
          <w:rFonts w:ascii="Times New Roman" w:hAnsi="Times New Roman" w:cs="Times New Roman"/>
          <w:color w:val="000000" w:themeColor="text1"/>
          <w:sz w:val="24"/>
          <w:szCs w:val="24"/>
        </w:rPr>
        <w:t xml:space="preserve"> </w:t>
      </w:r>
      <w:r w:rsidR="00203D5C" w:rsidRPr="00203D5C">
        <w:rPr>
          <w:rFonts w:ascii="Times New Roman" w:hAnsi="Times New Roman" w:cs="Times New Roman"/>
          <w:b/>
          <w:sz w:val="24"/>
          <w:szCs w:val="24"/>
        </w:rPr>
        <w:t>lub w przypadku zawarcia umowy po wskazanym terminie w ciągu 2 dni do daty zawarcia umowy.</w:t>
      </w:r>
    </w:p>
    <w:p w14:paraId="75A41A81" w14:textId="77777777" w:rsidR="005C6F55" w:rsidRDefault="00554AAE">
      <w:pPr>
        <w:pStyle w:val="Standard"/>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eastAsia="pl-PL"/>
        </w:rPr>
        <w:t>Wynagrodzenie ryczałtowe przewidziane na realizację zamówienia podstawowego nie może ulec zmianie w trakcie realizacji zamówienia. Dotyczy to również sytuacji gdy ilość planowanych wydruków wzrośnie lub zmaleje jak również w przypadku gdy Zamawiający dokona likwidacji i wprowadzenia w to miejsce nowych stanowisk drukujących</w:t>
      </w:r>
      <w:bookmarkStart w:id="0" w:name="_GoBack"/>
      <w:bookmarkEnd w:id="0"/>
    </w:p>
    <w:p w14:paraId="3399B383"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do przedstawienia Zamawiającemu miesięcznego protokołu z wykonanych prac serwisowych, usuniętych awarii oraz dostarczonych materiałów eksploatacyjnych wraz z identyfikacją urządzenia dla którego czynność została wykonana</w:t>
      </w:r>
    </w:p>
    <w:p w14:paraId="2A886AC1"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zastrzega sobie prawo relokacji urządzeń drukujących zgodnie z potrzebami użytkowników. W takiej sytuacji każdorazowo poinformuje Wykonawcę o przemieszczeniu urządzenia w terminie trzech dni do dnia zdarzenia.</w:t>
      </w:r>
    </w:p>
    <w:p w14:paraId="4E743080" w14:textId="77777777" w:rsidR="005C6F55" w:rsidRDefault="00554AAE">
      <w:pPr>
        <w:pStyle w:val="Standard"/>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w trakcie realizacji zamówienia utworzenie przez wykonawcę dodatkowych stanowisk </w:t>
      </w:r>
      <w:r>
        <w:rPr>
          <w:rFonts w:ascii="Times New Roman" w:hAnsi="Times New Roman" w:cs="Times New Roman"/>
          <w:i/>
          <w:color w:val="000000" w:themeColor="text1"/>
          <w:sz w:val="24"/>
          <w:szCs w:val="24"/>
        </w:rPr>
        <w:t>(w ramach Prawa opcji)</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dla Zamawiającego w oparciu o niżej opisane warunki:</w:t>
      </w:r>
    </w:p>
    <w:p w14:paraId="5A7575CA" w14:textId="07BBB229"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Maksymalna ilość nowo utworzonych stanowisk nie przekroczy: </w:t>
      </w:r>
      <w:r w:rsidR="00625AB7" w:rsidRPr="00DB0A56">
        <w:rPr>
          <w:rFonts w:ascii="Times New Roman" w:hAnsi="Times New Roman" w:cs="Times New Roman"/>
          <w:b/>
          <w:color w:val="000000" w:themeColor="text1"/>
          <w:sz w:val="24"/>
          <w:szCs w:val="24"/>
        </w:rPr>
        <w:t>6</w:t>
      </w:r>
      <w:r w:rsidRPr="00DB0A56">
        <w:rPr>
          <w:rFonts w:ascii="Times New Roman" w:hAnsi="Times New Roman" w:cs="Times New Roman"/>
          <w:b/>
          <w:color w:val="000000" w:themeColor="text1"/>
          <w:sz w:val="24"/>
          <w:szCs w:val="24"/>
        </w:rPr>
        <w:t xml:space="preserve">0szt. </w:t>
      </w:r>
      <w:r>
        <w:rPr>
          <w:rFonts w:ascii="Times New Roman" w:hAnsi="Times New Roman" w:cs="Times New Roman"/>
          <w:b/>
          <w:sz w:val="24"/>
          <w:szCs w:val="24"/>
        </w:rPr>
        <w:t xml:space="preserve">Spośród </w:t>
      </w:r>
      <w:r w:rsidRPr="007F382A">
        <w:rPr>
          <w:rFonts w:ascii="Times New Roman" w:hAnsi="Times New Roman" w:cs="Times New Roman"/>
          <w:b/>
          <w:sz w:val="24"/>
          <w:szCs w:val="24"/>
        </w:rPr>
        <w:t>8</w:t>
      </w:r>
      <w:r w:rsidR="00625AB7">
        <w:rPr>
          <w:rFonts w:ascii="Times New Roman" w:hAnsi="Times New Roman" w:cs="Times New Roman"/>
          <w:b/>
          <w:sz w:val="24"/>
          <w:szCs w:val="24"/>
        </w:rPr>
        <w:t xml:space="preserve"> </w:t>
      </w:r>
      <w:r>
        <w:rPr>
          <w:rFonts w:ascii="Times New Roman" w:hAnsi="Times New Roman" w:cs="Times New Roman"/>
          <w:b/>
          <w:strike/>
          <w:sz w:val="24"/>
          <w:szCs w:val="24"/>
        </w:rPr>
        <w:t xml:space="preserve"> </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typów urządzeń. </w:t>
      </w:r>
      <w:r>
        <w:rPr>
          <w:rFonts w:ascii="Times New Roman" w:hAnsi="Times New Roman" w:cs="Times New Roman"/>
          <w:sz w:val="24"/>
          <w:szCs w:val="24"/>
        </w:rPr>
        <w:t>Model urządzeń zamawiający będzie określał każdorazowo bezpośrednio przed zamówieniem w zależności od potrzeb i charakterystyki pracy na danym stanowisku. Czas na dostarczenie urządzenia od daty wysłania zapotrzebowania zmawiający określa na 2 dni robocze liczone  w godzinach pracy 7:00-14:35.</w:t>
      </w:r>
    </w:p>
    <w:p w14:paraId="6734B7AC" w14:textId="6C4FB27B" w:rsidR="005C6F55" w:rsidRDefault="00554AAE">
      <w:pPr>
        <w:rPr>
          <w:rFonts w:ascii="Times New Roman" w:hAnsi="Times New Roman" w:cs="Times New Roman"/>
          <w:b/>
          <w:sz w:val="24"/>
          <w:szCs w:val="24"/>
        </w:rPr>
      </w:pPr>
      <w:r>
        <w:rPr>
          <w:rFonts w:ascii="Times New Roman" w:hAnsi="Times New Roman" w:cs="Times New Roman"/>
          <w:b/>
          <w:sz w:val="24"/>
          <w:szCs w:val="24"/>
        </w:rPr>
        <w:t>Wymagane parametry minimalne</w:t>
      </w:r>
      <w:r w:rsidR="007F382A">
        <w:rPr>
          <w:rFonts w:ascii="Times New Roman" w:hAnsi="Times New Roman" w:cs="Times New Roman"/>
          <w:b/>
          <w:sz w:val="24"/>
          <w:szCs w:val="24"/>
        </w:rPr>
        <w:t xml:space="preserve"> urządzeń Typu 1, 2,3,4,5,6,7,8</w:t>
      </w:r>
      <w:r>
        <w:rPr>
          <w:rFonts w:ascii="Times New Roman" w:hAnsi="Times New Roman" w:cs="Times New Roman"/>
          <w:b/>
          <w:sz w:val="24"/>
          <w:szCs w:val="24"/>
        </w:rPr>
        <w:t>:</w:t>
      </w:r>
    </w:p>
    <w:p w14:paraId="6C7733E6"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1:</w:t>
      </w:r>
    </w:p>
    <w:p w14:paraId="340EE668"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monochromatyczny o formatach od A6 do A4. Szybkość druku pierwszej strony do 6,5 sekundy, Czas uzyskania pierwszej kopii do 10 sekund, Szybkość drukowania, kopiowania do 38str./min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Maksymalne fizyczne cechy urządzenia to: Wysokość 550mm / Szerokość 500mm / Głębokość 450mm / Waga 25kg.</w:t>
      </w:r>
    </w:p>
    <w:p w14:paraId="3AA9F454"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2:</w:t>
      </w:r>
    </w:p>
    <w:p w14:paraId="250F1E79" w14:textId="77777777" w:rsidR="005C6F55" w:rsidRDefault="00554AAE">
      <w:pPr>
        <w:pStyle w:val="Standard"/>
        <w:spacing w:line="240" w:lineRule="auto"/>
        <w:jc w:val="both"/>
      </w:pPr>
      <w:r>
        <w:rPr>
          <w:rFonts w:ascii="Times New Roman" w:hAnsi="Times New Roman" w:cs="Times New Roman"/>
          <w:sz w:val="24"/>
          <w:szCs w:val="24"/>
        </w:rPr>
        <w:t xml:space="preserve">Parametry drukarki: Wydruk monochromatyczny o formatach od A6 do A4. Szybkość druku pierwszej strony do 6,5 sekund, Szybkość drukowania do 38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w:t>
      </w:r>
      <w:r>
        <w:t xml:space="preserve"> </w:t>
      </w:r>
      <w:r>
        <w:rPr>
          <w:rFonts w:ascii="Times New Roman" w:hAnsi="Times New Roman" w:cs="Times New Roman"/>
          <w:sz w:val="24"/>
          <w:szCs w:val="24"/>
        </w:rPr>
        <w:t>Maksymalne fizyczne cechy urządzenia to: Wysokość 280mm / Szerokość 420mm / Głębokość 400mm / Waga 16kg.</w:t>
      </w:r>
    </w:p>
    <w:p w14:paraId="5010C745"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3:</w:t>
      </w:r>
    </w:p>
    <w:p w14:paraId="2EB98E90"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Parametry urządzenia wielofunkcyjnego: Wydruk monochromatyczny o formatach od A6 do A4. Szybkość druku pierwszej strony do 7,5 sekundy, Czas uzyskania pierwszej kopii do 9,5 sekundy, Szybkość drukowania, kopiowania do 46str./min format A4,</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 Maksymalne fizyczne cechy urządzenia to: Wysokość 500mm / Szerokość 450mm / Głębokość 550mm / Waga 20kg.</w:t>
      </w:r>
    </w:p>
    <w:p w14:paraId="1F9F04C1"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4:</w:t>
      </w:r>
    </w:p>
    <w:p w14:paraId="32861CCE" w14:textId="77777777" w:rsidR="005C6F55" w:rsidRDefault="00554AAE">
      <w:pPr>
        <w:pStyle w:val="Standard"/>
        <w:spacing w:line="240" w:lineRule="auto"/>
        <w:jc w:val="both"/>
      </w:pPr>
      <w:r>
        <w:rPr>
          <w:rFonts w:ascii="Times New Roman" w:hAnsi="Times New Roman" w:cs="Times New Roman"/>
          <w:sz w:val="24"/>
          <w:szCs w:val="24"/>
        </w:rPr>
        <w:t xml:space="preserve">Parametry drukarki: Wydruk monochromatyczny o formatach od A6 do A4. Szybkość druku pierwszej strony do 7,5 sekund, Szybkość drukowania do 46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 Maksymalne fizyczne cechy urządzenia to: Wysokość 400mm / Szerokość 400mm / Głębokość 300mm / Waga 15kg.  </w:t>
      </w:r>
    </w:p>
    <w:p w14:paraId="5E0BE99E"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5:</w:t>
      </w:r>
    </w:p>
    <w:p w14:paraId="0A0E49FD"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A6 do A4. Szybkość druku pierwszej strony mono do 15 sekund, Szybkość druku pierwszej strony kolor do 15 sekund, Czas uzyskania pierwszej kopii mono do 16 sekund, Czas uzyskania pierwszej kopii kolor do 17 sekund, Szybkość drukowania, kopiowania do 31str./min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 Maksymalne fizyczne cechy urządzenia to: Wysokość 500mm / Szerokość 550mm / Głębokość 550mm / Waga 30kg.</w:t>
      </w:r>
    </w:p>
    <w:p w14:paraId="61391E7D"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Parametry urządzenia typ 6:</w:t>
      </w:r>
    </w:p>
    <w:p w14:paraId="6753885C" w14:textId="77777777" w:rsidR="005C6F55" w:rsidRDefault="00554AAE">
      <w:pPr>
        <w:pStyle w:val="Standard"/>
        <w:spacing w:line="240" w:lineRule="auto"/>
        <w:jc w:val="both"/>
      </w:pPr>
      <w:r>
        <w:rPr>
          <w:rFonts w:ascii="Times New Roman" w:hAnsi="Times New Roman" w:cs="Times New Roman"/>
          <w:sz w:val="24"/>
          <w:szCs w:val="24"/>
        </w:rPr>
        <w:t xml:space="preserve">Parametry drukarki: Wydruk kolorowy o formatach od A6 do A4. Szybkość druku pierwszej strony mono do 15 sekund, Szybkość druku pierwszej strony kolor do 15 sekund, Szybkość drukowania do 31 str./min format A4, 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 Maksymalne fizyczne cechy urządzenia to: Wysokość 450mm / Szerokość 500mm / Głębokość 350mm / Waga 25kg.</w:t>
      </w:r>
    </w:p>
    <w:p w14:paraId="0AA3214B" w14:textId="77777777" w:rsidR="005C6F55" w:rsidRPr="00DB0A56" w:rsidRDefault="00554AAE">
      <w:pPr>
        <w:pStyle w:val="Standard"/>
        <w:spacing w:line="240" w:lineRule="auto"/>
        <w:jc w:val="both"/>
        <w:rPr>
          <w:rFonts w:ascii="Times New Roman" w:hAnsi="Times New Roman" w:cs="Times New Roman"/>
          <w:sz w:val="24"/>
          <w:szCs w:val="24"/>
          <w:u w:val="single"/>
        </w:rPr>
      </w:pPr>
      <w:r w:rsidRPr="00DB0A56">
        <w:rPr>
          <w:rFonts w:ascii="Times New Roman" w:hAnsi="Times New Roman" w:cs="Times New Roman"/>
          <w:sz w:val="24"/>
          <w:szCs w:val="24"/>
          <w:u w:val="single"/>
        </w:rPr>
        <w:t>Parametry urządzenia typ 7:</w:t>
      </w:r>
    </w:p>
    <w:p w14:paraId="2F40F4FE" w14:textId="77777777" w:rsidR="005C6F55" w:rsidRPr="00DB0A56" w:rsidRDefault="00554AAE">
      <w:pPr>
        <w:pStyle w:val="Standard"/>
        <w:spacing w:line="240" w:lineRule="auto"/>
        <w:jc w:val="both"/>
        <w:rPr>
          <w:rFonts w:ascii="Times New Roman" w:hAnsi="Times New Roman" w:cs="Times New Roman"/>
          <w:sz w:val="24"/>
          <w:szCs w:val="24"/>
        </w:rPr>
      </w:pPr>
      <w:r w:rsidRPr="00DB0A56">
        <w:rPr>
          <w:rFonts w:ascii="Times New Roman" w:hAnsi="Times New Roman" w:cs="Times New Roman"/>
          <w:sz w:val="24"/>
          <w:szCs w:val="24"/>
        </w:rPr>
        <w:t xml:space="preserve">Parametry urządzenia wielofunkcyjnego: Wydruk kolorowy o formatach od A6 do A4. Szybkość druku pierwszej strony do 10 sekundy, Szybkość drukowania, kopiowania do 26 str./min format A4, Interfejsy: 1000BASE-T/100BASE-TX/10BASE-T, USB 2.0 (High </w:t>
      </w:r>
      <w:proofErr w:type="spellStart"/>
      <w:r w:rsidRPr="00DB0A56">
        <w:rPr>
          <w:rFonts w:ascii="Times New Roman" w:hAnsi="Times New Roman" w:cs="Times New Roman"/>
          <w:sz w:val="24"/>
          <w:szCs w:val="24"/>
        </w:rPr>
        <w:t>Speed</w:t>
      </w:r>
      <w:proofErr w:type="spellEnd"/>
      <w:r w:rsidRPr="00DB0A56">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Drukarka na żądanie Zamawiającego  ma być wyposażona w dodatkowy podajnik A4. Drukarka musi posiadać własny procesor wydruku. Maksymalne fizyczne cechy urządzenia to: Wysokość 450mm / Szerokość 430mm / Głębokość 510mm / Waga 30kg.</w:t>
      </w:r>
    </w:p>
    <w:p w14:paraId="6A037755" w14:textId="77777777" w:rsidR="005C6F55" w:rsidRPr="00DB0A56" w:rsidRDefault="00554AAE">
      <w:pPr>
        <w:pStyle w:val="Standard"/>
        <w:spacing w:line="240" w:lineRule="auto"/>
        <w:jc w:val="both"/>
        <w:rPr>
          <w:rFonts w:ascii="Times New Roman" w:hAnsi="Times New Roman" w:cs="Times New Roman"/>
          <w:sz w:val="24"/>
          <w:szCs w:val="24"/>
          <w:u w:val="single"/>
        </w:rPr>
      </w:pPr>
      <w:r w:rsidRPr="00DB0A56">
        <w:rPr>
          <w:rFonts w:ascii="Times New Roman" w:hAnsi="Times New Roman" w:cs="Times New Roman"/>
          <w:sz w:val="24"/>
          <w:szCs w:val="24"/>
          <w:u w:val="single"/>
        </w:rPr>
        <w:t>Parametry urządzenia typ 8:</w:t>
      </w:r>
    </w:p>
    <w:p w14:paraId="2205E786" w14:textId="77777777" w:rsidR="005C6F55" w:rsidRPr="00DB0A56" w:rsidRDefault="00554AAE">
      <w:pPr>
        <w:pStyle w:val="Standard"/>
        <w:spacing w:line="240" w:lineRule="auto"/>
        <w:jc w:val="both"/>
        <w:rPr>
          <w:rFonts w:ascii="Times New Roman" w:hAnsi="Times New Roman" w:cs="Times New Roman"/>
          <w:sz w:val="24"/>
          <w:szCs w:val="24"/>
        </w:rPr>
      </w:pPr>
      <w:r w:rsidRPr="00DB0A56">
        <w:rPr>
          <w:rFonts w:ascii="Times New Roman" w:hAnsi="Times New Roman" w:cs="Times New Roman"/>
          <w:sz w:val="24"/>
          <w:szCs w:val="24"/>
        </w:rPr>
        <w:t xml:space="preserve">Parametry drukarki: Wydruk kolorowy o formatach od A6 do A4. Szybkość druku pierwszej strony do 10 sekund, Szybkość drukowania do 26 str./min format A4, Interfejsy: 1000BASE-T/100BASE-TX/10BASE-T, USB 2.0 (High </w:t>
      </w:r>
      <w:proofErr w:type="spellStart"/>
      <w:r w:rsidRPr="00DB0A56">
        <w:rPr>
          <w:rFonts w:ascii="Times New Roman" w:hAnsi="Times New Roman" w:cs="Times New Roman"/>
          <w:sz w:val="24"/>
          <w:szCs w:val="24"/>
        </w:rPr>
        <w:t>Speed</w:t>
      </w:r>
      <w:proofErr w:type="spellEnd"/>
      <w:r w:rsidRPr="00DB0A56">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Drukarka na żądanie Zamawiającego  ma być wyposażona w dodatkowy podajnik A4. Drukarka musi posiadać własny procesor wydruku. Maksymalne fizyczne cechy urządzenia to: Wysokość 300mm / Szerokość 415 mm / Głębokość 515mm / Waga 23kg.</w:t>
      </w:r>
    </w:p>
    <w:p w14:paraId="32104A20"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Dodatkowe wymagania dla urządzeń typu 1 i 2:</w:t>
      </w:r>
    </w:p>
    <w:p w14:paraId="35F8702A"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Dopuszcza się zastosowanie urządzeń używanych. Zamawiający dopuszcza materiały równoważne tzw. zamienniki pod warunkiem spełnienia kryteriów określonych w OPZ. </w:t>
      </w:r>
    </w:p>
    <w:p w14:paraId="16F3BA20"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Dodatkowe wymagania dla urządzeń typu 3 i 4:</w:t>
      </w:r>
    </w:p>
    <w:p w14:paraId="1F382050"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Urządzenia winny być fabrycznie nowe,  pochodzić z bieżącej produkcji oraz oficjalnej sieci dystrybucji. Zamawiający dopuszcza jedynie oryginalne materiały eksploatacyjne i części serwisowe. </w:t>
      </w:r>
    </w:p>
    <w:p w14:paraId="473C69DD" w14:textId="77777777" w:rsidR="005C6F55" w:rsidRDefault="00554AAE">
      <w:pPr>
        <w:pStyle w:val="Standard"/>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Dodatkowe wymagania dla urządzeń typu 5 i 6:</w:t>
      </w:r>
    </w:p>
    <w:p w14:paraId="73B62417" w14:textId="77777777" w:rsidR="005C6F55"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Urządzenia winny być fabrycznie nowe,  pochodzić z bieżącej produkcji oraz oficjalnej sieci dystrybucji. Zamawiający dopuszcza jedynie oryginalne materiały eksploatacyjne i części serwisowe. Zastosowanie tego samego materiału eksploatacyjnego tzn. marka, model </w:t>
      </w:r>
      <w:proofErr w:type="spellStart"/>
      <w:r>
        <w:rPr>
          <w:rFonts w:ascii="Times New Roman" w:hAnsi="Times New Roman" w:cs="Times New Roman"/>
          <w:sz w:val="24"/>
          <w:szCs w:val="24"/>
        </w:rPr>
        <w:t>toneru</w:t>
      </w:r>
      <w:proofErr w:type="spellEnd"/>
      <w:r>
        <w:rPr>
          <w:rFonts w:ascii="Times New Roman" w:hAnsi="Times New Roman" w:cs="Times New Roman"/>
          <w:sz w:val="24"/>
          <w:szCs w:val="24"/>
        </w:rPr>
        <w:t>/bębna. Urządzenia muszą pochodzić z bieżącej produkcji i być fabrycznie nowe.</w:t>
      </w:r>
    </w:p>
    <w:p w14:paraId="2D937A45" w14:textId="77777777" w:rsidR="005C6F55" w:rsidRDefault="00554AAE">
      <w:pPr>
        <w:pStyle w:val="Standard"/>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Dodatkowe wymagania dla urządzeń typu 7 i 8:</w:t>
      </w:r>
    </w:p>
    <w:p w14:paraId="0DC682E9" w14:textId="77777777" w:rsidR="005C6F55" w:rsidRDefault="00554AAE">
      <w:pPr>
        <w:pStyle w:val="Standard"/>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Dopuszcza się zastosowanie urządzeń używanych. Zamawiający dopuszcza materiały równoważne tzw. zamienniki pod warunkiem spełnienia kryteriów określonych w OPZ. </w:t>
      </w:r>
    </w:p>
    <w:p w14:paraId="1398CFF5" w14:textId="77777777" w:rsidR="005C6F55" w:rsidRPr="00AA1E6F" w:rsidRDefault="00554AAE">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Wskazano parametry minimalne, dopuszcza się urządzenia o równoważnych lub lepszych </w:t>
      </w:r>
      <w:r w:rsidRPr="00AA1E6F">
        <w:rPr>
          <w:rFonts w:ascii="Times New Roman" w:hAnsi="Times New Roman" w:cs="Times New Roman"/>
          <w:sz w:val="24"/>
          <w:szCs w:val="24"/>
        </w:rPr>
        <w:t>parametrach.</w:t>
      </w:r>
    </w:p>
    <w:p w14:paraId="311D30C6" w14:textId="2018778E" w:rsidR="005C6F55" w:rsidRPr="00AA1E6F" w:rsidRDefault="00554AAE">
      <w:pPr>
        <w:pStyle w:val="Standard"/>
        <w:spacing w:line="240" w:lineRule="auto"/>
        <w:jc w:val="both"/>
        <w:rPr>
          <w:rFonts w:ascii="Times New Roman" w:hAnsi="Times New Roman" w:cs="Times New Roman"/>
          <w:sz w:val="24"/>
          <w:szCs w:val="24"/>
          <w:lang w:eastAsia="pl-PL"/>
        </w:rPr>
      </w:pPr>
      <w:r w:rsidRPr="00AA1E6F">
        <w:rPr>
          <w:rFonts w:ascii="Times New Roman" w:hAnsi="Times New Roman" w:cs="Times New Roman"/>
          <w:sz w:val="24"/>
          <w:szCs w:val="24"/>
          <w:lang w:eastAsia="pl-PL"/>
        </w:rPr>
        <w:t xml:space="preserve">W przypadku gdy Zamawiający zdecyduje się na nowe stanowisko utworzone przez wykonawcę pozostaje w jego obsłudze </w:t>
      </w:r>
      <w:r w:rsidR="001575CC" w:rsidRPr="00AA1E6F">
        <w:rPr>
          <w:rFonts w:ascii="Times New Roman" w:hAnsi="Times New Roman" w:cs="Times New Roman"/>
          <w:sz w:val="24"/>
          <w:szCs w:val="24"/>
          <w:lang w:eastAsia="pl-PL"/>
        </w:rPr>
        <w:t xml:space="preserve">nie krócej niż 6 miesięcy lub </w:t>
      </w:r>
      <w:r w:rsidRPr="00AA1E6F">
        <w:rPr>
          <w:rFonts w:ascii="Times New Roman" w:hAnsi="Times New Roman" w:cs="Times New Roman"/>
          <w:sz w:val="24"/>
          <w:szCs w:val="24"/>
          <w:lang w:eastAsia="pl-PL"/>
        </w:rPr>
        <w:t>do czasu zakończenia realizacji całości zamów</w:t>
      </w:r>
      <w:r w:rsidR="00BB1DEF" w:rsidRPr="00AA1E6F">
        <w:rPr>
          <w:rFonts w:ascii="Times New Roman" w:hAnsi="Times New Roman" w:cs="Times New Roman"/>
          <w:sz w:val="24"/>
          <w:szCs w:val="24"/>
          <w:lang w:eastAsia="pl-PL"/>
        </w:rPr>
        <w:t>ienia na zasadach opisanych w S</w:t>
      </w:r>
      <w:r w:rsidRPr="00AA1E6F">
        <w:rPr>
          <w:rFonts w:ascii="Times New Roman" w:hAnsi="Times New Roman" w:cs="Times New Roman"/>
          <w:sz w:val="24"/>
          <w:szCs w:val="24"/>
          <w:lang w:eastAsia="pl-PL"/>
        </w:rPr>
        <w:t xml:space="preserve">WZ. </w:t>
      </w:r>
      <w:r w:rsidR="001575CC" w:rsidRPr="00AA1E6F">
        <w:rPr>
          <w:rFonts w:ascii="Times New Roman" w:hAnsi="Times New Roman" w:cs="Times New Roman"/>
          <w:sz w:val="24"/>
          <w:szCs w:val="24"/>
          <w:lang w:eastAsia="pl-PL"/>
        </w:rPr>
        <w:t>W przypadku gdy do końca umowy pozostało m</w:t>
      </w:r>
      <w:r w:rsidR="00625AB7" w:rsidRPr="00AA1E6F">
        <w:rPr>
          <w:rFonts w:ascii="Times New Roman" w:hAnsi="Times New Roman" w:cs="Times New Roman"/>
          <w:sz w:val="24"/>
          <w:szCs w:val="24"/>
          <w:lang w:eastAsia="pl-PL"/>
        </w:rPr>
        <w:t>n</w:t>
      </w:r>
      <w:r w:rsidR="001575CC" w:rsidRPr="00AA1E6F">
        <w:rPr>
          <w:rFonts w:ascii="Times New Roman" w:hAnsi="Times New Roman" w:cs="Times New Roman"/>
          <w:sz w:val="24"/>
          <w:szCs w:val="24"/>
          <w:lang w:eastAsia="pl-PL"/>
        </w:rPr>
        <w:t xml:space="preserve">iej niż 6 miesięcy to okres najmu dodatkowego urządzenia będzie tożsamy z okresem trwania umowy. </w:t>
      </w:r>
      <w:r w:rsidRPr="00AA1E6F">
        <w:rPr>
          <w:rFonts w:ascii="Times New Roman" w:hAnsi="Times New Roman" w:cs="Times New Roman"/>
          <w:sz w:val="24"/>
          <w:szCs w:val="24"/>
          <w:lang w:eastAsia="pl-PL"/>
        </w:rPr>
        <w:t>Średnie miesięczne obciążenie nowego stanowiska wynosić będzie około 3</w:t>
      </w:r>
      <w:r w:rsidR="00EA05CE" w:rsidRPr="00AA1E6F">
        <w:rPr>
          <w:rFonts w:ascii="Times New Roman" w:hAnsi="Times New Roman" w:cs="Times New Roman"/>
          <w:sz w:val="24"/>
          <w:szCs w:val="24"/>
          <w:lang w:eastAsia="pl-PL"/>
        </w:rPr>
        <w:t>0</w:t>
      </w:r>
      <w:r w:rsidRPr="00AA1E6F">
        <w:rPr>
          <w:rFonts w:ascii="Times New Roman" w:hAnsi="Times New Roman" w:cs="Times New Roman"/>
          <w:sz w:val="24"/>
          <w:szCs w:val="24"/>
          <w:lang w:eastAsia="pl-PL"/>
        </w:rPr>
        <w:t>00 stron A4.</w:t>
      </w:r>
    </w:p>
    <w:p w14:paraId="47E4EC54" w14:textId="77777777" w:rsidR="005C6F55" w:rsidRDefault="00554AAE">
      <w:pPr>
        <w:pStyle w:val="Standard"/>
        <w:jc w:val="both"/>
        <w:rPr>
          <w:rFonts w:ascii="Times New Roman" w:hAnsi="Times New Roman" w:cs="Times New Roman"/>
          <w:b/>
          <w:sz w:val="24"/>
          <w:szCs w:val="24"/>
        </w:rPr>
      </w:pPr>
      <w:r>
        <w:rPr>
          <w:rFonts w:ascii="Times New Roman" w:hAnsi="Times New Roman" w:cs="Times New Roman"/>
          <w:b/>
          <w:sz w:val="24"/>
          <w:szCs w:val="24"/>
        </w:rPr>
        <w:t>TABELA NR 1</w:t>
      </w:r>
    </w:p>
    <w:p w14:paraId="344B2889" w14:textId="77777777" w:rsidR="005C6F55" w:rsidRDefault="00554AAE">
      <w:pPr>
        <w:pStyle w:val="Standard"/>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Szacunkowe obciążenie wydrukiem poszczególnych grup urządzeń na </w:t>
      </w:r>
      <w:r>
        <w:rPr>
          <w:rFonts w:ascii="Times New Roman" w:hAnsi="Times New Roman" w:cs="Times New Roman"/>
          <w:color w:val="000000" w:themeColor="text1"/>
          <w:sz w:val="24"/>
          <w:szCs w:val="24"/>
          <w:lang w:eastAsia="pl-PL"/>
        </w:rPr>
        <w:t xml:space="preserve">podstawie dostarczonych materiałów eksploatacyjnych </w:t>
      </w:r>
      <w:r>
        <w:rPr>
          <w:rFonts w:ascii="Times New Roman" w:hAnsi="Times New Roman" w:cs="Times New Roman"/>
          <w:color w:val="000000"/>
          <w:sz w:val="24"/>
          <w:szCs w:val="24"/>
          <w:lang w:eastAsia="pl-PL"/>
        </w:rPr>
        <w:t>w okresie 12 miesięcy poprzedzających przetarg.</w:t>
      </w:r>
    </w:p>
    <w:tbl>
      <w:tblPr>
        <w:tblW w:w="10008" w:type="dxa"/>
        <w:tblInd w:w="-20" w:type="dxa"/>
        <w:tblLayout w:type="fixed"/>
        <w:tblCellMar>
          <w:left w:w="10" w:type="dxa"/>
          <w:right w:w="10" w:type="dxa"/>
        </w:tblCellMar>
        <w:tblLook w:val="00A0" w:firstRow="1" w:lastRow="0" w:firstColumn="1" w:lastColumn="0" w:noHBand="0" w:noVBand="0"/>
      </w:tblPr>
      <w:tblGrid>
        <w:gridCol w:w="15"/>
        <w:gridCol w:w="1618"/>
        <w:gridCol w:w="2830"/>
        <w:gridCol w:w="4624"/>
        <w:gridCol w:w="921"/>
      </w:tblGrid>
      <w:tr w:rsidR="005C6F55" w14:paraId="7F613A2B"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25ED754"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B7776E6"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1193709"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Ilość wykonanych wydruków</w:t>
            </w:r>
          </w:p>
        </w:tc>
      </w:tr>
      <w:tr w:rsidR="005C6F55" w14:paraId="432613DB"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0018506"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5590554"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232E52AA" w14:textId="77777777" w:rsidR="005C6F55" w:rsidRDefault="005C6F55">
            <w:pPr>
              <w:rPr>
                <w:rFonts w:ascii="Times New Roman" w:hAnsi="Times New Roman" w:cs="Times New Roman"/>
                <w:sz w:val="24"/>
                <w:szCs w:val="24"/>
              </w:rPr>
            </w:pPr>
          </w:p>
        </w:tc>
      </w:tr>
      <w:tr w:rsidR="005C6F55" w14:paraId="3871BDD0"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D49911"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OKI</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00F937"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B430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4DA9A4" w14:textId="77777777" w:rsidR="005C6F55" w:rsidRDefault="00554AAE">
            <w:pPr>
              <w:pStyle w:val="Standard"/>
              <w:spacing w:after="0" w:line="240" w:lineRule="auto"/>
              <w:jc w:val="center"/>
              <w:rPr>
                <w:rFonts w:ascii="Times New Roman" w:hAnsi="Times New Roman" w:cs="Times New Roman"/>
                <w:color w:val="FF0000"/>
                <w:sz w:val="24"/>
                <w:szCs w:val="24"/>
                <w:lang w:eastAsia="pl-PL"/>
              </w:rPr>
            </w:pPr>
            <w:r w:rsidRPr="00BB1DEF">
              <w:rPr>
                <w:rFonts w:ascii="Times New Roman" w:hAnsi="Times New Roman" w:cs="Times New Roman"/>
                <w:color w:val="000000" w:themeColor="text1"/>
                <w:sz w:val="24"/>
                <w:szCs w:val="24"/>
                <w:lang w:eastAsia="pl-PL"/>
              </w:rPr>
              <w:t>1 890 000</w:t>
            </w:r>
          </w:p>
        </w:tc>
      </w:tr>
      <w:tr w:rsidR="005C6F55" w14:paraId="6D088A5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8BA81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EBD01F4"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B431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0C814" w14:textId="77777777" w:rsidR="005C6F55" w:rsidRDefault="005C6F55">
            <w:pPr>
              <w:rPr>
                <w:rFonts w:ascii="Times New Roman" w:hAnsi="Times New Roman" w:cs="Times New Roman"/>
                <w:sz w:val="24"/>
                <w:szCs w:val="24"/>
              </w:rPr>
            </w:pPr>
          </w:p>
        </w:tc>
      </w:tr>
      <w:tr w:rsidR="005C6F55" w14:paraId="66A856E3"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F4A9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ECCBAB4"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B432</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234203" w14:textId="77777777" w:rsidR="005C6F55" w:rsidRDefault="005C6F55">
            <w:pPr>
              <w:rPr>
                <w:rFonts w:ascii="Times New Roman" w:hAnsi="Times New Roman" w:cs="Times New Roman"/>
                <w:sz w:val="24"/>
                <w:szCs w:val="24"/>
              </w:rPr>
            </w:pPr>
          </w:p>
        </w:tc>
      </w:tr>
      <w:tr w:rsidR="005C6F55" w14:paraId="4CD32AAC"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1A2E96"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E7A0E73"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MB451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894970" w14:textId="77777777" w:rsidR="005C6F55" w:rsidRDefault="005C6F55">
            <w:pPr>
              <w:rPr>
                <w:rFonts w:ascii="Times New Roman" w:hAnsi="Times New Roman" w:cs="Times New Roman"/>
                <w:sz w:val="24"/>
                <w:szCs w:val="24"/>
              </w:rPr>
            </w:pPr>
          </w:p>
        </w:tc>
      </w:tr>
      <w:tr w:rsidR="005C6F55" w14:paraId="40623A69"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18F248"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413A047"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MB471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FF8A1C1" w14:textId="77777777" w:rsidR="005C6F55" w:rsidRDefault="005C6F55">
            <w:pPr>
              <w:rPr>
                <w:rFonts w:ascii="Times New Roman" w:hAnsi="Times New Roman" w:cs="Times New Roman"/>
                <w:sz w:val="24"/>
                <w:szCs w:val="24"/>
              </w:rPr>
            </w:pPr>
          </w:p>
        </w:tc>
      </w:tr>
      <w:tr w:rsidR="005C6F55" w14:paraId="7E5D3BD5"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67AB0F"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B1A1AEB"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B6250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877341" w14:textId="77777777" w:rsidR="005C6F55" w:rsidRDefault="005C6F55">
            <w:pPr>
              <w:rPr>
                <w:rFonts w:ascii="Times New Roman" w:hAnsi="Times New Roman" w:cs="Times New Roman"/>
                <w:sz w:val="24"/>
                <w:szCs w:val="24"/>
              </w:rPr>
            </w:pPr>
          </w:p>
        </w:tc>
      </w:tr>
      <w:tr w:rsidR="005C6F55" w14:paraId="6974D79E" w14:textId="77777777">
        <w:trPr>
          <w:gridAfter w:val="1"/>
          <w:wAfter w:w="921" w:type="dxa"/>
          <w:trHeight w:val="300"/>
        </w:trPr>
        <w:tc>
          <w:tcPr>
            <w:tcW w:w="1633" w:type="dxa"/>
            <w:gridSpan w:val="2"/>
            <w:shd w:val="clear" w:color="auto" w:fill="FFFFFF"/>
            <w:tcMar>
              <w:top w:w="0" w:type="dxa"/>
              <w:left w:w="70" w:type="dxa"/>
              <w:bottom w:w="0" w:type="dxa"/>
              <w:right w:w="70" w:type="dxa"/>
            </w:tcMar>
            <w:vAlign w:val="bottom"/>
          </w:tcPr>
          <w:p w14:paraId="59CD558F"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14:paraId="35584077" w14:textId="77777777" w:rsidR="005C6F55" w:rsidRDefault="005C6F55">
            <w:pPr>
              <w:pStyle w:val="Standard"/>
              <w:spacing w:after="0" w:line="240" w:lineRule="auto"/>
              <w:rPr>
                <w:rFonts w:ascii="Times New Roman" w:hAnsi="Times New Roman" w:cs="Times New Roman"/>
                <w:color w:val="000000"/>
                <w:sz w:val="24"/>
                <w:szCs w:val="24"/>
                <w:lang w:eastAsia="pl-PL"/>
              </w:rPr>
            </w:pPr>
          </w:p>
          <w:p w14:paraId="15ADF631"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4624" w:type="dxa"/>
            <w:shd w:val="clear" w:color="auto" w:fill="FFFFFF"/>
            <w:tcMar>
              <w:top w:w="0" w:type="dxa"/>
              <w:left w:w="70" w:type="dxa"/>
              <w:bottom w:w="0" w:type="dxa"/>
              <w:right w:w="70" w:type="dxa"/>
            </w:tcMar>
            <w:vAlign w:val="bottom"/>
          </w:tcPr>
          <w:p w14:paraId="4DCA6AED" w14:textId="77777777" w:rsidR="005C6F55" w:rsidRDefault="005C6F55">
            <w:pPr>
              <w:pStyle w:val="Standard"/>
              <w:spacing w:after="0" w:line="240" w:lineRule="auto"/>
              <w:rPr>
                <w:rFonts w:ascii="Times New Roman" w:hAnsi="Times New Roman" w:cs="Times New Roman"/>
                <w:color w:val="000000"/>
                <w:sz w:val="24"/>
                <w:szCs w:val="24"/>
                <w:lang w:eastAsia="pl-PL"/>
              </w:rPr>
            </w:pPr>
          </w:p>
        </w:tc>
      </w:tr>
      <w:tr w:rsidR="005C6F55" w14:paraId="551B4FAD"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280BA37"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F74A672"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192254C9"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Ilość wykonanych wydruków</w:t>
            </w:r>
          </w:p>
        </w:tc>
      </w:tr>
      <w:tr w:rsidR="005C6F55" w14:paraId="37A676CE"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3CC8395"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7E0958A"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6DD5A1A0" w14:textId="77777777" w:rsidR="005C6F55" w:rsidRDefault="005C6F55">
            <w:pPr>
              <w:rPr>
                <w:rFonts w:ascii="Times New Roman" w:hAnsi="Times New Roman" w:cs="Times New Roman"/>
                <w:sz w:val="24"/>
                <w:szCs w:val="24"/>
              </w:rPr>
            </w:pPr>
          </w:p>
        </w:tc>
      </w:tr>
      <w:tr w:rsidR="005C6F55" w14:paraId="6D1BAE5D"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288419"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HP</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5605C98"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PRO 400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58A2B1" w14:textId="77777777" w:rsidR="005C6F55" w:rsidRPr="00BB1DEF" w:rsidRDefault="00554AAE">
            <w:pPr>
              <w:pStyle w:val="Standard"/>
              <w:spacing w:after="0" w:line="240" w:lineRule="auto"/>
              <w:jc w:val="center"/>
              <w:rPr>
                <w:rFonts w:ascii="Times New Roman" w:hAnsi="Times New Roman" w:cs="Times New Roman"/>
                <w:color w:val="000000" w:themeColor="text1"/>
                <w:sz w:val="24"/>
                <w:szCs w:val="24"/>
                <w:lang w:eastAsia="pl-PL"/>
              </w:rPr>
            </w:pPr>
            <w:r w:rsidRPr="00BB1DEF">
              <w:rPr>
                <w:rFonts w:ascii="Times New Roman" w:hAnsi="Times New Roman" w:cs="Times New Roman"/>
                <w:color w:val="000000" w:themeColor="text1"/>
                <w:sz w:val="24"/>
                <w:szCs w:val="24"/>
                <w:lang w:eastAsia="pl-PL"/>
              </w:rPr>
              <w:t>743 000</w:t>
            </w:r>
          </w:p>
          <w:p w14:paraId="1666496E" w14:textId="77777777" w:rsidR="005C6F55" w:rsidRDefault="005C6F55">
            <w:pPr>
              <w:pStyle w:val="Standard"/>
              <w:spacing w:after="0" w:line="240" w:lineRule="auto"/>
              <w:jc w:val="center"/>
              <w:rPr>
                <w:rFonts w:ascii="Times New Roman" w:hAnsi="Times New Roman" w:cs="Times New Roman"/>
                <w:color w:val="FF0000"/>
                <w:sz w:val="24"/>
                <w:szCs w:val="24"/>
                <w:lang w:eastAsia="pl-PL"/>
              </w:rPr>
            </w:pPr>
          </w:p>
        </w:tc>
      </w:tr>
      <w:tr w:rsidR="005C6F55" w14:paraId="74EDF32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FD28D5"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01467BE"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1020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DCC13D" w14:textId="77777777" w:rsidR="005C6F55" w:rsidRDefault="005C6F55">
            <w:pPr>
              <w:rPr>
                <w:rFonts w:ascii="Times New Roman" w:hAnsi="Times New Roman" w:cs="Times New Roman"/>
                <w:sz w:val="24"/>
                <w:szCs w:val="24"/>
              </w:rPr>
            </w:pPr>
          </w:p>
        </w:tc>
      </w:tr>
      <w:tr w:rsidR="005C6F55" w14:paraId="59E29D2C"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956579"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62B23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1100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5AD679" w14:textId="77777777" w:rsidR="005C6F55" w:rsidRDefault="005C6F55">
            <w:pPr>
              <w:rPr>
                <w:rFonts w:ascii="Times New Roman" w:hAnsi="Times New Roman" w:cs="Times New Roman"/>
                <w:sz w:val="24"/>
                <w:szCs w:val="24"/>
              </w:rPr>
            </w:pPr>
          </w:p>
        </w:tc>
      </w:tr>
      <w:tr w:rsidR="005C6F55" w14:paraId="16ADB34B"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B48A2F"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A2607D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1200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068F22" w14:textId="77777777" w:rsidR="005C6F55" w:rsidRDefault="005C6F55">
            <w:pPr>
              <w:rPr>
                <w:rFonts w:ascii="Times New Roman" w:hAnsi="Times New Roman" w:cs="Times New Roman"/>
                <w:sz w:val="24"/>
                <w:szCs w:val="24"/>
              </w:rPr>
            </w:pPr>
          </w:p>
        </w:tc>
      </w:tr>
      <w:tr w:rsidR="005C6F55" w14:paraId="3553018F"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C3F09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7F23FD3"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2015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8736ED" w14:textId="77777777" w:rsidR="005C6F55" w:rsidRDefault="005C6F55">
            <w:pPr>
              <w:rPr>
                <w:rFonts w:ascii="Times New Roman" w:hAnsi="Times New Roman" w:cs="Times New Roman"/>
                <w:sz w:val="24"/>
                <w:szCs w:val="24"/>
              </w:rPr>
            </w:pPr>
          </w:p>
        </w:tc>
      </w:tr>
      <w:tr w:rsidR="005C6F55" w14:paraId="7390A66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6F8E29"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EAD921C"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LJ P1566</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CB2680" w14:textId="77777777" w:rsidR="005C6F55" w:rsidRDefault="005C6F55">
            <w:pPr>
              <w:rPr>
                <w:rFonts w:ascii="Times New Roman" w:hAnsi="Times New Roman" w:cs="Times New Roman"/>
                <w:sz w:val="24"/>
                <w:szCs w:val="24"/>
              </w:rPr>
            </w:pPr>
          </w:p>
        </w:tc>
      </w:tr>
      <w:tr w:rsidR="005C6F55" w14:paraId="28A2B480" w14:textId="77777777">
        <w:trPr>
          <w:gridAfter w:val="1"/>
          <w:wAfter w:w="921" w:type="dxa"/>
          <w:trHeight w:val="300"/>
        </w:trPr>
        <w:tc>
          <w:tcPr>
            <w:tcW w:w="1633" w:type="dxa"/>
            <w:gridSpan w:val="2"/>
            <w:shd w:val="clear" w:color="auto" w:fill="FFFFFF"/>
            <w:tcMar>
              <w:top w:w="0" w:type="dxa"/>
              <w:left w:w="70" w:type="dxa"/>
              <w:bottom w:w="0" w:type="dxa"/>
              <w:right w:w="70" w:type="dxa"/>
            </w:tcMar>
            <w:vAlign w:val="bottom"/>
          </w:tcPr>
          <w:p w14:paraId="0F4BEC0D"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14:paraId="6EAB584E" w14:textId="77777777" w:rsidR="005C6F55" w:rsidRDefault="005C6F55">
            <w:pPr>
              <w:pStyle w:val="Standard"/>
              <w:spacing w:after="0" w:line="240" w:lineRule="auto"/>
              <w:rPr>
                <w:rFonts w:ascii="Times New Roman" w:hAnsi="Times New Roman" w:cs="Times New Roman"/>
                <w:color w:val="000000"/>
                <w:sz w:val="16"/>
                <w:szCs w:val="16"/>
                <w:lang w:eastAsia="pl-PL"/>
              </w:rPr>
            </w:pPr>
          </w:p>
        </w:tc>
        <w:tc>
          <w:tcPr>
            <w:tcW w:w="4624" w:type="dxa"/>
            <w:shd w:val="clear" w:color="auto" w:fill="FFFFFF"/>
            <w:tcMar>
              <w:top w:w="0" w:type="dxa"/>
              <w:left w:w="70" w:type="dxa"/>
              <w:bottom w:w="0" w:type="dxa"/>
              <w:right w:w="70" w:type="dxa"/>
            </w:tcMar>
            <w:vAlign w:val="bottom"/>
          </w:tcPr>
          <w:p w14:paraId="3E67A145" w14:textId="77777777" w:rsidR="005C6F55" w:rsidRDefault="005C6F55">
            <w:pPr>
              <w:pStyle w:val="Standard"/>
              <w:spacing w:after="0" w:line="240" w:lineRule="auto"/>
              <w:rPr>
                <w:rFonts w:ascii="Times New Roman" w:hAnsi="Times New Roman" w:cs="Times New Roman"/>
                <w:color w:val="000000"/>
                <w:sz w:val="24"/>
                <w:szCs w:val="24"/>
                <w:lang w:eastAsia="pl-PL"/>
              </w:rPr>
            </w:pPr>
          </w:p>
        </w:tc>
      </w:tr>
      <w:tr w:rsidR="005C6F55" w14:paraId="7966A993"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4F36394"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83FC66A"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11AB72FA"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Ilość wykonanych wydruków</w:t>
            </w:r>
          </w:p>
        </w:tc>
      </w:tr>
      <w:tr w:rsidR="005C6F55" w14:paraId="093C9532"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284548D"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9AC91A5"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C5C3A7C" w14:textId="77777777" w:rsidR="005C6F55" w:rsidRDefault="005C6F55">
            <w:pPr>
              <w:rPr>
                <w:rFonts w:ascii="Times New Roman" w:hAnsi="Times New Roman" w:cs="Times New Roman"/>
                <w:sz w:val="24"/>
                <w:szCs w:val="24"/>
              </w:rPr>
            </w:pPr>
          </w:p>
        </w:tc>
      </w:tr>
      <w:tr w:rsidR="005C6F55" w14:paraId="3A90CECE"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345316"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LEXMARK</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646E7A"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E250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CB8DA05" w14:textId="77777777" w:rsidR="005C6F55" w:rsidRDefault="00554AAE">
            <w:pPr>
              <w:pStyle w:val="Standard"/>
              <w:spacing w:after="0" w:line="240" w:lineRule="auto"/>
              <w:jc w:val="center"/>
              <w:rPr>
                <w:rFonts w:ascii="Times New Roman" w:hAnsi="Times New Roman" w:cs="Times New Roman"/>
                <w:color w:val="FF0000"/>
                <w:sz w:val="24"/>
                <w:szCs w:val="24"/>
                <w:lang w:eastAsia="pl-PL"/>
              </w:rPr>
            </w:pPr>
            <w:r w:rsidRPr="00BB1DEF">
              <w:rPr>
                <w:rFonts w:ascii="Times New Roman" w:hAnsi="Times New Roman" w:cs="Times New Roman"/>
                <w:color w:val="000000" w:themeColor="text1"/>
                <w:sz w:val="24"/>
                <w:szCs w:val="24"/>
                <w:lang w:eastAsia="pl-PL"/>
              </w:rPr>
              <w:t>9 400 000</w:t>
            </w:r>
          </w:p>
        </w:tc>
      </w:tr>
      <w:tr w:rsidR="005C6F55" w14:paraId="51DE805A"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5A7845"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9C4DB31"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E260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0199E65" w14:textId="77777777" w:rsidR="005C6F55" w:rsidRDefault="005C6F55">
            <w:pPr>
              <w:rPr>
                <w:rFonts w:ascii="Times New Roman" w:hAnsi="Times New Roman" w:cs="Times New Roman"/>
                <w:sz w:val="24"/>
                <w:szCs w:val="24"/>
              </w:rPr>
            </w:pPr>
          </w:p>
        </w:tc>
      </w:tr>
      <w:tr w:rsidR="005C6F55" w14:paraId="13964C98"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EED99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1EF223"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E360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3C18F5" w14:textId="77777777" w:rsidR="005C6F55" w:rsidRDefault="005C6F55">
            <w:pPr>
              <w:rPr>
                <w:rFonts w:ascii="Times New Roman" w:hAnsi="Times New Roman" w:cs="Times New Roman"/>
                <w:sz w:val="24"/>
                <w:szCs w:val="24"/>
              </w:rPr>
            </w:pPr>
          </w:p>
        </w:tc>
      </w:tr>
      <w:tr w:rsidR="005C6F55" w14:paraId="27BEBF7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0511AE"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83E50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E460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F511F4" w14:textId="77777777" w:rsidR="005C6F55" w:rsidRDefault="005C6F55">
            <w:pPr>
              <w:rPr>
                <w:rFonts w:ascii="Times New Roman" w:hAnsi="Times New Roman" w:cs="Times New Roman"/>
                <w:sz w:val="24"/>
                <w:szCs w:val="24"/>
              </w:rPr>
            </w:pPr>
          </w:p>
        </w:tc>
      </w:tr>
      <w:tr w:rsidR="005C6F55" w14:paraId="4D8E065D" w14:textId="77777777">
        <w:trPr>
          <w:gridAfter w:val="1"/>
          <w:wAfter w:w="921" w:type="dxa"/>
          <w:trHeight w:val="300"/>
        </w:trPr>
        <w:tc>
          <w:tcPr>
            <w:tcW w:w="1633" w:type="dxa"/>
            <w:gridSpan w:val="2"/>
            <w:shd w:val="clear" w:color="auto" w:fill="FFFFFF"/>
            <w:tcMar>
              <w:top w:w="0" w:type="dxa"/>
              <w:left w:w="70" w:type="dxa"/>
              <w:bottom w:w="0" w:type="dxa"/>
              <w:right w:w="70" w:type="dxa"/>
            </w:tcMar>
            <w:vAlign w:val="bottom"/>
          </w:tcPr>
          <w:p w14:paraId="5BC5165E"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14:paraId="32F80CEF" w14:textId="77777777" w:rsidR="005C6F55" w:rsidRDefault="005C6F55">
            <w:pPr>
              <w:pStyle w:val="Standard"/>
              <w:spacing w:after="0" w:line="240" w:lineRule="auto"/>
              <w:rPr>
                <w:rFonts w:ascii="Times New Roman" w:hAnsi="Times New Roman" w:cs="Times New Roman"/>
                <w:color w:val="000000"/>
                <w:sz w:val="16"/>
                <w:szCs w:val="16"/>
                <w:lang w:eastAsia="pl-PL"/>
              </w:rPr>
            </w:pPr>
          </w:p>
        </w:tc>
        <w:tc>
          <w:tcPr>
            <w:tcW w:w="4624" w:type="dxa"/>
            <w:shd w:val="clear" w:color="auto" w:fill="FFFFFF"/>
            <w:tcMar>
              <w:top w:w="0" w:type="dxa"/>
              <w:left w:w="70" w:type="dxa"/>
              <w:bottom w:w="0" w:type="dxa"/>
              <w:right w:w="70" w:type="dxa"/>
            </w:tcMar>
            <w:vAlign w:val="bottom"/>
          </w:tcPr>
          <w:p w14:paraId="7114FF2B" w14:textId="77777777" w:rsidR="005C6F55" w:rsidRDefault="005C6F55">
            <w:pPr>
              <w:pStyle w:val="Standard"/>
              <w:spacing w:after="0" w:line="240" w:lineRule="auto"/>
              <w:rPr>
                <w:rFonts w:ascii="Times New Roman" w:hAnsi="Times New Roman" w:cs="Times New Roman"/>
                <w:color w:val="000000"/>
                <w:sz w:val="24"/>
                <w:szCs w:val="24"/>
                <w:lang w:eastAsia="pl-PL"/>
              </w:rPr>
            </w:pPr>
          </w:p>
        </w:tc>
      </w:tr>
      <w:tr w:rsidR="005C6F55" w14:paraId="6EEA7625"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C96ED6F"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51F9863"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825D85E"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Ilość wykonanych wydruków</w:t>
            </w:r>
          </w:p>
        </w:tc>
      </w:tr>
      <w:tr w:rsidR="005C6F55" w14:paraId="06AF6A08"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3C36E24"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B6528ED"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22E001BD" w14:textId="77777777" w:rsidR="005C6F55" w:rsidRDefault="005C6F55">
            <w:pPr>
              <w:rPr>
                <w:rFonts w:ascii="Times New Roman" w:hAnsi="Times New Roman" w:cs="Times New Roman"/>
                <w:sz w:val="24"/>
                <w:szCs w:val="24"/>
              </w:rPr>
            </w:pPr>
          </w:p>
        </w:tc>
      </w:tr>
      <w:tr w:rsidR="005C6F55" w14:paraId="2C0D4134"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837B7E"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BROTHER</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925484B"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HL2240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127BCD" w14:textId="77777777" w:rsidR="005C6F55" w:rsidRPr="00BB1DEF" w:rsidRDefault="00554AAE">
            <w:pPr>
              <w:pStyle w:val="Standard"/>
              <w:spacing w:after="0" w:line="240" w:lineRule="auto"/>
              <w:jc w:val="center"/>
              <w:rPr>
                <w:rFonts w:ascii="Times New Roman" w:hAnsi="Times New Roman" w:cs="Times New Roman"/>
                <w:color w:val="000000" w:themeColor="text1"/>
                <w:sz w:val="24"/>
                <w:szCs w:val="24"/>
                <w:lang w:eastAsia="pl-PL"/>
              </w:rPr>
            </w:pPr>
            <w:r w:rsidRPr="00BB1DEF">
              <w:rPr>
                <w:rFonts w:ascii="Times New Roman" w:hAnsi="Times New Roman" w:cs="Times New Roman"/>
                <w:color w:val="000000" w:themeColor="text1"/>
                <w:sz w:val="24"/>
                <w:szCs w:val="24"/>
                <w:lang w:eastAsia="pl-PL"/>
              </w:rPr>
              <w:t>266 000</w:t>
            </w:r>
          </w:p>
          <w:p w14:paraId="742434DF" w14:textId="77777777" w:rsidR="005C6F55" w:rsidRDefault="005C6F55">
            <w:pPr>
              <w:pStyle w:val="Standard"/>
              <w:spacing w:after="0" w:line="240" w:lineRule="auto"/>
              <w:jc w:val="center"/>
              <w:rPr>
                <w:rFonts w:ascii="Times New Roman" w:hAnsi="Times New Roman" w:cs="Times New Roman"/>
                <w:strike/>
                <w:color w:val="000000"/>
                <w:sz w:val="24"/>
                <w:szCs w:val="24"/>
                <w:lang w:eastAsia="pl-PL"/>
              </w:rPr>
            </w:pPr>
          </w:p>
        </w:tc>
      </w:tr>
      <w:tr w:rsidR="005C6F55" w14:paraId="44F3C999"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8B3AD7"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F5D0080"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MFC7820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929C3" w14:textId="77777777" w:rsidR="005C6F55" w:rsidRDefault="005C6F55">
            <w:pPr>
              <w:rPr>
                <w:rFonts w:ascii="Times New Roman" w:hAnsi="Times New Roman" w:cs="Times New Roman"/>
                <w:sz w:val="24"/>
                <w:szCs w:val="24"/>
              </w:rPr>
            </w:pPr>
          </w:p>
        </w:tc>
      </w:tr>
      <w:tr w:rsidR="005C6F55" w14:paraId="448321D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89CF6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CE717BB"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MFC8950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86554D" w14:textId="77777777" w:rsidR="005C6F55" w:rsidRDefault="005C6F55">
            <w:pPr>
              <w:rPr>
                <w:rFonts w:ascii="Times New Roman" w:hAnsi="Times New Roman" w:cs="Times New Roman"/>
                <w:sz w:val="24"/>
                <w:szCs w:val="24"/>
              </w:rPr>
            </w:pPr>
          </w:p>
        </w:tc>
      </w:tr>
      <w:tr w:rsidR="005C6F55" w14:paraId="4ACC0AE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B54DA0"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76FF93F"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MFC L2740DW</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B9C51F" w14:textId="77777777" w:rsidR="005C6F55" w:rsidRDefault="005C6F55">
            <w:pPr>
              <w:rPr>
                <w:rFonts w:ascii="Times New Roman" w:hAnsi="Times New Roman" w:cs="Times New Roman"/>
                <w:sz w:val="24"/>
                <w:szCs w:val="24"/>
              </w:rPr>
            </w:pPr>
          </w:p>
        </w:tc>
      </w:tr>
      <w:tr w:rsidR="005C6F55" w14:paraId="024DDD78"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CC300B"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45BD8D6"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HL6180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9A3E1E" w14:textId="77777777" w:rsidR="005C6F55" w:rsidRDefault="005C6F55">
            <w:pPr>
              <w:rPr>
                <w:rFonts w:ascii="Times New Roman" w:hAnsi="Times New Roman" w:cs="Times New Roman"/>
                <w:sz w:val="24"/>
                <w:szCs w:val="24"/>
              </w:rPr>
            </w:pPr>
          </w:p>
        </w:tc>
      </w:tr>
      <w:tr w:rsidR="005C6F55" w14:paraId="57692666"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35EC89"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FBFF021"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HL5240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6C00D7" w14:textId="77777777" w:rsidR="005C6F55" w:rsidRDefault="005C6F55">
            <w:pPr>
              <w:rPr>
                <w:rFonts w:ascii="Times New Roman" w:hAnsi="Times New Roman" w:cs="Times New Roman"/>
                <w:sz w:val="24"/>
                <w:szCs w:val="24"/>
              </w:rPr>
            </w:pPr>
          </w:p>
        </w:tc>
      </w:tr>
      <w:tr w:rsidR="005C6F55" w14:paraId="3C1FBEBF" w14:textId="77777777">
        <w:trPr>
          <w:gridAfter w:val="1"/>
          <w:wAfter w:w="921" w:type="dxa"/>
          <w:trHeight w:val="300"/>
        </w:trPr>
        <w:tc>
          <w:tcPr>
            <w:tcW w:w="1633" w:type="dxa"/>
            <w:gridSpan w:val="2"/>
            <w:shd w:val="clear" w:color="auto" w:fill="FFFFFF"/>
            <w:tcMar>
              <w:top w:w="0" w:type="dxa"/>
              <w:left w:w="70" w:type="dxa"/>
              <w:bottom w:w="0" w:type="dxa"/>
              <w:right w:w="70" w:type="dxa"/>
            </w:tcMar>
            <w:vAlign w:val="bottom"/>
          </w:tcPr>
          <w:p w14:paraId="77F2FF47"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14:paraId="40383A08" w14:textId="77777777" w:rsidR="005C6F55" w:rsidRDefault="005C6F55">
            <w:pPr>
              <w:pStyle w:val="Standard"/>
              <w:spacing w:after="0" w:line="240" w:lineRule="auto"/>
              <w:rPr>
                <w:rFonts w:ascii="Times New Roman" w:hAnsi="Times New Roman" w:cs="Times New Roman"/>
                <w:color w:val="000000"/>
                <w:sz w:val="16"/>
                <w:szCs w:val="16"/>
                <w:lang w:eastAsia="pl-PL"/>
              </w:rPr>
            </w:pPr>
          </w:p>
        </w:tc>
        <w:tc>
          <w:tcPr>
            <w:tcW w:w="4624" w:type="dxa"/>
            <w:shd w:val="clear" w:color="auto" w:fill="FFFFFF"/>
            <w:tcMar>
              <w:top w:w="0" w:type="dxa"/>
              <w:left w:w="70" w:type="dxa"/>
              <w:bottom w:w="0" w:type="dxa"/>
              <w:right w:w="70" w:type="dxa"/>
            </w:tcMar>
            <w:vAlign w:val="bottom"/>
          </w:tcPr>
          <w:p w14:paraId="48172CD5" w14:textId="77777777" w:rsidR="005C6F55" w:rsidRDefault="005C6F55">
            <w:pPr>
              <w:pStyle w:val="Standard"/>
              <w:spacing w:after="0" w:line="240" w:lineRule="auto"/>
              <w:rPr>
                <w:rFonts w:ascii="Times New Roman" w:hAnsi="Times New Roman" w:cs="Times New Roman"/>
                <w:color w:val="000000"/>
                <w:sz w:val="24"/>
                <w:szCs w:val="24"/>
                <w:lang w:eastAsia="pl-PL"/>
              </w:rPr>
            </w:pPr>
          </w:p>
        </w:tc>
      </w:tr>
      <w:tr w:rsidR="005C6F55" w14:paraId="2542D23E"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8E57749"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61DF374"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6116B01"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Ilość wykonanych wydruków</w:t>
            </w:r>
          </w:p>
        </w:tc>
      </w:tr>
      <w:tr w:rsidR="005C6F55" w14:paraId="5988E963"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F8855F0"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C55A19D"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7C260489" w14:textId="77777777" w:rsidR="005C6F55" w:rsidRDefault="005C6F55">
            <w:pPr>
              <w:rPr>
                <w:rFonts w:ascii="Times New Roman" w:hAnsi="Times New Roman" w:cs="Times New Roman"/>
                <w:sz w:val="24"/>
                <w:szCs w:val="24"/>
              </w:rPr>
            </w:pPr>
          </w:p>
        </w:tc>
      </w:tr>
      <w:tr w:rsidR="005C6F55" w14:paraId="1692F0E1"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6E7146"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SHARP</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BFC835D"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ARM165</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ACA06B" w14:textId="77777777" w:rsidR="005C6F55" w:rsidRDefault="00554AAE">
            <w:pPr>
              <w:pStyle w:val="Standard"/>
              <w:spacing w:after="0" w:line="240" w:lineRule="auto"/>
              <w:jc w:val="center"/>
              <w:rPr>
                <w:rFonts w:ascii="Times New Roman" w:hAnsi="Times New Roman" w:cs="Times New Roman"/>
                <w:color w:val="FF0000"/>
                <w:sz w:val="24"/>
                <w:szCs w:val="24"/>
                <w:lang w:eastAsia="pl-PL"/>
              </w:rPr>
            </w:pPr>
            <w:r w:rsidRPr="00BB1DEF">
              <w:rPr>
                <w:rFonts w:ascii="Times New Roman" w:hAnsi="Times New Roman" w:cs="Times New Roman"/>
                <w:color w:val="000000" w:themeColor="text1"/>
                <w:sz w:val="24"/>
                <w:szCs w:val="24"/>
                <w:lang w:eastAsia="pl-PL"/>
              </w:rPr>
              <w:t>115 000</w:t>
            </w:r>
          </w:p>
        </w:tc>
      </w:tr>
      <w:tr w:rsidR="005C6F55" w14:paraId="4CA88576"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2FB09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69599CC"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AR5618N</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39E8E5" w14:textId="77777777" w:rsidR="005C6F55" w:rsidRDefault="005C6F55">
            <w:pPr>
              <w:rPr>
                <w:rFonts w:ascii="Times New Roman" w:hAnsi="Times New Roman" w:cs="Times New Roman"/>
                <w:sz w:val="24"/>
                <w:szCs w:val="24"/>
              </w:rPr>
            </w:pPr>
          </w:p>
        </w:tc>
      </w:tr>
      <w:tr w:rsidR="005C6F55" w14:paraId="7FB444D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14EBC3"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A58742"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AR5516</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42CCB6" w14:textId="77777777" w:rsidR="005C6F55" w:rsidRDefault="005C6F55">
            <w:pPr>
              <w:rPr>
                <w:rFonts w:ascii="Times New Roman" w:hAnsi="Times New Roman" w:cs="Times New Roman"/>
                <w:sz w:val="24"/>
                <w:szCs w:val="24"/>
              </w:rPr>
            </w:pPr>
          </w:p>
        </w:tc>
      </w:tr>
      <w:tr w:rsidR="005C6F55" w14:paraId="5AC35B84" w14:textId="77777777">
        <w:trPr>
          <w:gridAfter w:val="1"/>
          <w:wAfter w:w="921" w:type="dxa"/>
          <w:trHeight w:val="300"/>
        </w:trPr>
        <w:tc>
          <w:tcPr>
            <w:tcW w:w="1633" w:type="dxa"/>
            <w:gridSpan w:val="2"/>
            <w:shd w:val="clear" w:color="auto" w:fill="FFFFFF"/>
            <w:tcMar>
              <w:top w:w="0" w:type="dxa"/>
              <w:left w:w="70" w:type="dxa"/>
              <w:bottom w:w="0" w:type="dxa"/>
              <w:right w:w="70" w:type="dxa"/>
            </w:tcMar>
            <w:vAlign w:val="bottom"/>
          </w:tcPr>
          <w:p w14:paraId="41C30849" w14:textId="77777777" w:rsidR="005C6F55" w:rsidRDefault="005C6F55">
            <w:pPr>
              <w:pStyle w:val="Standard"/>
              <w:spacing w:after="0" w:line="240" w:lineRule="auto"/>
              <w:rPr>
                <w:rFonts w:ascii="Times New Roman" w:hAnsi="Times New Roman" w:cs="Times New Roman"/>
                <w:color w:val="000000"/>
                <w:sz w:val="16"/>
                <w:szCs w:val="16"/>
                <w:lang w:eastAsia="pl-PL"/>
              </w:rPr>
            </w:pPr>
          </w:p>
        </w:tc>
        <w:tc>
          <w:tcPr>
            <w:tcW w:w="2830" w:type="dxa"/>
            <w:shd w:val="clear" w:color="auto" w:fill="FFFFFF"/>
            <w:tcMar>
              <w:top w:w="0" w:type="dxa"/>
              <w:left w:w="70" w:type="dxa"/>
              <w:bottom w:w="0" w:type="dxa"/>
              <w:right w:w="70" w:type="dxa"/>
            </w:tcMar>
            <w:vAlign w:val="bottom"/>
          </w:tcPr>
          <w:p w14:paraId="7221BA4C"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4624" w:type="dxa"/>
            <w:shd w:val="clear" w:color="auto" w:fill="FFFFFF"/>
            <w:tcMar>
              <w:top w:w="0" w:type="dxa"/>
              <w:left w:w="70" w:type="dxa"/>
              <w:bottom w:w="0" w:type="dxa"/>
              <w:right w:w="70" w:type="dxa"/>
            </w:tcMar>
            <w:vAlign w:val="bottom"/>
          </w:tcPr>
          <w:p w14:paraId="12F4F763" w14:textId="77777777" w:rsidR="005C6F55" w:rsidRDefault="005C6F55">
            <w:pPr>
              <w:pStyle w:val="Standard"/>
              <w:spacing w:after="0" w:line="240" w:lineRule="auto"/>
              <w:rPr>
                <w:rFonts w:ascii="Times New Roman" w:hAnsi="Times New Roman" w:cs="Times New Roman"/>
                <w:color w:val="000000"/>
                <w:sz w:val="24"/>
                <w:szCs w:val="24"/>
                <w:lang w:eastAsia="pl-PL"/>
              </w:rPr>
            </w:pPr>
          </w:p>
        </w:tc>
      </w:tr>
      <w:tr w:rsidR="005C6F55" w14:paraId="226BC39B" w14:textId="77777777">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39ACCE5"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4B31CEC"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56695842"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Ilość wykonanych wydruków</w:t>
            </w:r>
          </w:p>
        </w:tc>
      </w:tr>
      <w:tr w:rsidR="005C6F55" w14:paraId="0EA5A13A" w14:textId="77777777">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B3BCCCE" w14:textId="77777777" w:rsidR="005C6F55" w:rsidRDefault="005C6F55">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02CB6DA" w14:textId="77777777" w:rsidR="005C6F55" w:rsidRDefault="005C6F55">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2E6FB5FE" w14:textId="77777777" w:rsidR="005C6F55" w:rsidRDefault="005C6F55">
            <w:pPr>
              <w:rPr>
                <w:rFonts w:ascii="Times New Roman" w:hAnsi="Times New Roman" w:cs="Times New Roman"/>
                <w:sz w:val="24"/>
                <w:szCs w:val="24"/>
              </w:rPr>
            </w:pPr>
          </w:p>
        </w:tc>
      </w:tr>
      <w:tr w:rsidR="005C6F55" w14:paraId="6FD2477C" w14:textId="77777777">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26DA48" w14:textId="77777777" w:rsidR="005C6F55" w:rsidRDefault="00554AAE">
            <w:pPr>
              <w:pStyle w:val="Standard"/>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Inne</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490B614"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IR1600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9EB6A8" w14:textId="77777777" w:rsidR="005C6F55" w:rsidRDefault="00554AAE">
            <w:pPr>
              <w:pStyle w:val="Standard"/>
              <w:spacing w:after="0" w:line="240" w:lineRule="auto"/>
              <w:jc w:val="center"/>
              <w:rPr>
                <w:rFonts w:ascii="Times New Roman" w:hAnsi="Times New Roman" w:cs="Times New Roman"/>
                <w:color w:val="FF0000"/>
                <w:sz w:val="24"/>
                <w:szCs w:val="24"/>
                <w:lang w:eastAsia="pl-PL"/>
              </w:rPr>
            </w:pPr>
            <w:r w:rsidRPr="00BB1DEF">
              <w:rPr>
                <w:rFonts w:ascii="Times New Roman" w:hAnsi="Times New Roman" w:cs="Times New Roman"/>
                <w:color w:val="000000" w:themeColor="text1"/>
                <w:sz w:val="24"/>
                <w:szCs w:val="24"/>
                <w:lang w:eastAsia="pl-PL"/>
              </w:rPr>
              <w:t>1 180 000</w:t>
            </w:r>
          </w:p>
        </w:tc>
      </w:tr>
      <w:tr w:rsidR="005C6F55" w14:paraId="52F46832"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D550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7831C66"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ML2165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E53378" w14:textId="77777777" w:rsidR="005C6F55" w:rsidRDefault="005C6F55">
            <w:pPr>
              <w:rPr>
                <w:rFonts w:ascii="Times New Roman" w:hAnsi="Times New Roman" w:cs="Times New Roman"/>
                <w:sz w:val="24"/>
                <w:szCs w:val="24"/>
              </w:rPr>
            </w:pPr>
          </w:p>
        </w:tc>
      </w:tr>
      <w:tr w:rsidR="005C6F55" w14:paraId="69088340"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54E2BB2"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2EF03DD"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AF 1515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73F19A" w14:textId="77777777" w:rsidR="005C6F55" w:rsidRDefault="005C6F55">
            <w:pPr>
              <w:rPr>
                <w:rFonts w:ascii="Times New Roman" w:hAnsi="Times New Roman" w:cs="Times New Roman"/>
                <w:sz w:val="24"/>
                <w:szCs w:val="24"/>
              </w:rPr>
            </w:pPr>
          </w:p>
        </w:tc>
      </w:tr>
      <w:tr w:rsidR="005C6F55" w14:paraId="4C467C7E" w14:textId="77777777">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A01415" w14:textId="77777777" w:rsidR="005C6F55" w:rsidRDefault="005C6F55">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62F1756"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KM1535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9F1071" w14:textId="77777777" w:rsidR="005C6F55" w:rsidRDefault="005C6F55">
            <w:pPr>
              <w:rPr>
                <w:rFonts w:ascii="Times New Roman" w:hAnsi="Times New Roman" w:cs="Times New Roman"/>
                <w:sz w:val="24"/>
                <w:szCs w:val="24"/>
              </w:rPr>
            </w:pPr>
          </w:p>
        </w:tc>
      </w:tr>
      <w:tr w:rsidR="005C6F55" w14:paraId="6BDC03FD" w14:textId="77777777">
        <w:trPr>
          <w:gridAfter w:val="1"/>
          <w:wAfter w:w="921" w:type="dxa"/>
          <w:trHeight w:val="300"/>
        </w:trPr>
        <w:tc>
          <w:tcPr>
            <w:tcW w:w="1633" w:type="dxa"/>
            <w:gridSpan w:val="2"/>
            <w:shd w:val="clear" w:color="auto" w:fill="FFFFFF"/>
            <w:tcMar>
              <w:top w:w="0" w:type="dxa"/>
              <w:left w:w="70" w:type="dxa"/>
              <w:bottom w:w="0" w:type="dxa"/>
              <w:right w:w="70" w:type="dxa"/>
            </w:tcMar>
            <w:vAlign w:val="bottom"/>
          </w:tcPr>
          <w:p w14:paraId="4722C584" w14:textId="77777777" w:rsidR="005C6F55" w:rsidRDefault="005C6F55">
            <w:pPr>
              <w:pStyle w:val="Standard"/>
              <w:spacing w:after="0" w:line="240" w:lineRule="auto"/>
              <w:rPr>
                <w:rFonts w:ascii="Times New Roman" w:hAnsi="Times New Roman" w:cs="Times New Roman"/>
                <w:color w:val="000000"/>
                <w:sz w:val="16"/>
                <w:szCs w:val="16"/>
                <w:lang w:eastAsia="pl-PL"/>
              </w:rPr>
            </w:pPr>
          </w:p>
        </w:tc>
        <w:tc>
          <w:tcPr>
            <w:tcW w:w="2830" w:type="dxa"/>
            <w:shd w:val="clear" w:color="auto" w:fill="FFFFFF"/>
            <w:tcMar>
              <w:top w:w="0" w:type="dxa"/>
              <w:left w:w="70" w:type="dxa"/>
              <w:bottom w:w="0" w:type="dxa"/>
              <w:right w:w="70" w:type="dxa"/>
            </w:tcMar>
            <w:vAlign w:val="bottom"/>
          </w:tcPr>
          <w:p w14:paraId="1C002755" w14:textId="77777777" w:rsidR="005C6F55" w:rsidRDefault="005C6F55">
            <w:pPr>
              <w:pStyle w:val="Standard"/>
              <w:spacing w:after="0" w:line="240" w:lineRule="auto"/>
              <w:rPr>
                <w:rFonts w:ascii="Times New Roman" w:hAnsi="Times New Roman" w:cs="Times New Roman"/>
                <w:color w:val="000000"/>
                <w:sz w:val="24"/>
                <w:szCs w:val="24"/>
                <w:lang w:eastAsia="pl-PL"/>
              </w:rPr>
            </w:pPr>
          </w:p>
        </w:tc>
        <w:tc>
          <w:tcPr>
            <w:tcW w:w="4624" w:type="dxa"/>
            <w:shd w:val="clear" w:color="auto" w:fill="FFFFFF"/>
            <w:tcMar>
              <w:top w:w="0" w:type="dxa"/>
              <w:left w:w="70" w:type="dxa"/>
              <w:bottom w:w="0" w:type="dxa"/>
              <w:right w:w="70" w:type="dxa"/>
            </w:tcMar>
            <w:vAlign w:val="bottom"/>
          </w:tcPr>
          <w:p w14:paraId="4CF19B34" w14:textId="77777777" w:rsidR="005C6F55" w:rsidRDefault="005C6F55">
            <w:pPr>
              <w:pStyle w:val="Standard"/>
              <w:spacing w:after="0" w:line="240" w:lineRule="auto"/>
              <w:rPr>
                <w:rFonts w:ascii="Times New Roman" w:hAnsi="Times New Roman" w:cs="Times New Roman"/>
                <w:color w:val="000000"/>
                <w:sz w:val="24"/>
                <w:szCs w:val="24"/>
                <w:lang w:eastAsia="pl-PL"/>
              </w:rPr>
            </w:pPr>
          </w:p>
        </w:tc>
      </w:tr>
      <w:tr w:rsidR="005C6F55" w14:paraId="33555DEB" w14:textId="77777777">
        <w:trPr>
          <w:gridAfter w:val="1"/>
          <w:wAfter w:w="921" w:type="dxa"/>
          <w:trHeight w:val="300"/>
        </w:trPr>
        <w:tc>
          <w:tcPr>
            <w:tcW w:w="16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291E28A"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RAZEM</w:t>
            </w:r>
          </w:p>
        </w:tc>
        <w:tc>
          <w:tcPr>
            <w:tcW w:w="283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1ACBC0C" w14:textId="77777777" w:rsidR="005C6F55" w:rsidRDefault="00554AAE">
            <w:pPr>
              <w:pStyle w:val="Standard"/>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w:t>
            </w:r>
          </w:p>
        </w:tc>
        <w:tc>
          <w:tcPr>
            <w:tcW w:w="462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7766034" w14:textId="77777777" w:rsidR="005C6F55" w:rsidRDefault="00554AAE">
            <w:pPr>
              <w:pStyle w:val="Standard"/>
              <w:spacing w:after="0" w:line="240" w:lineRule="auto"/>
              <w:jc w:val="right"/>
              <w:rPr>
                <w:rFonts w:ascii="Times New Roman" w:hAnsi="Times New Roman" w:cs="Times New Roman"/>
                <w:color w:val="FF0000"/>
                <w:sz w:val="24"/>
                <w:szCs w:val="24"/>
                <w:lang w:eastAsia="pl-PL"/>
              </w:rPr>
            </w:pPr>
            <w:r w:rsidRPr="00BB1DEF">
              <w:rPr>
                <w:rFonts w:ascii="Times New Roman" w:hAnsi="Times New Roman" w:cs="Times New Roman"/>
                <w:color w:val="000000" w:themeColor="text1"/>
                <w:sz w:val="24"/>
                <w:szCs w:val="24"/>
                <w:lang w:eastAsia="pl-PL"/>
              </w:rPr>
              <w:t>13 594 000</w:t>
            </w:r>
          </w:p>
        </w:tc>
      </w:tr>
      <w:tr w:rsidR="005C6F55" w14:paraId="2441A24C" w14:textId="77777777" w:rsidTr="00AA1E6F">
        <w:tblPrEx>
          <w:tblCellMar>
            <w:left w:w="70" w:type="dxa"/>
            <w:right w:w="70" w:type="dxa"/>
          </w:tblCellMar>
          <w:tblLook w:val="04A0" w:firstRow="1" w:lastRow="0" w:firstColumn="1" w:lastColumn="0" w:noHBand="0" w:noVBand="1"/>
        </w:tblPrEx>
        <w:trPr>
          <w:gridBefore w:val="1"/>
          <w:wBefore w:w="15" w:type="dxa"/>
        </w:trPr>
        <w:tc>
          <w:tcPr>
            <w:tcW w:w="9993" w:type="dxa"/>
            <w:gridSpan w:val="4"/>
          </w:tcPr>
          <w:p w14:paraId="53028F55" w14:textId="070EAECA" w:rsidR="005C6F55" w:rsidRDefault="005C6F55">
            <w:pPr>
              <w:autoSpaceDN/>
              <w:snapToGrid w:val="0"/>
              <w:spacing w:after="0" w:line="240" w:lineRule="auto"/>
              <w:jc w:val="center"/>
              <w:textAlignment w:val="auto"/>
              <w:rPr>
                <w:rFonts w:ascii="Times New Roman" w:eastAsia="Lucida Sans Unicode" w:hAnsi="Times New Roman" w:cs="Mangal"/>
                <w:kern w:val="2"/>
                <w:lang w:eastAsia="hi-IN" w:bidi="hi-IN"/>
              </w:rPr>
            </w:pPr>
          </w:p>
        </w:tc>
      </w:tr>
      <w:tr w:rsidR="005C6F55" w14:paraId="25414DAA" w14:textId="77777777">
        <w:tblPrEx>
          <w:tblCellMar>
            <w:left w:w="70" w:type="dxa"/>
            <w:right w:w="70" w:type="dxa"/>
          </w:tblCellMar>
          <w:tblLook w:val="04A0" w:firstRow="1" w:lastRow="0" w:firstColumn="1" w:lastColumn="0" w:noHBand="0" w:noVBand="1"/>
        </w:tblPrEx>
        <w:trPr>
          <w:gridBefore w:val="1"/>
          <w:wBefore w:w="15" w:type="dxa"/>
        </w:trPr>
        <w:tc>
          <w:tcPr>
            <w:tcW w:w="9993" w:type="dxa"/>
            <w:gridSpan w:val="4"/>
          </w:tcPr>
          <w:p w14:paraId="6952B6F2" w14:textId="77777777" w:rsidR="005C6F55" w:rsidRDefault="005C6F55">
            <w:pPr>
              <w:autoSpaceDN/>
              <w:spacing w:after="0" w:line="240" w:lineRule="auto"/>
              <w:textAlignment w:val="auto"/>
              <w:rPr>
                <w:rFonts w:ascii="Times New Roman" w:eastAsia="Lucida Sans Unicode" w:hAnsi="Times New Roman" w:cs="Mangal"/>
                <w:kern w:val="2"/>
                <w:sz w:val="14"/>
                <w:szCs w:val="24"/>
                <w:lang w:eastAsia="hi-IN" w:bidi="hi-IN"/>
              </w:rPr>
            </w:pPr>
          </w:p>
        </w:tc>
      </w:tr>
    </w:tbl>
    <w:p w14:paraId="554D2DE0" w14:textId="77777777" w:rsidR="005C6F55" w:rsidRDefault="005C6F55">
      <w:pPr>
        <w:pStyle w:val="Standard"/>
        <w:jc w:val="both"/>
        <w:rPr>
          <w:rFonts w:ascii="Times New Roman" w:hAnsi="Times New Roman" w:cs="Times New Roman"/>
          <w:b/>
          <w:sz w:val="24"/>
          <w:szCs w:val="24"/>
        </w:rPr>
      </w:pPr>
    </w:p>
    <w:sectPr w:rsidR="005C6F55" w:rsidSect="004B06D1">
      <w:footerReference w:type="default" r:id="rId8"/>
      <w:pgSz w:w="11906" w:h="16838"/>
      <w:pgMar w:top="993" w:right="1417" w:bottom="1417" w:left="1417" w:header="283"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98918" w14:textId="77777777" w:rsidR="00EF5EB6" w:rsidRDefault="00EF5EB6">
      <w:pPr>
        <w:spacing w:after="0" w:line="240" w:lineRule="auto"/>
      </w:pPr>
      <w:r>
        <w:separator/>
      </w:r>
    </w:p>
  </w:endnote>
  <w:endnote w:type="continuationSeparator" w:id="0">
    <w:p w14:paraId="09388855" w14:textId="77777777" w:rsidR="00EF5EB6" w:rsidRDefault="00EF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72106"/>
      <w:docPartObj>
        <w:docPartGallery w:val="Page Numbers (Bottom of Page)"/>
        <w:docPartUnique/>
      </w:docPartObj>
    </w:sdtPr>
    <w:sdtEndPr/>
    <w:sdtContent>
      <w:p w14:paraId="1AA51878" w14:textId="77777777" w:rsidR="00271A79" w:rsidRDefault="00271A79">
        <w:pPr>
          <w:pStyle w:val="Stopka"/>
          <w:jc w:val="right"/>
        </w:pPr>
        <w:r>
          <w:fldChar w:fldCharType="begin"/>
        </w:r>
        <w:r>
          <w:instrText>PAGE   \* MERGEFORMAT</w:instrText>
        </w:r>
        <w:r>
          <w:fldChar w:fldCharType="separate"/>
        </w:r>
        <w:r w:rsidR="002415D3">
          <w:rPr>
            <w:noProof/>
          </w:rPr>
          <w:t>17</w:t>
        </w:r>
        <w:r>
          <w:fldChar w:fldCharType="end"/>
        </w:r>
      </w:p>
    </w:sdtContent>
  </w:sdt>
  <w:p w14:paraId="4AA86412" w14:textId="77777777" w:rsidR="00271A79" w:rsidRDefault="00271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255C" w14:textId="77777777" w:rsidR="00EF5EB6" w:rsidRDefault="00EF5EB6">
      <w:pPr>
        <w:spacing w:after="0" w:line="240" w:lineRule="auto"/>
      </w:pPr>
      <w:r>
        <w:rPr>
          <w:color w:val="000000"/>
        </w:rPr>
        <w:separator/>
      </w:r>
    </w:p>
  </w:footnote>
  <w:footnote w:type="continuationSeparator" w:id="0">
    <w:p w14:paraId="610CEA19" w14:textId="77777777" w:rsidR="00EF5EB6" w:rsidRDefault="00EF5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2D4"/>
    <w:multiLevelType w:val="hybridMultilevel"/>
    <w:tmpl w:val="4C968F18"/>
    <w:lvl w:ilvl="0" w:tplc="3BE4F8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23E7A62"/>
    <w:multiLevelType w:val="multilevel"/>
    <w:tmpl w:val="84E839A6"/>
    <w:styleLink w:val="WWNum5"/>
    <w:lvl w:ilvl="0">
      <w:start w:val="1"/>
      <w:numFmt w:val="decimal"/>
      <w:lvlText w:val="%1."/>
      <w:lvlJc w:val="left"/>
      <w:pPr>
        <w:ind w:left="720" w:hanging="360"/>
      </w:pPr>
      <w:rPr>
        <w:rFonts w:eastAsia="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140F3256"/>
    <w:multiLevelType w:val="multilevel"/>
    <w:tmpl w:val="8748807E"/>
    <w:styleLink w:val="WWNum6"/>
    <w:lvl w:ilvl="0">
      <w:start w:val="1"/>
      <w:numFmt w:val="lowerLetter"/>
      <w:lvlText w:val="%1)"/>
      <w:lvlJc w:val="left"/>
      <w:pPr>
        <w:ind w:left="960" w:hanging="480"/>
      </w:pPr>
      <w:rPr>
        <w:rFonts w:cs="Times New Roman"/>
      </w:rPr>
    </w:lvl>
    <w:lvl w:ilvl="1">
      <w:start w:val="2"/>
      <w:numFmt w:val="decimal"/>
      <w:lvlText w:val="%1.%2.6."/>
      <w:lvlJc w:val="left"/>
      <w:pPr>
        <w:ind w:left="1402" w:hanging="480"/>
      </w:pPr>
      <w:rPr>
        <w:rFonts w:cs="Times New Roman"/>
      </w:rPr>
    </w:lvl>
    <w:lvl w:ilvl="2">
      <w:start w:val="1"/>
      <w:numFmt w:val="decimal"/>
      <w:lvlText w:val="%1.%2.%3."/>
      <w:lvlJc w:val="left"/>
      <w:pPr>
        <w:ind w:left="2084" w:hanging="720"/>
      </w:pPr>
      <w:rPr>
        <w:rFonts w:cs="Times New Roman"/>
      </w:rPr>
    </w:lvl>
    <w:lvl w:ilvl="3">
      <w:start w:val="1"/>
      <w:numFmt w:val="decimal"/>
      <w:lvlText w:val="%1.%2.%3.%4."/>
      <w:lvlJc w:val="left"/>
      <w:pPr>
        <w:ind w:left="2526" w:hanging="720"/>
      </w:pPr>
      <w:rPr>
        <w:rFonts w:cs="Times New Roman"/>
      </w:rPr>
    </w:lvl>
    <w:lvl w:ilvl="4">
      <w:start w:val="1"/>
      <w:numFmt w:val="decimal"/>
      <w:lvlText w:val="%1.%2.%3.%4.%5."/>
      <w:lvlJc w:val="left"/>
      <w:pPr>
        <w:ind w:left="3328" w:hanging="1080"/>
      </w:pPr>
      <w:rPr>
        <w:rFonts w:cs="Times New Roman"/>
      </w:rPr>
    </w:lvl>
    <w:lvl w:ilvl="5">
      <w:start w:val="1"/>
      <w:numFmt w:val="decimal"/>
      <w:lvlText w:val="%1.%2.%3.%4.%5.%6."/>
      <w:lvlJc w:val="left"/>
      <w:pPr>
        <w:ind w:left="3770" w:hanging="1080"/>
      </w:pPr>
      <w:rPr>
        <w:rFonts w:cs="Times New Roman"/>
      </w:rPr>
    </w:lvl>
    <w:lvl w:ilvl="6">
      <w:start w:val="1"/>
      <w:numFmt w:val="decimal"/>
      <w:lvlText w:val="%1.%2.%3.%4.%5.%6.%7."/>
      <w:lvlJc w:val="left"/>
      <w:pPr>
        <w:ind w:left="4572" w:hanging="1440"/>
      </w:pPr>
      <w:rPr>
        <w:rFonts w:cs="Times New Roman"/>
      </w:rPr>
    </w:lvl>
    <w:lvl w:ilvl="7">
      <w:start w:val="1"/>
      <w:numFmt w:val="decimal"/>
      <w:lvlText w:val="%1.%2.%3.%4.%5.%6.%7.%8."/>
      <w:lvlJc w:val="left"/>
      <w:pPr>
        <w:ind w:left="5014" w:hanging="1440"/>
      </w:pPr>
      <w:rPr>
        <w:rFonts w:cs="Times New Roman"/>
      </w:rPr>
    </w:lvl>
    <w:lvl w:ilvl="8">
      <w:start w:val="1"/>
      <w:numFmt w:val="decimal"/>
      <w:lvlText w:val="%1.%2.%3.%4.%5.%6.%7.%8.%9."/>
      <w:lvlJc w:val="left"/>
      <w:pPr>
        <w:ind w:left="5816" w:hanging="1800"/>
      </w:pPr>
      <w:rPr>
        <w:rFonts w:cs="Times New Roman"/>
      </w:rPr>
    </w:lvl>
  </w:abstractNum>
  <w:abstractNum w:abstractNumId="3" w15:restartNumberingAfterBreak="0">
    <w:nsid w:val="15FC1D1C"/>
    <w:multiLevelType w:val="hybridMultilevel"/>
    <w:tmpl w:val="F82EB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31EB5"/>
    <w:multiLevelType w:val="hybridMultilevel"/>
    <w:tmpl w:val="856AC83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6654F2C"/>
    <w:multiLevelType w:val="hybridMultilevel"/>
    <w:tmpl w:val="204A2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E6AA9"/>
    <w:multiLevelType w:val="hybridMultilevel"/>
    <w:tmpl w:val="6D5E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A6CD0"/>
    <w:multiLevelType w:val="hybridMultilevel"/>
    <w:tmpl w:val="08E23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07F90"/>
    <w:multiLevelType w:val="multilevel"/>
    <w:tmpl w:val="3A624CB4"/>
    <w:styleLink w:val="WWNum4"/>
    <w:lvl w:ilvl="0">
      <w:start w:val="1"/>
      <w:numFmt w:val="decimal"/>
      <w:lvlText w:val="%1)"/>
      <w:lvlJc w:val="left"/>
      <w:pPr>
        <w:ind w:left="567" w:hanging="567"/>
      </w:pPr>
      <w:rPr>
        <w:rFonts w:cs="Times New Roman"/>
        <w:b w:val="0"/>
        <w:color w:val="00000A"/>
      </w:rPr>
    </w:lvl>
    <w:lvl w:ilvl="1">
      <w:numFmt w:val="bullet"/>
      <w:lvlText w:val="·"/>
      <w:lvlJc w:val="left"/>
      <w:pPr>
        <w:ind w:left="567" w:hanging="567"/>
      </w:pPr>
      <w:rPr>
        <w:rFonts w:ascii="Symbol" w:hAnsi="Symbol"/>
      </w:rPr>
    </w:lvl>
    <w:lvl w:ilvl="2">
      <w:start w:val="1"/>
      <w:numFmt w:val="lowerRoman"/>
      <w:lvlText w:val="%1.%2.%3."/>
      <w:lvlJc w:val="right"/>
      <w:pPr>
        <w:ind w:left="567" w:hanging="567"/>
      </w:pPr>
      <w:rPr>
        <w:rFonts w:cs="Times New Roman"/>
      </w:rPr>
    </w:lvl>
    <w:lvl w:ilvl="3">
      <w:start w:val="1"/>
      <w:numFmt w:val="decimal"/>
      <w:lvlText w:val="%1.%2.%3.%4."/>
      <w:lvlJc w:val="left"/>
      <w:pPr>
        <w:ind w:left="567" w:hanging="567"/>
      </w:pPr>
      <w:rPr>
        <w:rFonts w:cs="Times New Roman"/>
      </w:rPr>
    </w:lvl>
    <w:lvl w:ilvl="4">
      <w:start w:val="1"/>
      <w:numFmt w:val="lowerLetter"/>
      <w:lvlText w:val="%1.%2.%3.%4.%5."/>
      <w:lvlJc w:val="left"/>
      <w:pPr>
        <w:ind w:left="567" w:hanging="567"/>
      </w:pPr>
      <w:rPr>
        <w:rFonts w:cs="Times New Roman"/>
      </w:rPr>
    </w:lvl>
    <w:lvl w:ilvl="5">
      <w:start w:val="1"/>
      <w:numFmt w:val="lowerRoman"/>
      <w:lvlText w:val="%1.%2.%3.%4.%5.%6."/>
      <w:lvlJc w:val="right"/>
      <w:pPr>
        <w:ind w:left="567" w:hanging="567"/>
      </w:pPr>
      <w:rPr>
        <w:rFonts w:cs="Times New Roman"/>
      </w:rPr>
    </w:lvl>
    <w:lvl w:ilvl="6">
      <w:start w:val="1"/>
      <w:numFmt w:val="decimal"/>
      <w:lvlText w:val="%1.%2.%3.%4.%5.%6.%7."/>
      <w:lvlJc w:val="left"/>
      <w:pPr>
        <w:ind w:left="567" w:hanging="567"/>
      </w:pPr>
      <w:rPr>
        <w:rFonts w:cs="Times New Roman"/>
      </w:rPr>
    </w:lvl>
    <w:lvl w:ilvl="7">
      <w:start w:val="1"/>
      <w:numFmt w:val="lowerLetter"/>
      <w:lvlText w:val="%1.%2.%3.%4.%5.%6.%7.%8."/>
      <w:lvlJc w:val="left"/>
      <w:pPr>
        <w:ind w:left="567" w:hanging="567"/>
      </w:pPr>
      <w:rPr>
        <w:rFonts w:cs="Times New Roman"/>
      </w:rPr>
    </w:lvl>
    <w:lvl w:ilvl="8">
      <w:start w:val="1"/>
      <w:numFmt w:val="lowerRoman"/>
      <w:lvlText w:val="%1.%2.%3.%4.%5.%6.%7.%8.%9."/>
      <w:lvlJc w:val="right"/>
      <w:pPr>
        <w:ind w:left="567" w:hanging="567"/>
      </w:pPr>
      <w:rPr>
        <w:rFonts w:cs="Times New Roman"/>
      </w:rPr>
    </w:lvl>
  </w:abstractNum>
  <w:abstractNum w:abstractNumId="9" w15:restartNumberingAfterBreak="0">
    <w:nsid w:val="27511761"/>
    <w:multiLevelType w:val="multilevel"/>
    <w:tmpl w:val="273EDDA6"/>
    <w:styleLink w:val="WWNum2"/>
    <w:lvl w:ilvl="0">
      <w:start w:val="2"/>
      <w:numFmt w:val="lowerLetter"/>
      <w:lvlText w:val="%1)"/>
      <w:lvlJc w:val="left"/>
      <w:pPr>
        <w:ind w:left="360" w:hanging="360"/>
      </w:pPr>
      <w:rPr>
        <w:rFonts w:cs="Times New Roman"/>
        <w:b w:val="0"/>
        <w:i w:val="0"/>
        <w:sz w:val="20"/>
      </w:rPr>
    </w:lvl>
    <w:lvl w:ilvl="1">
      <w:start w:val="1"/>
      <w:numFmt w:val="lowerLetter"/>
      <w:lvlText w:val="%2."/>
      <w:lvlJc w:val="left"/>
      <w:pPr>
        <w:ind w:left="371" w:hanging="360"/>
      </w:pPr>
      <w:rPr>
        <w:rFonts w:cs="Times New Roman"/>
      </w:rPr>
    </w:lvl>
    <w:lvl w:ilvl="2">
      <w:start w:val="1"/>
      <w:numFmt w:val="lowerRoman"/>
      <w:lvlText w:val="%1.%2.%3."/>
      <w:lvlJc w:val="right"/>
      <w:pPr>
        <w:ind w:left="1091" w:hanging="180"/>
      </w:pPr>
      <w:rPr>
        <w:rFonts w:cs="Times New Roman"/>
      </w:rPr>
    </w:lvl>
    <w:lvl w:ilvl="3">
      <w:start w:val="1"/>
      <w:numFmt w:val="decimal"/>
      <w:lvlText w:val="%1.%2.%3.%4."/>
      <w:lvlJc w:val="left"/>
      <w:pPr>
        <w:ind w:left="1811" w:hanging="360"/>
      </w:pPr>
      <w:rPr>
        <w:rFonts w:cs="Times New Roman"/>
      </w:rPr>
    </w:lvl>
    <w:lvl w:ilvl="4">
      <w:start w:val="1"/>
      <w:numFmt w:val="lowerLetter"/>
      <w:lvlText w:val="%1.%2.%3.%4.%5."/>
      <w:lvlJc w:val="left"/>
      <w:pPr>
        <w:ind w:left="2531" w:hanging="360"/>
      </w:pPr>
      <w:rPr>
        <w:rFonts w:cs="Times New Roman"/>
      </w:rPr>
    </w:lvl>
    <w:lvl w:ilvl="5">
      <w:start w:val="1"/>
      <w:numFmt w:val="lowerRoman"/>
      <w:lvlText w:val="%1.%2.%3.%4.%5.%6."/>
      <w:lvlJc w:val="right"/>
      <w:pPr>
        <w:ind w:left="3251" w:hanging="180"/>
      </w:pPr>
      <w:rPr>
        <w:rFonts w:cs="Times New Roman"/>
      </w:rPr>
    </w:lvl>
    <w:lvl w:ilvl="6">
      <w:start w:val="1"/>
      <w:numFmt w:val="decimal"/>
      <w:lvlText w:val="%1.%2.%3.%4.%5.%6.%7."/>
      <w:lvlJc w:val="left"/>
      <w:pPr>
        <w:ind w:left="3971" w:hanging="360"/>
      </w:pPr>
      <w:rPr>
        <w:rFonts w:cs="Times New Roman"/>
      </w:rPr>
    </w:lvl>
    <w:lvl w:ilvl="7">
      <w:start w:val="1"/>
      <w:numFmt w:val="lowerLetter"/>
      <w:lvlText w:val="%1.%2.%3.%4.%5.%6.%7.%8."/>
      <w:lvlJc w:val="left"/>
      <w:pPr>
        <w:ind w:left="4691" w:hanging="360"/>
      </w:pPr>
      <w:rPr>
        <w:rFonts w:cs="Times New Roman"/>
      </w:rPr>
    </w:lvl>
    <w:lvl w:ilvl="8">
      <w:start w:val="1"/>
      <w:numFmt w:val="lowerRoman"/>
      <w:lvlText w:val="%1.%2.%3.%4.%5.%6.%7.%8.%9."/>
      <w:lvlJc w:val="right"/>
      <w:pPr>
        <w:ind w:left="5411" w:hanging="180"/>
      </w:pPr>
      <w:rPr>
        <w:rFonts w:cs="Times New Roman"/>
      </w:rPr>
    </w:lvl>
  </w:abstractNum>
  <w:abstractNum w:abstractNumId="10" w15:restartNumberingAfterBreak="0">
    <w:nsid w:val="360E08AE"/>
    <w:multiLevelType w:val="hybridMultilevel"/>
    <w:tmpl w:val="5DA85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F40D61"/>
    <w:multiLevelType w:val="multilevel"/>
    <w:tmpl w:val="CC705D3E"/>
    <w:lvl w:ilvl="0">
      <w:start w:val="5"/>
      <w:numFmt w:val="decimal"/>
      <w:lvlText w:val="%1."/>
      <w:lvlJc w:val="left"/>
      <w:pPr>
        <w:ind w:left="720" w:hanging="360"/>
      </w:pPr>
      <w:rPr>
        <w:rFonts w:hint="default"/>
      </w:rPr>
    </w:lvl>
    <w:lvl w:ilvl="1">
      <w:start w:val="1"/>
      <w:numFmt w:val="lowerLetter"/>
      <w:isLgl/>
      <w:lvlText w:val="%2)"/>
      <w:lvlJc w:val="left"/>
      <w:pPr>
        <w:ind w:left="720" w:hanging="360"/>
      </w:pPr>
      <w:rPr>
        <w:rFonts w:ascii="Calibri" w:eastAsia="SimSun" w:hAnsi="Calibri" w:cs="Tahom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E7A0116"/>
    <w:multiLevelType w:val="multilevel"/>
    <w:tmpl w:val="0FA46F54"/>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21300B"/>
    <w:multiLevelType w:val="hybridMultilevel"/>
    <w:tmpl w:val="BFDCF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8E6863"/>
    <w:multiLevelType w:val="multilevel"/>
    <w:tmpl w:val="DE90CF52"/>
    <w:lvl w:ilvl="0">
      <w:start w:val="6"/>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5" w15:restartNumberingAfterBreak="0">
    <w:nsid w:val="53720A8C"/>
    <w:multiLevelType w:val="multilevel"/>
    <w:tmpl w:val="92EE5C46"/>
    <w:styleLink w:val="WWNum3"/>
    <w:lvl w:ilvl="0">
      <w:start w:val="5"/>
      <w:numFmt w:val="lowerLetter"/>
      <w:lvlText w:val="%1)"/>
      <w:lvlJc w:val="left"/>
      <w:pPr>
        <w:ind w:left="36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108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 w:hanging="360"/>
      </w:pPr>
      <w:rPr>
        <w:rFonts w:cs="Times New Roman"/>
      </w:rPr>
    </w:lvl>
    <w:lvl w:ilvl="5">
      <w:start w:val="1"/>
      <w:numFmt w:val="lowerRoman"/>
      <w:lvlText w:val="%1.%2.%3.%4.%5.%6."/>
      <w:lvlJc w:val="right"/>
      <w:pPr>
        <w:ind w:left="1080" w:hanging="180"/>
      </w:pPr>
      <w:rPr>
        <w:rFonts w:cs="Times New Roman"/>
      </w:rPr>
    </w:lvl>
    <w:lvl w:ilvl="6">
      <w:start w:val="1"/>
      <w:numFmt w:val="decimal"/>
      <w:lvlText w:val="%1.%2.%3.%4.%5.%6.%7."/>
      <w:lvlJc w:val="left"/>
      <w:pPr>
        <w:ind w:left="1800" w:hanging="360"/>
      </w:pPr>
      <w:rPr>
        <w:rFonts w:cs="Times New Roman"/>
      </w:rPr>
    </w:lvl>
    <w:lvl w:ilvl="7">
      <w:start w:val="1"/>
      <w:numFmt w:val="lowerLetter"/>
      <w:lvlText w:val="%1.%2.%3.%4.%5.%6.%7.%8."/>
      <w:lvlJc w:val="left"/>
      <w:pPr>
        <w:ind w:left="2520" w:hanging="360"/>
      </w:pPr>
      <w:rPr>
        <w:rFonts w:cs="Times New Roman"/>
      </w:rPr>
    </w:lvl>
    <w:lvl w:ilvl="8">
      <w:start w:val="1"/>
      <w:numFmt w:val="lowerRoman"/>
      <w:lvlText w:val="%1.%2.%3.%4.%5.%6.%7.%8.%9."/>
      <w:lvlJc w:val="right"/>
      <w:pPr>
        <w:ind w:left="3240" w:hanging="180"/>
      </w:pPr>
      <w:rPr>
        <w:rFonts w:cs="Times New Roman"/>
      </w:rPr>
    </w:lvl>
  </w:abstractNum>
  <w:abstractNum w:abstractNumId="16" w15:restartNumberingAfterBreak="0">
    <w:nsid w:val="576042FB"/>
    <w:multiLevelType w:val="multilevel"/>
    <w:tmpl w:val="BC465B5C"/>
    <w:styleLink w:val="WWNum1"/>
    <w:lvl w:ilvl="0">
      <w:start w:val="1"/>
      <w:numFmt w:val="lowerLetter"/>
      <w:lvlText w:val="%1)"/>
      <w:lvlJc w:val="left"/>
      <w:pPr>
        <w:ind w:left="480" w:hanging="480"/>
      </w:pPr>
      <w:rPr>
        <w:rFonts w:cs="Times New Roman"/>
      </w:rPr>
    </w:lvl>
    <w:lvl w:ilvl="1">
      <w:start w:val="2"/>
      <w:numFmt w:val="decimal"/>
      <w:lvlText w:val="%1.%2.6."/>
      <w:lvlJc w:val="left"/>
      <w:pPr>
        <w:ind w:left="922" w:hanging="480"/>
      </w:pPr>
      <w:rPr>
        <w:rFonts w:cs="Times New Roman"/>
      </w:rPr>
    </w:lvl>
    <w:lvl w:ilvl="2">
      <w:start w:val="1"/>
      <w:numFmt w:val="decimal"/>
      <w:lvlText w:val="%1.%2.%3."/>
      <w:lvlJc w:val="left"/>
      <w:pPr>
        <w:ind w:left="1604" w:hanging="720"/>
      </w:pPr>
      <w:rPr>
        <w:rFonts w:cs="Times New Roman"/>
      </w:rPr>
    </w:lvl>
    <w:lvl w:ilvl="3">
      <w:start w:val="1"/>
      <w:numFmt w:val="decimal"/>
      <w:lvlText w:val="%1.%2.%3.%4."/>
      <w:lvlJc w:val="left"/>
      <w:pPr>
        <w:ind w:left="2046" w:hanging="720"/>
      </w:pPr>
      <w:rPr>
        <w:rFonts w:cs="Times New Roman"/>
      </w:rPr>
    </w:lvl>
    <w:lvl w:ilvl="4">
      <w:start w:val="1"/>
      <w:numFmt w:val="decimal"/>
      <w:lvlText w:val="%1.%2.%3.%4.%5."/>
      <w:lvlJc w:val="left"/>
      <w:pPr>
        <w:ind w:left="2848" w:hanging="1080"/>
      </w:pPr>
      <w:rPr>
        <w:rFonts w:cs="Times New Roman"/>
      </w:rPr>
    </w:lvl>
    <w:lvl w:ilvl="5">
      <w:start w:val="1"/>
      <w:numFmt w:val="decimal"/>
      <w:lvlText w:val="%1.%2.%3.%4.%5.%6."/>
      <w:lvlJc w:val="left"/>
      <w:pPr>
        <w:ind w:left="3290" w:hanging="1080"/>
      </w:pPr>
      <w:rPr>
        <w:rFonts w:cs="Times New Roman"/>
      </w:rPr>
    </w:lvl>
    <w:lvl w:ilvl="6">
      <w:start w:val="1"/>
      <w:numFmt w:val="decimal"/>
      <w:lvlText w:val="%1.%2.%3.%4.%5.%6.%7."/>
      <w:lvlJc w:val="left"/>
      <w:pPr>
        <w:ind w:left="4092" w:hanging="1440"/>
      </w:pPr>
      <w:rPr>
        <w:rFonts w:cs="Times New Roman"/>
      </w:rPr>
    </w:lvl>
    <w:lvl w:ilvl="7">
      <w:start w:val="1"/>
      <w:numFmt w:val="decimal"/>
      <w:lvlText w:val="%1.%2.%3.%4.%5.%6.%7.%8."/>
      <w:lvlJc w:val="left"/>
      <w:pPr>
        <w:ind w:left="4534" w:hanging="1440"/>
      </w:pPr>
      <w:rPr>
        <w:rFonts w:cs="Times New Roman"/>
      </w:rPr>
    </w:lvl>
    <w:lvl w:ilvl="8">
      <w:start w:val="1"/>
      <w:numFmt w:val="decimal"/>
      <w:lvlText w:val="%1.%2.%3.%4.%5.%6.%7.%8.%9."/>
      <w:lvlJc w:val="left"/>
      <w:pPr>
        <w:ind w:left="5336" w:hanging="1800"/>
      </w:pPr>
      <w:rPr>
        <w:rFonts w:cs="Times New Roman"/>
      </w:rPr>
    </w:lvl>
  </w:abstractNum>
  <w:abstractNum w:abstractNumId="17" w15:restartNumberingAfterBreak="0">
    <w:nsid w:val="5A7A36E1"/>
    <w:multiLevelType w:val="hybridMultilevel"/>
    <w:tmpl w:val="4502D9E2"/>
    <w:lvl w:ilvl="0" w:tplc="04150001">
      <w:start w:val="1"/>
      <w:numFmt w:val="bullet"/>
      <w:lvlText w:val=""/>
      <w:lvlJc w:val="left"/>
      <w:pPr>
        <w:ind w:left="2134" w:hanging="360"/>
      </w:pPr>
      <w:rPr>
        <w:rFonts w:ascii="Symbol" w:hAnsi="Symbol" w:hint="default"/>
      </w:rPr>
    </w:lvl>
    <w:lvl w:ilvl="1" w:tplc="04150003" w:tentative="1">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18" w15:restartNumberingAfterBreak="0">
    <w:nsid w:val="65263EC9"/>
    <w:multiLevelType w:val="multilevel"/>
    <w:tmpl w:val="DF7ADF52"/>
    <w:styleLink w:val="WWNum7"/>
    <w:lvl w:ilvl="0">
      <w:start w:val="1"/>
      <w:numFmt w:val="lowerLetter"/>
      <w:lvlText w:val="%1)"/>
      <w:lvlJc w:val="left"/>
      <w:pPr>
        <w:ind w:left="480" w:hanging="480"/>
      </w:pPr>
      <w:rPr>
        <w:rFonts w:cs="Times New Roman"/>
      </w:rPr>
    </w:lvl>
    <w:lvl w:ilvl="1">
      <w:start w:val="2"/>
      <w:numFmt w:val="decimal"/>
      <w:lvlText w:val="%1.%2.6."/>
      <w:lvlJc w:val="left"/>
      <w:pPr>
        <w:ind w:left="922" w:hanging="480"/>
      </w:pPr>
      <w:rPr>
        <w:rFonts w:cs="Times New Roman"/>
      </w:rPr>
    </w:lvl>
    <w:lvl w:ilvl="2">
      <w:start w:val="1"/>
      <w:numFmt w:val="decimal"/>
      <w:lvlText w:val="%1.%2.%3."/>
      <w:lvlJc w:val="left"/>
      <w:pPr>
        <w:ind w:left="1604" w:hanging="720"/>
      </w:pPr>
      <w:rPr>
        <w:rFonts w:cs="Times New Roman"/>
      </w:rPr>
    </w:lvl>
    <w:lvl w:ilvl="3">
      <w:start w:val="1"/>
      <w:numFmt w:val="decimal"/>
      <w:lvlText w:val="%1.%2.%3.%4."/>
      <w:lvlJc w:val="left"/>
      <w:pPr>
        <w:ind w:left="2046" w:hanging="720"/>
      </w:pPr>
      <w:rPr>
        <w:rFonts w:cs="Times New Roman"/>
      </w:rPr>
    </w:lvl>
    <w:lvl w:ilvl="4">
      <w:start w:val="1"/>
      <w:numFmt w:val="decimal"/>
      <w:lvlText w:val="%1.%2.%3.%4.%5."/>
      <w:lvlJc w:val="left"/>
      <w:pPr>
        <w:ind w:left="2848" w:hanging="1080"/>
      </w:pPr>
      <w:rPr>
        <w:rFonts w:cs="Times New Roman"/>
      </w:rPr>
    </w:lvl>
    <w:lvl w:ilvl="5">
      <w:start w:val="1"/>
      <w:numFmt w:val="decimal"/>
      <w:lvlText w:val="%1.%2.%3.%4.%5.%6."/>
      <w:lvlJc w:val="left"/>
      <w:pPr>
        <w:ind w:left="3290" w:hanging="1080"/>
      </w:pPr>
      <w:rPr>
        <w:rFonts w:cs="Times New Roman"/>
      </w:rPr>
    </w:lvl>
    <w:lvl w:ilvl="6">
      <w:start w:val="1"/>
      <w:numFmt w:val="decimal"/>
      <w:lvlText w:val="%1.%2.%3.%4.%5.%6.%7."/>
      <w:lvlJc w:val="left"/>
      <w:pPr>
        <w:ind w:left="4092" w:hanging="1440"/>
      </w:pPr>
      <w:rPr>
        <w:rFonts w:cs="Times New Roman"/>
      </w:rPr>
    </w:lvl>
    <w:lvl w:ilvl="7">
      <w:start w:val="1"/>
      <w:numFmt w:val="decimal"/>
      <w:lvlText w:val="%1.%2.%3.%4.%5.%6.%7.%8."/>
      <w:lvlJc w:val="left"/>
      <w:pPr>
        <w:ind w:left="4534" w:hanging="1440"/>
      </w:pPr>
      <w:rPr>
        <w:rFonts w:cs="Times New Roman"/>
      </w:rPr>
    </w:lvl>
    <w:lvl w:ilvl="8">
      <w:start w:val="1"/>
      <w:numFmt w:val="decimal"/>
      <w:lvlText w:val="%1.%2.%3.%4.%5.%6.%7.%8.%9."/>
      <w:lvlJc w:val="left"/>
      <w:pPr>
        <w:ind w:left="5336" w:hanging="1800"/>
      </w:pPr>
      <w:rPr>
        <w:rFonts w:cs="Times New Roman"/>
      </w:rPr>
    </w:lvl>
  </w:abstractNum>
  <w:abstractNum w:abstractNumId="19" w15:restartNumberingAfterBreak="0">
    <w:nsid w:val="69E66016"/>
    <w:multiLevelType w:val="multilevel"/>
    <w:tmpl w:val="D1ECFB5E"/>
    <w:styleLink w:val="WWNum8"/>
    <w:lvl w:ilvl="0">
      <w:start w:val="1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0" w15:restartNumberingAfterBreak="0">
    <w:nsid w:val="73BF3C70"/>
    <w:multiLevelType w:val="hybridMultilevel"/>
    <w:tmpl w:val="278EDDF0"/>
    <w:lvl w:ilvl="0" w:tplc="A76A10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6A56A74"/>
    <w:multiLevelType w:val="multilevel"/>
    <w:tmpl w:val="3DCC3A3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99A650B"/>
    <w:multiLevelType w:val="hybridMultilevel"/>
    <w:tmpl w:val="D166D788"/>
    <w:lvl w:ilvl="0" w:tplc="B3ECDD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D740BCE"/>
    <w:multiLevelType w:val="multilevel"/>
    <w:tmpl w:val="1A989C44"/>
    <w:styleLink w:val="WWNum9"/>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num w:numId="1">
    <w:abstractNumId w:val="16"/>
  </w:num>
  <w:num w:numId="2">
    <w:abstractNumId w:val="9"/>
  </w:num>
  <w:num w:numId="3">
    <w:abstractNumId w:val="15"/>
  </w:num>
  <w:num w:numId="4">
    <w:abstractNumId w:val="8"/>
  </w:num>
  <w:num w:numId="5">
    <w:abstractNumId w:val="1"/>
    <w:lvlOverride w:ilvl="0">
      <w:lvl w:ilvl="0">
        <w:start w:val="1"/>
        <w:numFmt w:val="decimal"/>
        <w:lvlText w:val="%1."/>
        <w:lvlJc w:val="left"/>
        <w:pPr>
          <w:ind w:left="720" w:hanging="360"/>
        </w:pPr>
        <w:rPr>
          <w:rFonts w:eastAsia="Times New Roman" w:cs="Times New Roman"/>
          <w:color w:val="auto"/>
          <w:sz w:val="24"/>
          <w:szCs w:val="24"/>
        </w:rPr>
      </w:lvl>
    </w:lvlOverride>
  </w:num>
  <w:num w:numId="6">
    <w:abstractNumId w:val="2"/>
  </w:num>
  <w:num w:numId="7">
    <w:abstractNumId w:val="18"/>
  </w:num>
  <w:num w:numId="8">
    <w:abstractNumId w:val="19"/>
  </w:num>
  <w:num w:numId="9">
    <w:abstractNumId w:val="23"/>
  </w:num>
  <w:num w:numId="10">
    <w:abstractNumId w:val="8"/>
    <w:lvlOverride w:ilvl="0">
      <w:startOverride w:val="1"/>
    </w:lvlOverride>
  </w:num>
  <w:num w:numId="11">
    <w:abstractNumId w:val="1"/>
    <w:lvlOverride w:ilvl="0">
      <w:startOverride w:val="1"/>
    </w:lvlOverride>
  </w:num>
  <w:num w:numId="12">
    <w:abstractNumId w:val="16"/>
    <w:lvlOverride w:ilvl="0">
      <w:startOverride w:val="1"/>
    </w:lvlOverride>
  </w:num>
  <w:num w:numId="13">
    <w:abstractNumId w:val="18"/>
    <w:lvlOverride w:ilvl="0">
      <w:startOverride w:val="1"/>
    </w:lvlOverride>
  </w:num>
  <w:num w:numId="14">
    <w:abstractNumId w:val="23"/>
    <w:lvlOverride w:ilvl="0">
      <w:startOverride w:val="1"/>
    </w:lvlOverride>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5"/>
  </w:num>
  <w:num w:numId="20">
    <w:abstractNumId w:val="3"/>
  </w:num>
  <w:num w:numId="21">
    <w:abstractNumId w:val="13"/>
  </w:num>
  <w:num w:numId="22">
    <w:abstractNumId w:val="0"/>
  </w:num>
  <w:num w:numId="23">
    <w:abstractNumId w:val="1"/>
  </w:num>
  <w:num w:numId="24">
    <w:abstractNumId w:val="17"/>
  </w:num>
  <w:num w:numId="25">
    <w:abstractNumId w:val="10"/>
  </w:num>
  <w:num w:numId="26">
    <w:abstractNumId w:val="21"/>
  </w:num>
  <w:num w:numId="27">
    <w:abstractNumId w:val="12"/>
  </w:num>
  <w:num w:numId="28">
    <w:abstractNumId w:val="11"/>
  </w:num>
  <w:num w:numId="29">
    <w:abstractNumId w:val="22"/>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55"/>
    <w:rsid w:val="000231A2"/>
    <w:rsid w:val="0002671D"/>
    <w:rsid w:val="000431C9"/>
    <w:rsid w:val="000538E4"/>
    <w:rsid w:val="00060DF1"/>
    <w:rsid w:val="00094AC3"/>
    <w:rsid w:val="00101D7E"/>
    <w:rsid w:val="00111571"/>
    <w:rsid w:val="0011757A"/>
    <w:rsid w:val="00117992"/>
    <w:rsid w:val="00144220"/>
    <w:rsid w:val="00146AA5"/>
    <w:rsid w:val="001575CC"/>
    <w:rsid w:val="00175084"/>
    <w:rsid w:val="00190A71"/>
    <w:rsid w:val="001B18A7"/>
    <w:rsid w:val="001B4945"/>
    <w:rsid w:val="001C2EDB"/>
    <w:rsid w:val="00203D5C"/>
    <w:rsid w:val="00214340"/>
    <w:rsid w:val="00222112"/>
    <w:rsid w:val="002415D3"/>
    <w:rsid w:val="0025126F"/>
    <w:rsid w:val="00271A79"/>
    <w:rsid w:val="00295254"/>
    <w:rsid w:val="002E10D3"/>
    <w:rsid w:val="002F172D"/>
    <w:rsid w:val="003553B5"/>
    <w:rsid w:val="00383185"/>
    <w:rsid w:val="003A6B2E"/>
    <w:rsid w:val="003A6C1B"/>
    <w:rsid w:val="003C69CE"/>
    <w:rsid w:val="003F716C"/>
    <w:rsid w:val="00456709"/>
    <w:rsid w:val="00471380"/>
    <w:rsid w:val="004B06D1"/>
    <w:rsid w:val="004F27E2"/>
    <w:rsid w:val="0054484F"/>
    <w:rsid w:val="00554AAE"/>
    <w:rsid w:val="0057340A"/>
    <w:rsid w:val="005877DC"/>
    <w:rsid w:val="005B7D6D"/>
    <w:rsid w:val="005C6F55"/>
    <w:rsid w:val="005E16D9"/>
    <w:rsid w:val="00607885"/>
    <w:rsid w:val="00625AB7"/>
    <w:rsid w:val="00647D56"/>
    <w:rsid w:val="006522F4"/>
    <w:rsid w:val="0065550B"/>
    <w:rsid w:val="00657320"/>
    <w:rsid w:val="00683CD2"/>
    <w:rsid w:val="006A15EA"/>
    <w:rsid w:val="00726438"/>
    <w:rsid w:val="007C6322"/>
    <w:rsid w:val="007F382A"/>
    <w:rsid w:val="008B2087"/>
    <w:rsid w:val="008E6834"/>
    <w:rsid w:val="008F1846"/>
    <w:rsid w:val="0093515B"/>
    <w:rsid w:val="0094225B"/>
    <w:rsid w:val="009443E2"/>
    <w:rsid w:val="009446C6"/>
    <w:rsid w:val="00982FE3"/>
    <w:rsid w:val="00994743"/>
    <w:rsid w:val="00AA1E6F"/>
    <w:rsid w:val="00BB1DEF"/>
    <w:rsid w:val="00C217EE"/>
    <w:rsid w:val="00C25B4D"/>
    <w:rsid w:val="00C36016"/>
    <w:rsid w:val="00C87476"/>
    <w:rsid w:val="00CA2FD1"/>
    <w:rsid w:val="00CB223C"/>
    <w:rsid w:val="00CD1860"/>
    <w:rsid w:val="00CD651B"/>
    <w:rsid w:val="00CE7B97"/>
    <w:rsid w:val="00D052C7"/>
    <w:rsid w:val="00DA0E0E"/>
    <w:rsid w:val="00DB0A56"/>
    <w:rsid w:val="00DB12A8"/>
    <w:rsid w:val="00DD43EF"/>
    <w:rsid w:val="00E13735"/>
    <w:rsid w:val="00E14546"/>
    <w:rsid w:val="00E50CC9"/>
    <w:rsid w:val="00E87DBC"/>
    <w:rsid w:val="00EA05CE"/>
    <w:rsid w:val="00EE01D6"/>
    <w:rsid w:val="00EE6AF4"/>
    <w:rsid w:val="00EF3C80"/>
    <w:rsid w:val="00EF5EB6"/>
    <w:rsid w:val="00F33CD6"/>
    <w:rsid w:val="00F46519"/>
    <w:rsid w:val="00FB3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70BA2"/>
  <w15:docId w15:val="{7AE5FF3F-8B0E-405E-8BB4-7D9518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spacing w:after="160" w:line="256" w:lineRule="auto"/>
      <w:textAlignment w:val="baseline"/>
    </w:pPr>
    <w:rPr>
      <w:kern w:val="3"/>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160" w:line="251" w:lineRule="auto"/>
      <w:textAlignment w:val="baseline"/>
    </w:pPr>
    <w:rPr>
      <w:kern w:val="3"/>
      <w:lang w:eastAsia="en-US"/>
    </w:rPr>
  </w:style>
  <w:style w:type="paragraph" w:customStyle="1" w:styleId="Heading">
    <w:name w:val="Heading"/>
    <w:basedOn w:val="Standard"/>
    <w:next w:val="Textbody"/>
    <w:uiPriority w:val="99"/>
    <w:pPr>
      <w:keepNext/>
      <w:spacing w:before="240" w:after="120"/>
    </w:pPr>
    <w:rPr>
      <w:rFonts w:ascii="Arial" w:eastAsia="Microsoft YaHei" w:hAnsi="Arial" w:cs="Mangal"/>
      <w:sz w:val="28"/>
      <w:szCs w:val="28"/>
    </w:rPr>
  </w:style>
  <w:style w:type="paragraph" w:customStyle="1" w:styleId="Textbody">
    <w:name w:val="Text body"/>
    <w:basedOn w:val="Standard"/>
    <w:uiPriority w:val="99"/>
    <w:pPr>
      <w:spacing w:after="120"/>
    </w:pPr>
  </w:style>
  <w:style w:type="paragraph" w:styleId="Lista">
    <w:name w:val="List"/>
    <w:basedOn w:val="Textbody"/>
    <w:uiPriority w:val="99"/>
    <w:rPr>
      <w:rFonts w:cs="Mangal"/>
    </w:rPr>
  </w:style>
  <w:style w:type="paragraph" w:styleId="Legenda">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uiPriority w:val="99"/>
    <w:pPr>
      <w:suppressLineNumbers/>
    </w:pPr>
    <w:rPr>
      <w:rFonts w:cs="Mangal"/>
    </w:rPr>
  </w:style>
  <w:style w:type="paragraph" w:styleId="Tekstkomentarza">
    <w:name w:val="annotation text"/>
    <w:basedOn w:val="Standard"/>
    <w:link w:val="TekstkomentarzaZnak1"/>
    <w:uiPriority w:val="99"/>
    <w:semiHidden/>
    <w:pPr>
      <w:spacing w:line="240" w:lineRule="auto"/>
    </w:pPr>
    <w:rPr>
      <w:sz w:val="20"/>
      <w:szCs w:val="20"/>
    </w:rPr>
  </w:style>
  <w:style w:type="character" w:customStyle="1" w:styleId="TekstkomentarzaZnak1">
    <w:name w:val="Tekst komentarza Znak1"/>
    <w:basedOn w:val="Domylnaczcionkaakapitu"/>
    <w:link w:val="Tekstkomentarza"/>
    <w:uiPriority w:val="99"/>
    <w:semiHidden/>
    <w:rPr>
      <w:kern w:val="3"/>
      <w:sz w:val="20"/>
      <w:szCs w:val="20"/>
      <w:lang w:eastAsia="en-US"/>
    </w:rPr>
  </w:style>
  <w:style w:type="paragraph" w:styleId="Poprawka">
    <w:name w:val="Revision"/>
    <w:uiPriority w:val="99"/>
    <w:pPr>
      <w:suppressAutoHyphens/>
      <w:autoSpaceDN w:val="0"/>
      <w:textAlignment w:val="baseline"/>
    </w:pPr>
    <w:rPr>
      <w:kern w:val="3"/>
      <w:lang w:eastAsia="en-US"/>
    </w:rPr>
  </w:style>
  <w:style w:type="paragraph" w:styleId="Tekstdymka">
    <w:name w:val="Balloon Text"/>
    <w:basedOn w:val="Standard"/>
    <w:link w:val="TekstdymkaZnak1"/>
    <w:uiPriority w:val="99"/>
    <w:semiHidden/>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Pr>
      <w:rFonts w:ascii="Times New Roman" w:hAnsi="Times New Roman" w:cs="Times New Roman"/>
      <w:kern w:val="3"/>
      <w:sz w:val="0"/>
      <w:szCs w:val="0"/>
      <w:lang w:eastAsia="en-US"/>
    </w:rPr>
  </w:style>
  <w:style w:type="paragraph" w:styleId="Tematkomentarza">
    <w:name w:val="annotation subject"/>
    <w:basedOn w:val="Tekstkomentarza"/>
    <w:link w:val="TematkomentarzaZnak1"/>
    <w:uiPriority w:val="99"/>
    <w:semiHidden/>
    <w:rPr>
      <w:b/>
      <w:bCs/>
    </w:rPr>
  </w:style>
  <w:style w:type="character" w:customStyle="1" w:styleId="TematkomentarzaZnak1">
    <w:name w:val="Temat komentarza Znak1"/>
    <w:basedOn w:val="TekstkomentarzaZnak1"/>
    <w:link w:val="Tematkomentarza"/>
    <w:uiPriority w:val="99"/>
    <w:semiHidden/>
    <w:rPr>
      <w:b/>
      <w:bCs/>
      <w:kern w:val="3"/>
      <w:sz w:val="20"/>
      <w:szCs w:val="20"/>
      <w:lang w:eastAsia="en-US"/>
    </w:rPr>
  </w:style>
  <w:style w:type="paragraph" w:customStyle="1" w:styleId="TableContents">
    <w:name w:val="Table Contents"/>
    <w:basedOn w:val="Standard"/>
    <w:uiPriority w:val="99"/>
    <w:pPr>
      <w:suppressLineNumbers/>
    </w:pPr>
  </w:style>
  <w:style w:type="character" w:styleId="Odwoaniedokomentarza">
    <w:name w:val="annotation reference"/>
    <w:basedOn w:val="Domylnaczcionkaakapitu"/>
    <w:uiPriority w:val="99"/>
    <w:semiHidden/>
    <w:rPr>
      <w:rFonts w:cs="Times New Roman"/>
      <w:sz w:val="16"/>
      <w:szCs w:val="16"/>
    </w:rPr>
  </w:style>
  <w:style w:type="character" w:customStyle="1" w:styleId="TekstkomentarzaZnak">
    <w:name w:val="Tekst komentarza Znak"/>
    <w:basedOn w:val="Domylnaczcionkaakapitu"/>
    <w:uiPriority w:val="99"/>
    <w:rPr>
      <w:rFonts w:cs="Times New Roman"/>
      <w:sz w:val="20"/>
      <w:szCs w:val="20"/>
    </w:rPr>
  </w:style>
  <w:style w:type="character" w:customStyle="1" w:styleId="TekstdymkaZnak">
    <w:name w:val="Tekst dymka Znak"/>
    <w:basedOn w:val="Domylnaczcionkaakapitu"/>
    <w:uiPriority w:val="99"/>
    <w:rPr>
      <w:rFonts w:ascii="Segoe UI" w:hAnsi="Segoe UI" w:cs="Segoe UI"/>
      <w:sz w:val="18"/>
      <w:szCs w:val="18"/>
    </w:rPr>
  </w:style>
  <w:style w:type="character" w:customStyle="1" w:styleId="TematkomentarzaZnak">
    <w:name w:val="Temat komentarza Znak"/>
    <w:basedOn w:val="TekstkomentarzaZnak"/>
    <w:uiPriority w:val="99"/>
    <w:rPr>
      <w:rFonts w:cs="Times New Roman"/>
      <w:b/>
      <w:bCs/>
      <w:sz w:val="20"/>
      <w:szCs w:val="20"/>
    </w:rPr>
  </w:style>
  <w:style w:type="character" w:customStyle="1" w:styleId="ListLabel1">
    <w:name w:val="ListLabel 1"/>
    <w:uiPriority w:val="99"/>
    <w:rPr>
      <w:sz w:val="20"/>
    </w:rPr>
  </w:style>
  <w:style w:type="character" w:customStyle="1" w:styleId="ListLabel2">
    <w:name w:val="ListLabel 2"/>
    <w:uiPriority w:val="99"/>
    <w:rPr>
      <w:color w:val="00000A"/>
    </w:rPr>
  </w:style>
  <w:style w:type="character" w:customStyle="1" w:styleId="ListLabel3">
    <w:name w:val="ListLabel 3"/>
    <w:uiPriority w:val="99"/>
  </w:style>
  <w:style w:type="character" w:customStyle="1" w:styleId="ListLabel4">
    <w:name w:val="ListLabel 4"/>
    <w:uiPriority w:val="99"/>
    <w:rPr>
      <w:rFonts w:eastAsia="Times New Roman"/>
      <w:sz w:val="24"/>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cs="Times New Roman"/>
    </w:rPr>
  </w:style>
  <w:style w:type="numbering" w:customStyle="1" w:styleId="WWNum5">
    <w:name w:val="WWNum5"/>
    <w:pPr>
      <w:numPr>
        <w:numId w:val="23"/>
      </w:numPr>
    </w:pPr>
  </w:style>
  <w:style w:type="numbering" w:customStyle="1" w:styleId="WWNum6">
    <w:name w:val="WWNum6"/>
    <w:pPr>
      <w:numPr>
        <w:numId w:val="6"/>
      </w:numPr>
    </w:pPr>
  </w:style>
  <w:style w:type="numbering" w:customStyle="1" w:styleId="WWNum4">
    <w:name w:val="WWNum4"/>
    <w:pPr>
      <w:numPr>
        <w:numId w:val="4"/>
      </w:numPr>
    </w:pPr>
  </w:style>
  <w:style w:type="numbering" w:customStyle="1" w:styleId="WWNum2">
    <w:name w:val="WWNum2"/>
    <w:pPr>
      <w:numPr>
        <w:numId w:val="2"/>
      </w:numPr>
    </w:pPr>
  </w:style>
  <w:style w:type="numbering" w:customStyle="1" w:styleId="WWNum3">
    <w:name w:val="WWNum3"/>
    <w:pPr>
      <w:numPr>
        <w:numId w:val="3"/>
      </w:numPr>
    </w:pPr>
  </w:style>
  <w:style w:type="numbering" w:customStyle="1" w:styleId="WWNum1">
    <w:name w:val="WWNum1"/>
    <w:pPr>
      <w:numPr>
        <w:numId w:val="1"/>
      </w:numPr>
    </w:pPr>
  </w:style>
  <w:style w:type="numbering" w:customStyle="1" w:styleId="WWNum7">
    <w:name w:val="WWNum7"/>
    <w:pPr>
      <w:numPr>
        <w:numId w:val="7"/>
      </w:numPr>
    </w:pPr>
  </w:style>
  <w:style w:type="numbering" w:customStyle="1" w:styleId="WWNum8">
    <w:name w:val="WWNum8"/>
    <w:pPr>
      <w:numPr>
        <w:numId w:val="8"/>
      </w:numPr>
    </w:pPr>
  </w:style>
  <w:style w:type="numbering" w:customStyle="1" w:styleId="WWNum9">
    <w:name w:val="WWNum9"/>
    <w:pPr>
      <w:numPr>
        <w:numId w:val="9"/>
      </w:numPr>
    </w:p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kern w:val="3"/>
      <w:sz w:val="20"/>
      <w:szCs w:val="20"/>
      <w:lang w:eastAsia="en-US"/>
    </w:rPr>
  </w:style>
  <w:style w:type="character" w:styleId="Odwoanieprzypisukocowego">
    <w:name w:val="endnote reference"/>
    <w:basedOn w:val="Domylnaczcionkaakapitu"/>
    <w:uiPriority w:val="99"/>
    <w:semiHidden/>
    <w:unhideWhenUsed/>
    <w:rPr>
      <w:vertAlign w:val="superscript"/>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2646">
      <w:bodyDiv w:val="1"/>
      <w:marLeft w:val="0"/>
      <w:marRight w:val="0"/>
      <w:marTop w:val="0"/>
      <w:marBottom w:val="0"/>
      <w:divBdr>
        <w:top w:val="none" w:sz="0" w:space="0" w:color="auto"/>
        <w:left w:val="none" w:sz="0" w:space="0" w:color="auto"/>
        <w:bottom w:val="none" w:sz="0" w:space="0" w:color="auto"/>
        <w:right w:val="none" w:sz="0" w:space="0" w:color="auto"/>
      </w:divBdr>
    </w:div>
    <w:div w:id="638190745">
      <w:bodyDiv w:val="1"/>
      <w:marLeft w:val="0"/>
      <w:marRight w:val="0"/>
      <w:marTop w:val="0"/>
      <w:marBottom w:val="0"/>
      <w:divBdr>
        <w:top w:val="none" w:sz="0" w:space="0" w:color="auto"/>
        <w:left w:val="none" w:sz="0" w:space="0" w:color="auto"/>
        <w:bottom w:val="none" w:sz="0" w:space="0" w:color="auto"/>
        <w:right w:val="none" w:sz="0" w:space="0" w:color="auto"/>
      </w:divBdr>
    </w:div>
    <w:div w:id="999844060">
      <w:bodyDiv w:val="1"/>
      <w:marLeft w:val="0"/>
      <w:marRight w:val="0"/>
      <w:marTop w:val="0"/>
      <w:marBottom w:val="0"/>
      <w:divBdr>
        <w:top w:val="none" w:sz="0" w:space="0" w:color="auto"/>
        <w:left w:val="none" w:sz="0" w:space="0" w:color="auto"/>
        <w:bottom w:val="none" w:sz="0" w:space="0" w:color="auto"/>
        <w:right w:val="none" w:sz="0" w:space="0" w:color="auto"/>
      </w:divBdr>
    </w:div>
    <w:div w:id="1676808924">
      <w:bodyDiv w:val="1"/>
      <w:marLeft w:val="0"/>
      <w:marRight w:val="0"/>
      <w:marTop w:val="0"/>
      <w:marBottom w:val="0"/>
      <w:divBdr>
        <w:top w:val="none" w:sz="0" w:space="0" w:color="auto"/>
        <w:left w:val="none" w:sz="0" w:space="0" w:color="auto"/>
        <w:bottom w:val="none" w:sz="0" w:space="0" w:color="auto"/>
        <w:right w:val="none" w:sz="0" w:space="0" w:color="auto"/>
      </w:divBdr>
    </w:div>
    <w:div w:id="1725526725">
      <w:bodyDiv w:val="1"/>
      <w:marLeft w:val="0"/>
      <w:marRight w:val="0"/>
      <w:marTop w:val="0"/>
      <w:marBottom w:val="0"/>
      <w:divBdr>
        <w:top w:val="none" w:sz="0" w:space="0" w:color="auto"/>
        <w:left w:val="none" w:sz="0" w:space="0" w:color="auto"/>
        <w:bottom w:val="none" w:sz="0" w:space="0" w:color="auto"/>
        <w:right w:val="none" w:sz="0" w:space="0" w:color="auto"/>
      </w:divBdr>
    </w:div>
    <w:div w:id="2100716512">
      <w:bodyDiv w:val="1"/>
      <w:marLeft w:val="0"/>
      <w:marRight w:val="0"/>
      <w:marTop w:val="0"/>
      <w:marBottom w:val="0"/>
      <w:divBdr>
        <w:top w:val="none" w:sz="0" w:space="0" w:color="auto"/>
        <w:left w:val="none" w:sz="0" w:space="0" w:color="auto"/>
        <w:bottom w:val="none" w:sz="0" w:space="0" w:color="auto"/>
        <w:right w:val="none" w:sz="0" w:space="0" w:color="auto"/>
      </w:divBdr>
    </w:div>
    <w:div w:id="21101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ADE1-BD2E-4CF6-8044-8C84628D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6747</Words>
  <Characters>40488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ekwasniewska</cp:lastModifiedBy>
  <cp:revision>15</cp:revision>
  <cp:lastPrinted>2021-12-27T12:22:00Z</cp:lastPrinted>
  <dcterms:created xsi:type="dcterms:W3CDTF">2021-10-26T14:03:00Z</dcterms:created>
  <dcterms:modified xsi:type="dcterms:W3CDTF">2022-01-10T08:54:00Z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7.2330458668713E-305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