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B72074D" w:rsidR="000B486C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608EFF85" w14:textId="77777777" w:rsidR="00D03A02" w:rsidRPr="00896310" w:rsidRDefault="00D03A02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385A2A19" w14:textId="7AC71E9A" w:rsidR="00484F88" w:rsidRPr="0080200B" w:rsidRDefault="007118F0" w:rsidP="0080200B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21CC031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>o którym mowa w art. 125 ust</w:t>
      </w:r>
      <w:r w:rsidR="000739A1">
        <w:rPr>
          <w:rFonts w:ascii="Arial Narrow" w:hAnsi="Arial Narrow" w:cs="Arial"/>
          <w:b/>
        </w:rPr>
        <w:t>.</w:t>
      </w:r>
      <w:r w:rsidRPr="00A9686F">
        <w:rPr>
          <w:rFonts w:ascii="Arial Narrow" w:hAnsi="Arial Narrow" w:cs="Arial"/>
          <w:b/>
        </w:rPr>
        <w:t xml:space="preserve">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030CFC24" w:rsidR="008623BE" w:rsidRPr="00C011D9" w:rsidRDefault="008623BE" w:rsidP="0080200B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80200B" w:rsidRPr="0080200B">
        <w:rPr>
          <w:rFonts w:ascii="Arial Narrow" w:hAnsi="Arial Narrow" w:cs="Arial"/>
          <w:b/>
        </w:rPr>
        <w:t>„Zakup i dostaw</w:t>
      </w:r>
      <w:r w:rsidR="0080200B">
        <w:rPr>
          <w:rFonts w:ascii="Arial Narrow" w:hAnsi="Arial Narrow" w:cs="Arial"/>
          <w:b/>
        </w:rPr>
        <w:t>a</w:t>
      </w:r>
      <w:r w:rsidR="0080200B" w:rsidRPr="0080200B">
        <w:rPr>
          <w:rFonts w:ascii="Arial Narrow" w:hAnsi="Arial Narrow" w:cs="Arial"/>
          <w:b/>
        </w:rPr>
        <w:t xml:space="preserve"> odczynników immunochemicznych kompatybilnych z aparatem COBAS E 411 będącym na wyposażeniu Laboratorium Diagnostycznego Wojewódzkiego Szpitala Zespolonego w Kielcach”</w:t>
      </w:r>
      <w:r w:rsidR="0080200B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</w:t>
      </w:r>
      <w:r w:rsidR="0080200B">
        <w:rPr>
          <w:rFonts w:ascii="Arial Narrow" w:hAnsi="Arial Narrow" w:cs="Arial"/>
        </w:rPr>
        <w:t>,</w:t>
      </w:r>
      <w:r w:rsidRPr="00C011D9">
        <w:rPr>
          <w:rFonts w:ascii="Arial Narrow" w:hAnsi="Arial Narrow" w:cs="Arial"/>
        </w:rPr>
        <w:t xml:space="preserve">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80200B">
        <w:rPr>
          <w:rFonts w:ascii="Arial Narrow" w:hAnsi="Arial Narrow" w:cs="Arial"/>
          <w:b/>
        </w:rPr>
        <w:t>71</w:t>
      </w:r>
      <w:r w:rsidRPr="00C011D9">
        <w:rPr>
          <w:rFonts w:ascii="Arial Narrow" w:hAnsi="Arial Narrow" w:cs="Arial"/>
          <w:b/>
        </w:rPr>
        <w:t>/202</w:t>
      </w:r>
      <w:r w:rsidR="0080200B">
        <w:rPr>
          <w:rFonts w:ascii="Arial Narrow" w:hAnsi="Arial Narrow" w:cs="Arial"/>
          <w:b/>
        </w:rPr>
        <w:t>2</w:t>
      </w:r>
      <w:r w:rsidRPr="00C011D9">
        <w:rPr>
          <w:rFonts w:ascii="Arial Narrow" w:hAnsi="Arial Narrow" w:cs="Arial"/>
          <w:b/>
        </w:rPr>
        <w:t>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2BA2DB83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</w:t>
      </w:r>
      <w:r w:rsidR="000739A1">
        <w:rPr>
          <w:rFonts w:ascii="Arial Narrow" w:hAnsi="Arial Narrow" w:cs="Arial"/>
        </w:rPr>
        <w:t>.</w:t>
      </w:r>
      <w:r w:rsidR="00391087" w:rsidRPr="00A9686F">
        <w:rPr>
          <w:rFonts w:ascii="Arial Narrow" w:hAnsi="Arial Narrow" w:cs="Arial"/>
        </w:rPr>
        <w:t xml:space="preserve">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593F24D6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66751BAE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314B" w14:textId="77777777" w:rsidR="003D2CE6" w:rsidRDefault="003D2CE6" w:rsidP="0038231F">
      <w:pPr>
        <w:spacing w:after="0" w:line="240" w:lineRule="auto"/>
      </w:pPr>
      <w:r>
        <w:separator/>
      </w:r>
    </w:p>
  </w:endnote>
  <w:endnote w:type="continuationSeparator" w:id="0">
    <w:p w14:paraId="12FBDEFD" w14:textId="77777777" w:rsidR="003D2CE6" w:rsidRDefault="003D2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FF19" w14:textId="77777777" w:rsidR="003D2CE6" w:rsidRDefault="003D2CE6" w:rsidP="0038231F">
      <w:pPr>
        <w:spacing w:after="0" w:line="240" w:lineRule="auto"/>
      </w:pPr>
      <w:r>
        <w:separator/>
      </w:r>
    </w:p>
  </w:footnote>
  <w:footnote w:type="continuationSeparator" w:id="0">
    <w:p w14:paraId="4B001697" w14:textId="77777777" w:rsidR="003D2CE6" w:rsidRDefault="003D2C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A2EDE46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80200B">
      <w:rPr>
        <w:rFonts w:ascii="Arial Narrow" w:hAnsi="Arial Narrow" w:cs="Arial"/>
        <w:b/>
      </w:rPr>
      <w:t>71</w:t>
    </w:r>
    <w:r w:rsidRPr="00896310">
      <w:rPr>
        <w:rFonts w:ascii="Arial Narrow" w:hAnsi="Arial Narrow" w:cs="Arial"/>
        <w:b/>
      </w:rPr>
      <w:t>/202</w:t>
    </w:r>
    <w:r w:rsidR="0080200B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65302448">
    <w:abstractNumId w:val="6"/>
  </w:num>
  <w:num w:numId="2" w16cid:durableId="786506297">
    <w:abstractNumId w:val="0"/>
  </w:num>
  <w:num w:numId="3" w16cid:durableId="553345776">
    <w:abstractNumId w:val="3"/>
  </w:num>
  <w:num w:numId="4" w16cid:durableId="676620654">
    <w:abstractNumId w:val="8"/>
  </w:num>
  <w:num w:numId="5" w16cid:durableId="1879967678">
    <w:abstractNumId w:val="7"/>
  </w:num>
  <w:num w:numId="6" w16cid:durableId="1615209781">
    <w:abstractNumId w:val="2"/>
  </w:num>
  <w:num w:numId="7" w16cid:durableId="44989131">
    <w:abstractNumId w:val="1"/>
  </w:num>
  <w:num w:numId="8" w16cid:durableId="1006203272">
    <w:abstractNumId w:val="5"/>
  </w:num>
  <w:num w:numId="9" w16cid:durableId="781148987">
    <w:abstractNumId w:val="9"/>
  </w:num>
  <w:num w:numId="10" w16cid:durableId="1905338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55676"/>
    <w:rsid w:val="000613EB"/>
    <w:rsid w:val="000739A1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08AC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440A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A4B96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CE6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F5B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200B"/>
    <w:rsid w:val="00804F07"/>
    <w:rsid w:val="00830AB1"/>
    <w:rsid w:val="00846390"/>
    <w:rsid w:val="008560CF"/>
    <w:rsid w:val="008623BE"/>
    <w:rsid w:val="00874044"/>
    <w:rsid w:val="00875011"/>
    <w:rsid w:val="0088366D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801C3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03A0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0647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2018-03-28T08:04:00Z</cp:lastPrinted>
  <dcterms:created xsi:type="dcterms:W3CDTF">2021-02-16T09:06:00Z</dcterms:created>
  <dcterms:modified xsi:type="dcterms:W3CDTF">2022-04-05T09:39:00Z</dcterms:modified>
</cp:coreProperties>
</file>