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2E4A" w14:textId="3C4344B7" w:rsidR="00322057" w:rsidRDefault="0074783A" w:rsidP="0074783A">
      <w:pPr>
        <w:widowControl w:val="0"/>
        <w:jc w:val="right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Załącznik nr 2a do SWZ</w:t>
      </w:r>
    </w:p>
    <w:p w14:paraId="7A6E8E8E" w14:textId="77777777" w:rsidR="0074783A" w:rsidRDefault="0074783A" w:rsidP="0074783A">
      <w:pPr>
        <w:widowControl w:val="0"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3ED5C764" w14:textId="77777777" w:rsidR="00322057" w:rsidRDefault="0074783A">
      <w:pPr>
        <w:widowControl w:val="0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ZESTAWIENIE WARUNKÓW/ PARAMETRÓW GRANICZNYCH </w:t>
      </w:r>
      <w:r>
        <w:rPr>
          <w:rFonts w:ascii="Arial" w:hAnsi="Arial" w:cs="Arial"/>
          <w:b/>
          <w:sz w:val="22"/>
          <w:szCs w:val="22"/>
          <w:lang w:eastAsia="ar-SA"/>
        </w:rPr>
        <w:br/>
        <w:t>ANALIZATORÓW DO BADAŃ IMMUNOCHEMICZNYCH</w:t>
      </w:r>
    </w:p>
    <w:p w14:paraId="2A4F2092" w14:textId="77777777" w:rsidR="00322057" w:rsidRDefault="00322057">
      <w:pPr>
        <w:widowControl w:val="0"/>
        <w:jc w:val="center"/>
        <w:rPr>
          <w:b/>
          <w:sz w:val="22"/>
          <w:szCs w:val="22"/>
          <w:lang w:eastAsia="ar-SA"/>
        </w:rPr>
      </w:pPr>
    </w:p>
    <w:tbl>
      <w:tblPr>
        <w:tblW w:w="10830" w:type="dxa"/>
        <w:tblInd w:w="-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593"/>
        <w:gridCol w:w="1200"/>
        <w:gridCol w:w="164"/>
        <w:gridCol w:w="1305"/>
      </w:tblGrid>
      <w:tr w:rsidR="00322057" w14:paraId="0F1FF4DB" w14:textId="77777777" w:rsidTr="006B44C8">
        <w:trPr>
          <w:cantSplit/>
          <w:trHeight w:val="20"/>
        </w:trPr>
        <w:tc>
          <w:tcPr>
            <w:tcW w:w="8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8A14154" w14:textId="77777777" w:rsidR="00322057" w:rsidRDefault="0074783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WYSZCZEGÓLNIENIE PARAMETRÓW / WARUNKÓW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D540783" w14:textId="77777777" w:rsidR="00322057" w:rsidRDefault="0074783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WARUNEK GRANICZNY</w:t>
            </w:r>
          </w:p>
          <w:p w14:paraId="3BB0F7D2" w14:textId="1FA33B2E" w:rsidR="00322057" w:rsidRDefault="00C73DCC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TAK / NIE / OPIS</w:t>
            </w:r>
          </w:p>
        </w:tc>
      </w:tr>
      <w:tr w:rsidR="00322057" w14:paraId="47D6BA16" w14:textId="77777777" w:rsidTr="006B44C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2690" w14:textId="77777777" w:rsidR="00322057" w:rsidRDefault="0074783A">
            <w:pPr>
              <w:widowControl w:val="0"/>
              <w:spacing w:before="20" w:after="20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13436" w14:textId="77777777" w:rsidR="00322057" w:rsidRDefault="007478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Analizator w pełni automatyczny, wolnostojący, typu random access, dający możliwość wykonania prób </w:t>
            </w:r>
            <w:r>
              <w:rPr>
                <w:sz w:val="20"/>
                <w:szCs w:val="20"/>
              </w:rPr>
              <w:t>pilnych.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C38C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322057" w14:paraId="788C8BC1" w14:textId="77777777" w:rsidTr="006B44C8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DAADF" w14:textId="77777777" w:rsidR="00322057" w:rsidRDefault="0074783A">
            <w:pPr>
              <w:widowControl w:val="0"/>
              <w:spacing w:before="20" w:after="20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0EE6E" w14:textId="77777777" w:rsidR="00322057" w:rsidRDefault="007478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Analizator nowy ( rok produkcji nie starszy niż 2021) z oprogramowaniem własnym w języku polskim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9507" w14:textId="77777777" w:rsidR="00322057" w:rsidRDefault="0074783A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Podać rok produkcji analizatora</w:t>
            </w:r>
          </w:p>
        </w:tc>
        <w:tc>
          <w:tcPr>
            <w:tcW w:w="1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07AF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322057" w14:paraId="0CF33840" w14:textId="77777777" w:rsidTr="006B44C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5A62" w14:textId="77777777" w:rsidR="00322057" w:rsidRDefault="0074783A">
            <w:pPr>
              <w:widowControl w:val="0"/>
              <w:spacing w:before="20" w:after="20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3166" w14:textId="179EBF02" w:rsidR="00322057" w:rsidRDefault="007478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Analizator wyposażony w zewnętrzne urządzenie zasilania awaryjnego UPS podtrzymujący pracę aparatu do </w:t>
            </w:r>
            <w:r>
              <w:rPr>
                <w:sz w:val="20"/>
                <w:szCs w:val="20"/>
              </w:rPr>
              <w:t>czasu zakończenia analiz</w:t>
            </w:r>
            <w:r w:rsidR="00C73DCC">
              <w:rPr>
                <w:sz w:val="20"/>
                <w:szCs w:val="20"/>
              </w:rPr>
              <w:t xml:space="preserve"> </w:t>
            </w:r>
            <w:r w:rsidR="00F35831">
              <w:rPr>
                <w:sz w:val="20"/>
                <w:szCs w:val="20"/>
              </w:rPr>
              <w:t xml:space="preserve">wraz z drukarką i </w:t>
            </w:r>
            <w:r w:rsidR="006B44C8">
              <w:rPr>
                <w:sz w:val="20"/>
                <w:szCs w:val="20"/>
              </w:rPr>
              <w:t xml:space="preserve">demineralizatorem. 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010D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322057" w14:paraId="15B71196" w14:textId="77777777" w:rsidTr="006B44C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1A2" w14:textId="77777777" w:rsidR="00322057" w:rsidRDefault="0074783A">
            <w:pPr>
              <w:widowControl w:val="0"/>
              <w:spacing w:before="20" w:after="20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89182" w14:textId="77777777" w:rsidR="00322057" w:rsidRDefault="007478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Analizator wykonujący oznaczenia w technice chemiluminescencjii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F328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322057" w14:paraId="4839585C" w14:textId="77777777" w:rsidTr="006B44C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68FB" w14:textId="77777777" w:rsidR="00322057" w:rsidRDefault="0074783A">
            <w:pPr>
              <w:widowControl w:val="0"/>
              <w:spacing w:before="20" w:after="20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A3596" w14:textId="77777777" w:rsidR="00322057" w:rsidRDefault="007478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Wydajność aparatu – min 150 testów na godzinę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6B26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322057" w14:paraId="7EEF7C5E" w14:textId="77777777" w:rsidTr="006B44C8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FAD2B" w14:textId="77777777" w:rsidR="00322057" w:rsidRDefault="0074783A">
            <w:pPr>
              <w:widowControl w:val="0"/>
              <w:spacing w:before="20" w:after="20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7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2C1B" w14:textId="77777777" w:rsidR="00322057" w:rsidRDefault="007478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jednoczasowego badania/załadunku min 100 próbek badanych</w:t>
            </w:r>
          </w:p>
        </w:tc>
        <w:tc>
          <w:tcPr>
            <w:tcW w:w="2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C75A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322057" w14:paraId="7E80DB74" w14:textId="77777777" w:rsidTr="006B44C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31696" w14:textId="77777777" w:rsidR="00322057" w:rsidRDefault="0074783A">
            <w:pPr>
              <w:widowControl w:val="0"/>
              <w:spacing w:before="20" w:after="20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5CD1" w14:textId="77777777" w:rsidR="00322057" w:rsidRDefault="007478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oznaczania </w:t>
            </w:r>
            <w:r>
              <w:rPr>
                <w:sz w:val="20"/>
                <w:szCs w:val="20"/>
              </w:rPr>
              <w:t>jednoczasowo w próbce min. 20 parametrów.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C672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322057" w14:paraId="5EA6BAB0" w14:textId="77777777" w:rsidTr="006B44C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FDB64" w14:textId="77777777" w:rsidR="00322057" w:rsidRDefault="0074783A">
            <w:pPr>
              <w:widowControl w:val="0"/>
              <w:spacing w:before="20" w:after="20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54AF" w14:textId="77777777" w:rsidR="00322057" w:rsidRDefault="007478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Rekalibracja dokonywana w laboratorium nie większa niż 2 punktowa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90BF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322057" w14:paraId="2FD1B79E" w14:textId="77777777" w:rsidTr="006B44C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E0D5" w14:textId="77777777" w:rsidR="00322057" w:rsidRDefault="0074783A">
            <w:pPr>
              <w:widowControl w:val="0"/>
              <w:spacing w:before="20" w:after="20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1E9F" w14:textId="77777777" w:rsidR="00322057" w:rsidRDefault="007478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System wykrywania skrzepów w materiale badanym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B266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322057" w14:paraId="40BDCBDC" w14:textId="77777777" w:rsidTr="006B44C8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DE398" w14:textId="77777777" w:rsidR="00322057" w:rsidRDefault="0074783A">
            <w:pPr>
              <w:widowControl w:val="0"/>
              <w:spacing w:before="20" w:after="20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104BA" w14:textId="77777777" w:rsidR="00322057" w:rsidRDefault="0074783A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Odczynniki, kontrole i kalibratory pochodzące od jednego producenta</w:t>
            </w:r>
          </w:p>
        </w:tc>
        <w:tc>
          <w:tcPr>
            <w:tcW w:w="2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2A7D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322057" w14:paraId="756BE9DC" w14:textId="77777777" w:rsidTr="006B44C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29794" w14:textId="77777777" w:rsidR="00322057" w:rsidRDefault="0074783A">
            <w:pPr>
              <w:widowControl w:val="0"/>
              <w:spacing w:before="20" w:after="20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DEEBF" w14:textId="77777777" w:rsidR="00322057" w:rsidRDefault="007478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Jednorazowe końcówki do pobierania materiału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D107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322057" w14:paraId="4DB18656" w14:textId="77777777" w:rsidTr="006B44C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817A" w14:textId="77777777" w:rsidR="00322057" w:rsidRDefault="0074783A">
            <w:pPr>
              <w:widowControl w:val="0"/>
              <w:spacing w:before="20" w:after="20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EF62A" w14:textId="77777777" w:rsidR="00322057" w:rsidRDefault="007478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Jednorazowe kuwety pomiarowe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A917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322057" w14:paraId="2C8FDF74" w14:textId="77777777" w:rsidTr="006B44C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B66D0" w14:textId="77777777" w:rsidR="00322057" w:rsidRDefault="0074783A">
            <w:pPr>
              <w:widowControl w:val="0"/>
              <w:spacing w:before="20" w:after="20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FDAC" w14:textId="77777777" w:rsidR="00322057" w:rsidRDefault="007478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Analizator z magazynem odczynnikowym zapewniającym chłodzenie odczynników do temperatury wymaganej przez producenta odczynników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8D98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322057" w14:paraId="711DF082" w14:textId="77777777" w:rsidTr="006B44C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39D0" w14:textId="77777777" w:rsidR="00322057" w:rsidRDefault="0074783A">
            <w:pPr>
              <w:widowControl w:val="0"/>
              <w:spacing w:before="20" w:after="20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29DC8" w14:textId="77777777" w:rsidR="00322057" w:rsidRDefault="007478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badań z próbek pierwotnych,</w:t>
            </w:r>
            <w:r>
              <w:rPr>
                <w:sz w:val="20"/>
                <w:szCs w:val="20"/>
              </w:rPr>
              <w:t xml:space="preserve"> wtórnych i mikronaczynek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C47D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322057" w14:paraId="4069EB65" w14:textId="77777777" w:rsidTr="006B44C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0AA3B" w14:textId="77777777" w:rsidR="00322057" w:rsidRDefault="0074783A">
            <w:pPr>
              <w:widowControl w:val="0"/>
              <w:spacing w:before="20" w:after="20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6EC7" w14:textId="77777777" w:rsidR="00322057" w:rsidRDefault="007478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Wewnętrzny czytnik kodów kreskowych dla próbek badanych umożliwiający odczyt wszystkich wkładanych w danym statywie próbek.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9DDC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322057" w14:paraId="0F1F20D1" w14:textId="77777777" w:rsidTr="006B44C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5FCD" w14:textId="77777777" w:rsidR="00322057" w:rsidRDefault="0074783A">
            <w:pPr>
              <w:widowControl w:val="0"/>
              <w:spacing w:before="20" w:after="20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1AB5" w14:textId="77777777" w:rsidR="00322057" w:rsidRDefault="007478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Identyfikacja odczynników w analizatorze za pomocą wewnętrznego i /lub zewnętrznego </w:t>
            </w:r>
            <w:r>
              <w:rPr>
                <w:sz w:val="20"/>
                <w:szCs w:val="20"/>
              </w:rPr>
              <w:t>skanera kodów kreskowych lub innego rozwiązania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666D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322057" w14:paraId="0C8C282F" w14:textId="77777777" w:rsidTr="006B44C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B4C3" w14:textId="77777777" w:rsidR="00322057" w:rsidRDefault="0074783A">
            <w:pPr>
              <w:widowControl w:val="0"/>
              <w:spacing w:before="20" w:after="20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57794" w14:textId="77777777" w:rsidR="00322057" w:rsidRDefault="007478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analizatora zapewniające stały automatyczny monitoring poziomu odczynników oraz materiałów zużywalnych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4156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322057" w14:paraId="7D14CF1C" w14:textId="77777777" w:rsidTr="006B44C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E3F6E" w14:textId="77777777" w:rsidR="00322057" w:rsidRDefault="0074783A">
            <w:pPr>
              <w:widowControl w:val="0"/>
              <w:spacing w:before="20" w:after="20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458B0" w14:textId="77777777" w:rsidR="00322057" w:rsidRDefault="007478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dostawiania odczynników, płynów i akcesoriów w trakcie </w:t>
            </w:r>
            <w:r>
              <w:rPr>
                <w:sz w:val="20"/>
                <w:szCs w:val="20"/>
              </w:rPr>
              <w:t xml:space="preserve">rutynowej pracy aparatu bez wprowadzania analizatora w tryb pauzy lub innego trybu przerwy w pracy. Zamawiający dopuszcza opcje pauzy dla odczynników, płynów i akcesoriów, pod warunkiem, iż na pokładzie aparatu mogą się znajdować co najmniej po 2 komplety </w:t>
            </w:r>
            <w:r>
              <w:rPr>
                <w:sz w:val="20"/>
                <w:szCs w:val="20"/>
              </w:rPr>
              <w:t>w/w odczynników.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FB3A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322057" w14:paraId="60C1543D" w14:textId="77777777" w:rsidTr="006B44C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A6CB8" w14:textId="77777777" w:rsidR="00322057" w:rsidRDefault="0074783A">
            <w:pPr>
              <w:widowControl w:val="0"/>
              <w:spacing w:before="20" w:after="20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98F4" w14:textId="77777777" w:rsidR="00322057" w:rsidRDefault="007478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sterowania pracą za pomocą ekranu dotykowego i zewnętrznej klawiatury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6E68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322057" w14:paraId="4C3C3F26" w14:textId="77777777" w:rsidTr="006B44C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8B70" w14:textId="77777777" w:rsidR="00322057" w:rsidRDefault="0074783A">
            <w:pPr>
              <w:widowControl w:val="0"/>
              <w:spacing w:before="20" w:after="20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3B61" w14:textId="77777777" w:rsidR="00322057" w:rsidRDefault="007478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zdalnego podglądu serwisowego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BD19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322057" w14:paraId="7A4CF3B7" w14:textId="77777777" w:rsidTr="006B44C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7131" w14:textId="77777777" w:rsidR="00322057" w:rsidRDefault="0074783A">
            <w:pPr>
              <w:widowControl w:val="0"/>
              <w:spacing w:before="20" w:after="20"/>
              <w:jc w:val="center"/>
              <w:rPr>
                <w:rFonts w:ascii="Times New Roman" w:hAnsi="Times New Roman"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3D38" w14:textId="77777777" w:rsidR="00322057" w:rsidRDefault="007478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Podłączenie analizatora do LIS na koszt wykonawcy, komunikacja dwukierunkowa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4DB5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322057" w14:paraId="1F776D17" w14:textId="77777777" w:rsidTr="006B44C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A0F3" w14:textId="77777777" w:rsidR="00322057" w:rsidRDefault="0074783A">
            <w:pPr>
              <w:widowControl w:val="0"/>
              <w:spacing w:before="20" w:after="20"/>
              <w:jc w:val="center"/>
              <w:rPr>
                <w:rFonts w:ascii="Times New Roman" w:hAnsi="Times New Roman"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172A8" w14:textId="77777777" w:rsidR="00322057" w:rsidRDefault="0074783A">
            <w:pPr>
              <w:widowControl w:val="0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  <w:t xml:space="preserve">Bezpłatny serwis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  <w:t>sprzętu</w:t>
            </w:r>
            <w:r>
              <w:rPr>
                <w:sz w:val="20"/>
                <w:szCs w:val="20"/>
              </w:rPr>
              <w:t xml:space="preserve"> przez cały okres trwania umowy uwzględniająca koszt naprawy, wymiany podzespołów, okresowych przeglądów serwisowych.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4B8F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322057" w14:paraId="34E4100C" w14:textId="77777777" w:rsidTr="006B44C8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D16A" w14:textId="77777777" w:rsidR="00322057" w:rsidRDefault="0074783A">
            <w:pPr>
              <w:widowControl w:val="0"/>
              <w:spacing w:before="20" w:after="20"/>
              <w:jc w:val="center"/>
              <w:rPr>
                <w:rFonts w:ascii="Times New Roman" w:hAnsi="Times New Roman"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A2FB" w14:textId="77777777" w:rsidR="00322057" w:rsidRDefault="007478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Interwencja serwisu w ciągu 24h od zgłoszenia awarii.</w:t>
            </w:r>
          </w:p>
        </w:tc>
        <w:tc>
          <w:tcPr>
            <w:tcW w:w="2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37FE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322057" w14:paraId="3FB314E2" w14:textId="77777777" w:rsidTr="006B44C8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711B" w14:textId="77777777" w:rsidR="00322057" w:rsidRDefault="0074783A">
            <w:pPr>
              <w:widowControl w:val="0"/>
              <w:spacing w:before="20" w:after="20"/>
              <w:jc w:val="center"/>
              <w:rPr>
                <w:rFonts w:ascii="Times New Roman" w:hAnsi="Times New Roman"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7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7DCFE" w14:textId="77777777" w:rsidR="00322057" w:rsidRDefault="007478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powyżej 10 awarii aparatu w ciągu roku, </w:t>
            </w:r>
            <w:r>
              <w:rPr>
                <w:sz w:val="20"/>
                <w:szCs w:val="20"/>
              </w:rPr>
              <w:t>wykonawca wymieni aparat na nowy</w:t>
            </w:r>
          </w:p>
        </w:tc>
        <w:tc>
          <w:tcPr>
            <w:tcW w:w="2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E159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322057" w14:paraId="369ED564" w14:textId="77777777" w:rsidTr="006B44C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4FE30" w14:textId="77777777" w:rsidR="00322057" w:rsidRDefault="0074783A">
            <w:pPr>
              <w:widowControl w:val="0"/>
              <w:spacing w:before="20" w:after="20"/>
              <w:jc w:val="center"/>
              <w:rPr>
                <w:rFonts w:ascii="Times New Roman" w:hAnsi="Times New Roman"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5A59" w14:textId="77777777" w:rsidR="00322057" w:rsidRDefault="007478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personelu.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B2D1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322057" w14:paraId="795E7ADE" w14:textId="77777777" w:rsidTr="006B44C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D3287" w14:textId="77777777" w:rsidR="00322057" w:rsidRDefault="0074783A">
            <w:pPr>
              <w:widowControl w:val="0"/>
              <w:spacing w:before="20" w:after="20"/>
              <w:jc w:val="center"/>
              <w:rPr>
                <w:rFonts w:ascii="Times New Roman" w:hAnsi="Times New Roman"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26.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80650" w14:textId="77777777" w:rsidR="00322057" w:rsidRDefault="007478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 języku polskim.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F76A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322057" w14:paraId="53B21E91" w14:textId="77777777" w:rsidTr="006B44C8">
        <w:trPr>
          <w:cantSplit/>
        </w:trPr>
        <w:tc>
          <w:tcPr>
            <w:tcW w:w="10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066735" w14:textId="77777777" w:rsidR="00322057" w:rsidRDefault="007478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Parametry oceniane</w:t>
            </w:r>
          </w:p>
        </w:tc>
      </w:tr>
      <w:tr w:rsidR="00322057" w14:paraId="6A7E704A" w14:textId="77777777" w:rsidTr="006B44C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70FF" w14:textId="1F46131B" w:rsidR="00322057" w:rsidRDefault="0074783A">
            <w:pPr>
              <w:widowControl w:val="0"/>
              <w:spacing w:before="20" w:after="20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eastAsia="ar-SA"/>
              </w:rPr>
              <w:t>2</w:t>
            </w:r>
            <w:r w:rsidR="006B44C8">
              <w:rPr>
                <w:rFonts w:cs="Arial"/>
                <w:b/>
                <w:color w:val="000000" w:themeColor="text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ADC0D" w14:textId="77777777" w:rsidR="00322057" w:rsidRDefault="007478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Procedura codziennego przygotowania aparatu przed </w:t>
            </w:r>
            <w:r>
              <w:rPr>
                <w:sz w:val="20"/>
                <w:szCs w:val="20"/>
              </w:rPr>
              <w:t>rozpoczęciem pracy nie może być dłuższa niż 20 min. (codzienne czynności startowe/konserwacyjne do wykonania ręcznie przez operatora). Nie dotyczy kalibracji i kontroli.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8AA79" w14:textId="77777777" w:rsidR="00322057" w:rsidRDefault="0074783A">
            <w:pPr>
              <w:widowControl w:val="0"/>
              <w:outlineLvl w:val="0"/>
              <w:rPr>
                <w:rFonts w:ascii="Times New Roman" w:hAnsi="Times New Roman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ar-SA"/>
              </w:rPr>
              <w:t>TAK – 10 pkt</w:t>
            </w:r>
          </w:p>
          <w:p w14:paraId="1650D64D" w14:textId="77777777" w:rsidR="00322057" w:rsidRDefault="0074783A">
            <w:pPr>
              <w:widowControl w:val="0"/>
              <w:spacing w:before="20" w:after="20"/>
              <w:rPr>
                <w:rFonts w:ascii="Times New Roman" w:hAnsi="Times New Roman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ar-SA"/>
              </w:rPr>
              <w:t>NIE – 0 pkt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027E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22057" w14:paraId="658BC99C" w14:textId="77777777" w:rsidTr="006B44C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C2E4" w14:textId="63B86E82" w:rsidR="00322057" w:rsidRDefault="0074783A">
            <w:pPr>
              <w:widowControl w:val="0"/>
              <w:spacing w:before="20" w:after="20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eastAsia="ar-SA"/>
              </w:rPr>
              <w:t xml:space="preserve"> 2</w:t>
            </w:r>
            <w:r w:rsidR="006B44C8">
              <w:rPr>
                <w:rFonts w:cs="Arial"/>
                <w:b/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6FE9" w14:textId="77777777" w:rsidR="00322057" w:rsidRDefault="0074783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Codzienna automatyczna procedura konserwacji </w:t>
            </w:r>
            <w:r>
              <w:rPr>
                <w:sz w:val="20"/>
                <w:szCs w:val="20"/>
              </w:rPr>
              <w:t>aparatu wykonywana w dowolnym momencie, dogodnym dla użytkownika, na jego sygnał.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F146" w14:textId="77777777" w:rsidR="00322057" w:rsidRDefault="0074783A">
            <w:pPr>
              <w:widowControl w:val="0"/>
              <w:outlineLvl w:val="0"/>
              <w:rPr>
                <w:rFonts w:ascii="Times New Roman" w:hAnsi="Times New Roman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ar-SA"/>
              </w:rPr>
              <w:t>TAK – 10 pkt</w:t>
            </w:r>
          </w:p>
          <w:p w14:paraId="5668C3AD" w14:textId="77777777" w:rsidR="00322057" w:rsidRDefault="0074783A">
            <w:pPr>
              <w:widowControl w:val="0"/>
              <w:spacing w:before="20" w:after="20"/>
              <w:rPr>
                <w:rFonts w:ascii="Times New Roman" w:hAnsi="Times New Roman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ar-SA"/>
              </w:rPr>
              <w:t>NIE – 0 pkt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9500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22057" w14:paraId="17BF11C4" w14:textId="77777777" w:rsidTr="006B44C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50BF" w14:textId="4E6DE85F" w:rsidR="00322057" w:rsidRDefault="0074783A">
            <w:pPr>
              <w:widowControl w:val="0"/>
              <w:spacing w:before="20" w:after="20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6B44C8">
              <w:rPr>
                <w:rFonts w:cs="Arial"/>
                <w:b/>
                <w:color w:val="000000" w:themeColor="text1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07884" w14:textId="77777777" w:rsidR="00322057" w:rsidRDefault="0074783A">
            <w:pPr>
              <w:widowControl w:val="0"/>
              <w:rPr>
                <w:rFonts w:ascii="Times New Roman" w:hAnsi="Times New Roman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 xml:space="preserve">Możliwość wstawiania do analizatora odczynników bezpośrednio po ich wyjęciu z lodówki zewnętrznej, bez konieczności wstępnego </w:t>
            </w:r>
            <w:r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ogrzewania ich lub doprowadzania do temp. pokojowej przed wstawieniem do analizatora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4496" w14:textId="77777777" w:rsidR="00322057" w:rsidRDefault="0074783A">
            <w:pPr>
              <w:widowControl w:val="0"/>
              <w:outlineLvl w:val="0"/>
              <w:rPr>
                <w:rFonts w:ascii="Times New Roman" w:hAnsi="Times New Roman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ar-SA"/>
              </w:rPr>
              <w:t>TAK – 10 pkt</w:t>
            </w:r>
          </w:p>
          <w:p w14:paraId="451FDFCC" w14:textId="77777777" w:rsidR="00322057" w:rsidRDefault="0074783A">
            <w:pPr>
              <w:widowControl w:val="0"/>
              <w:spacing w:before="20" w:after="20"/>
              <w:rPr>
                <w:rFonts w:ascii="Times New Roman" w:hAnsi="Times New Roman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ar-SA"/>
              </w:rPr>
              <w:t>NIE – 0 pkt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5C83" w14:textId="77777777" w:rsidR="00322057" w:rsidRDefault="00322057">
            <w:pPr>
              <w:widowControl w:val="0"/>
              <w:spacing w:before="20" w:after="20"/>
              <w:rPr>
                <w:rFonts w:ascii="Times New Roman" w:hAnsi="Times New Roman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6A9EBBD0" w14:textId="77777777" w:rsidR="00322057" w:rsidRDefault="00322057" w:rsidP="00C73DCC">
      <w:pPr>
        <w:rPr>
          <w:sz w:val="20"/>
          <w:szCs w:val="20"/>
          <w:lang w:eastAsia="ar-SA"/>
        </w:rPr>
      </w:pPr>
    </w:p>
    <w:sectPr w:rsidR="00322057">
      <w:pgSz w:w="12240" w:h="15840"/>
      <w:pgMar w:top="907" w:right="907" w:bottom="907" w:left="130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EE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EAE"/>
    <w:multiLevelType w:val="multilevel"/>
    <w:tmpl w:val="76A89B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E36B9D"/>
    <w:multiLevelType w:val="multilevel"/>
    <w:tmpl w:val="8EF006AC"/>
    <w:lvl w:ilvl="0">
      <w:start w:val="1"/>
      <w:numFmt w:val="bullet"/>
      <w:suff w:val="nothing"/>
      <w:lvlText w:val=""/>
      <w:lvlJc w:val="left"/>
      <w:pPr>
        <w:tabs>
          <w:tab w:val="num" w:pos="300"/>
        </w:tabs>
        <w:ind w:left="30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1131291067">
    <w:abstractNumId w:val="1"/>
  </w:num>
  <w:num w:numId="2" w16cid:durableId="1347712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57"/>
    <w:rsid w:val="00322057"/>
    <w:rsid w:val="006B44C8"/>
    <w:rsid w:val="0074783A"/>
    <w:rsid w:val="00B17245"/>
    <w:rsid w:val="00C73DCC"/>
    <w:rsid w:val="00F3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406A"/>
  <w15:docId w15:val="{2EE2DF33-0350-4077-99DA-48EE6C26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  <w:rPr>
      <w:rFonts w:ascii="Liberation Serif" w:eastAsia="0" w:hAnsi="Liberation Serif" w:cs="Liberation Serif"/>
      <w:kern w:val="2"/>
      <w:sz w:val="24"/>
      <w:szCs w:val="24"/>
      <w:lang w:val="pl-PL"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1">
    <w:name w:val="WW8Num40z1"/>
    <w:qFormat/>
    <w:rPr>
      <w:rFonts w:ascii="Courier New" w:eastAsia="Courier New" w:hAnsi="Courier New"/>
    </w:rPr>
  </w:style>
  <w:style w:type="character" w:customStyle="1" w:styleId="WW8Num4z1">
    <w:name w:val="WW8Num4z1"/>
    <w:qFormat/>
    <w:rPr>
      <w:rFonts w:ascii="Courier New" w:eastAsia="Courier New" w:hAnsi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pacing w:before="120" w:after="120"/>
    </w:pPr>
    <w:rPr>
      <w:i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styleId="Tekstpodstawowy3">
    <w:name w:val="Body Text 3"/>
    <w:qFormat/>
    <w:rPr>
      <w:rFonts w:ascii="Arial" w:eastAsia="Arial" w:hAnsi="Arial"/>
      <w:sz w:val="18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0" w:hAnsi="Liberation Serif" w:cs="Liberation Serif"/>
      <w:kern w:val="2"/>
      <w:sz w:val="24"/>
      <w:szCs w:val="24"/>
      <w:lang w:val="pl-PL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Majchrzak, Tomasz</dc:creator>
  <dc:description/>
  <cp:lastModifiedBy>zampub</cp:lastModifiedBy>
  <cp:revision>4</cp:revision>
  <dcterms:created xsi:type="dcterms:W3CDTF">2022-06-01T08:57:00Z</dcterms:created>
  <dcterms:modified xsi:type="dcterms:W3CDTF">2022-06-01T09:10:00Z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