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5D43324D" w:rsidR="00E67BE7" w:rsidRPr="00D958EE" w:rsidRDefault="00757DCF" w:rsidP="00486D97">
      <w:pPr>
        <w:rPr>
          <w:b/>
          <w:bCs/>
          <w:sz w:val="22"/>
          <w:szCs w:val="22"/>
          <w:lang w:eastAsia="zh-CN"/>
        </w:rPr>
      </w:pPr>
      <w:bookmarkStart w:id="0" w:name="_Hlk78802371"/>
      <w:r w:rsidRPr="00D958EE">
        <w:rPr>
          <w:b/>
          <w:bCs/>
          <w:sz w:val="22"/>
          <w:szCs w:val="22"/>
          <w:lang w:eastAsia="zh-CN"/>
        </w:rPr>
        <w:t>EZ/</w:t>
      </w:r>
      <w:r w:rsidR="00A11B08">
        <w:rPr>
          <w:b/>
          <w:bCs/>
          <w:sz w:val="22"/>
          <w:szCs w:val="22"/>
          <w:lang w:eastAsia="zh-CN"/>
        </w:rPr>
        <w:t>191/2022</w:t>
      </w:r>
      <w:r w:rsidR="00B47015" w:rsidRPr="00D958EE">
        <w:rPr>
          <w:b/>
          <w:bCs/>
          <w:sz w:val="22"/>
          <w:szCs w:val="22"/>
          <w:lang w:eastAsia="zh-CN"/>
        </w:rPr>
        <w:t>/E</w:t>
      </w:r>
      <w:r w:rsidR="00A01A0F">
        <w:rPr>
          <w:b/>
          <w:bCs/>
          <w:sz w:val="22"/>
          <w:szCs w:val="22"/>
          <w:lang w:eastAsia="zh-CN"/>
        </w:rPr>
        <w:t>K</w:t>
      </w:r>
    </w:p>
    <w:p w14:paraId="1F581B8F" w14:textId="7045BCD7" w:rsidR="00E67BE7" w:rsidRPr="00D958EE" w:rsidRDefault="00E67BE7" w:rsidP="00486D97">
      <w:pPr>
        <w:jc w:val="right"/>
        <w:rPr>
          <w:b/>
          <w:bCs/>
          <w:sz w:val="22"/>
          <w:szCs w:val="22"/>
          <w:lang w:eastAsia="zh-CN"/>
        </w:rPr>
      </w:pPr>
      <w:r w:rsidRPr="00D958EE">
        <w:rPr>
          <w:b/>
          <w:bCs/>
          <w:sz w:val="22"/>
          <w:szCs w:val="22"/>
          <w:lang w:eastAsia="zh-CN"/>
        </w:rPr>
        <w:t>Załącznik nr 2</w:t>
      </w:r>
      <w:r w:rsidR="00A01A0F">
        <w:rPr>
          <w:b/>
          <w:bCs/>
          <w:sz w:val="22"/>
          <w:szCs w:val="22"/>
          <w:lang w:eastAsia="zh-CN"/>
        </w:rPr>
        <w:t>.3</w:t>
      </w:r>
      <w:r w:rsidR="004F4D45" w:rsidRPr="00D958EE">
        <w:rPr>
          <w:b/>
          <w:bCs/>
          <w:sz w:val="22"/>
          <w:szCs w:val="22"/>
          <w:lang w:eastAsia="zh-CN"/>
        </w:rPr>
        <w:t xml:space="preserve"> do S</w:t>
      </w:r>
      <w:r w:rsidRPr="00D958EE">
        <w:rPr>
          <w:b/>
          <w:bCs/>
          <w:sz w:val="22"/>
          <w:szCs w:val="22"/>
          <w:lang w:eastAsia="zh-CN"/>
        </w:rPr>
        <w:t>WZ</w:t>
      </w:r>
    </w:p>
    <w:p w14:paraId="1225FA8B" w14:textId="77777777" w:rsidR="00E67BE7" w:rsidRPr="00D958EE" w:rsidRDefault="00E67BE7" w:rsidP="00486D97">
      <w:pPr>
        <w:jc w:val="right"/>
        <w:rPr>
          <w:sz w:val="22"/>
          <w:szCs w:val="22"/>
          <w:u w:val="single"/>
          <w:lang w:eastAsia="zh-CN"/>
        </w:rPr>
      </w:pPr>
      <w:r w:rsidRPr="00D958EE">
        <w:rPr>
          <w:sz w:val="22"/>
          <w:szCs w:val="22"/>
          <w:lang w:eastAsia="zh-CN"/>
        </w:rPr>
        <w:t>(</w:t>
      </w:r>
      <w:r w:rsidRPr="00D958EE">
        <w:rPr>
          <w:sz w:val="22"/>
          <w:szCs w:val="22"/>
          <w:u w:val="single"/>
          <w:lang w:eastAsia="zh-CN"/>
        </w:rPr>
        <w:t>Załącznik nr 1 do umowy)</w:t>
      </w:r>
    </w:p>
    <w:p w14:paraId="58B57DAA" w14:textId="77777777" w:rsidR="0026716A" w:rsidRPr="00D958EE" w:rsidRDefault="0026716A" w:rsidP="00486D97">
      <w:pPr>
        <w:jc w:val="right"/>
        <w:rPr>
          <w:b/>
          <w:bCs/>
          <w:sz w:val="22"/>
          <w:szCs w:val="22"/>
          <w:lang w:eastAsia="zh-CN"/>
        </w:rPr>
      </w:pPr>
    </w:p>
    <w:p w14:paraId="768245E1" w14:textId="77777777" w:rsidR="00D221D6" w:rsidRPr="00D958EE" w:rsidRDefault="00D221D6" w:rsidP="00486D97">
      <w:pPr>
        <w:jc w:val="center"/>
        <w:rPr>
          <w:b/>
          <w:bCs/>
          <w:sz w:val="22"/>
          <w:szCs w:val="22"/>
        </w:rPr>
      </w:pPr>
    </w:p>
    <w:p w14:paraId="5F3FBE62" w14:textId="4688506D" w:rsidR="006415F5" w:rsidRPr="00D958EE" w:rsidRDefault="006415F5" w:rsidP="00486D97">
      <w:pPr>
        <w:jc w:val="center"/>
        <w:rPr>
          <w:b/>
          <w:bCs/>
          <w:sz w:val="22"/>
          <w:szCs w:val="22"/>
        </w:rPr>
      </w:pPr>
      <w:r w:rsidRPr="00D958EE">
        <w:rPr>
          <w:b/>
          <w:bCs/>
          <w:sz w:val="22"/>
          <w:szCs w:val="22"/>
        </w:rPr>
        <w:t>OPIS PRZEDMIOTU ZAMÓWIENIA</w:t>
      </w:r>
    </w:p>
    <w:p w14:paraId="2B77A4F2" w14:textId="4C7C1DE3" w:rsidR="006415F5" w:rsidRPr="00D958EE" w:rsidRDefault="006415F5" w:rsidP="00486D97">
      <w:pPr>
        <w:jc w:val="center"/>
        <w:rPr>
          <w:b/>
          <w:bCs/>
          <w:sz w:val="22"/>
          <w:szCs w:val="22"/>
        </w:rPr>
      </w:pPr>
      <w:r w:rsidRPr="00D958EE">
        <w:rPr>
          <w:b/>
          <w:bCs/>
          <w:sz w:val="22"/>
          <w:szCs w:val="22"/>
        </w:rPr>
        <w:t>(</w:t>
      </w:r>
      <w:r w:rsidR="002F6838" w:rsidRPr="00D958EE">
        <w:rPr>
          <w:b/>
          <w:bCs/>
          <w:sz w:val="22"/>
          <w:szCs w:val="22"/>
        </w:rPr>
        <w:t>w</w:t>
      </w:r>
      <w:r w:rsidRPr="00D958EE">
        <w:rPr>
          <w:b/>
          <w:bCs/>
          <w:sz w:val="22"/>
          <w:szCs w:val="22"/>
        </w:rPr>
        <w:t xml:space="preserve">ymagane </w:t>
      </w:r>
      <w:r w:rsidR="00F06C3C" w:rsidRPr="00D958EE">
        <w:rPr>
          <w:b/>
          <w:bCs/>
          <w:sz w:val="22"/>
          <w:szCs w:val="22"/>
        </w:rPr>
        <w:t xml:space="preserve">minimalne </w:t>
      </w:r>
      <w:r w:rsidRPr="00D958EE">
        <w:rPr>
          <w:b/>
          <w:bCs/>
          <w:sz w:val="22"/>
          <w:szCs w:val="22"/>
        </w:rPr>
        <w:t>parametry techniczno-funkcjonalne)</w:t>
      </w:r>
    </w:p>
    <w:p w14:paraId="57D5611A" w14:textId="77777777" w:rsidR="00E67BE7" w:rsidRPr="00D958EE" w:rsidRDefault="00E67BE7" w:rsidP="00486D97">
      <w:pPr>
        <w:jc w:val="center"/>
        <w:rPr>
          <w:b/>
          <w:sz w:val="22"/>
          <w:szCs w:val="22"/>
          <w:lang w:eastAsia="zh-CN"/>
        </w:rPr>
      </w:pPr>
    </w:p>
    <w:p w14:paraId="5E0C2FD5" w14:textId="5D4F18FD" w:rsidR="00C84146" w:rsidRPr="00D958EE" w:rsidRDefault="00A01A0F" w:rsidP="00486D97">
      <w:pPr>
        <w:jc w:val="center"/>
        <w:rPr>
          <w:b/>
          <w:color w:val="FF0000"/>
          <w:spacing w:val="-4"/>
          <w:sz w:val="22"/>
          <w:szCs w:val="22"/>
        </w:rPr>
      </w:pPr>
      <w:bookmarkStart w:id="1" w:name="_Hlk78358036"/>
      <w:bookmarkStart w:id="2" w:name="_Hlk78437134"/>
      <w:bookmarkEnd w:id="0"/>
      <w:r>
        <w:rPr>
          <w:b/>
          <w:color w:val="FF0000"/>
          <w:spacing w:val="-4"/>
          <w:sz w:val="22"/>
          <w:szCs w:val="22"/>
        </w:rPr>
        <w:t>Pakiet nr 3</w:t>
      </w:r>
      <w:r w:rsidR="00386AE9" w:rsidRPr="00D958EE">
        <w:rPr>
          <w:b/>
          <w:color w:val="FF0000"/>
          <w:spacing w:val="-4"/>
          <w:sz w:val="22"/>
          <w:szCs w:val="22"/>
        </w:rPr>
        <w:t xml:space="preserve"> – </w:t>
      </w:r>
      <w:r w:rsidR="006478F6" w:rsidRPr="00D958EE">
        <w:rPr>
          <w:b/>
          <w:color w:val="FF0000"/>
          <w:spacing w:val="-4"/>
          <w:sz w:val="22"/>
          <w:szCs w:val="22"/>
        </w:rPr>
        <w:t>Urządzenie do mycia i dezynfekcji termicznej</w:t>
      </w:r>
      <w:r w:rsidR="00386AE9" w:rsidRPr="00D958EE">
        <w:rPr>
          <w:b/>
          <w:color w:val="FF0000"/>
          <w:spacing w:val="-4"/>
          <w:sz w:val="22"/>
          <w:szCs w:val="22"/>
        </w:rPr>
        <w:t xml:space="preserve"> obuwia </w:t>
      </w:r>
      <w:r w:rsidR="00486865" w:rsidRPr="00D958EE">
        <w:rPr>
          <w:b/>
          <w:color w:val="FF0000"/>
          <w:spacing w:val="-4"/>
          <w:sz w:val="22"/>
          <w:szCs w:val="22"/>
        </w:rPr>
        <w:t>operacyjnego</w:t>
      </w:r>
      <w:r w:rsidR="00386AE9" w:rsidRPr="00D958EE">
        <w:rPr>
          <w:b/>
          <w:color w:val="FF0000"/>
          <w:spacing w:val="-4"/>
          <w:sz w:val="22"/>
          <w:szCs w:val="22"/>
        </w:rPr>
        <w:t xml:space="preserve"> – </w:t>
      </w:r>
      <w:r>
        <w:rPr>
          <w:b/>
          <w:color w:val="FF0000"/>
          <w:spacing w:val="-4"/>
          <w:sz w:val="22"/>
          <w:szCs w:val="22"/>
        </w:rPr>
        <w:t>1</w:t>
      </w:r>
      <w:r w:rsidR="00386AE9" w:rsidRPr="00D958EE">
        <w:rPr>
          <w:b/>
          <w:color w:val="FF0000"/>
          <w:spacing w:val="-4"/>
          <w:sz w:val="22"/>
          <w:szCs w:val="22"/>
        </w:rPr>
        <w:t xml:space="preserve"> szt.</w:t>
      </w:r>
      <w:bookmarkEnd w:id="1"/>
    </w:p>
    <w:bookmarkEnd w:id="2"/>
    <w:p w14:paraId="6B5B63A1" w14:textId="7EBFB23C" w:rsidR="006478F6" w:rsidRPr="00D958EE" w:rsidRDefault="006478F6" w:rsidP="00486D97">
      <w:pPr>
        <w:jc w:val="center"/>
        <w:rPr>
          <w:b/>
          <w:spacing w:val="-4"/>
          <w:sz w:val="22"/>
          <w:szCs w:val="22"/>
        </w:rPr>
      </w:pPr>
    </w:p>
    <w:p w14:paraId="1B259E69" w14:textId="77777777" w:rsidR="00D221D6" w:rsidRPr="00D958EE" w:rsidRDefault="00D221D6" w:rsidP="00486D97">
      <w:pPr>
        <w:jc w:val="center"/>
        <w:rPr>
          <w:b/>
          <w:spacing w:val="-4"/>
          <w:sz w:val="22"/>
          <w:szCs w:val="22"/>
        </w:rPr>
      </w:pPr>
    </w:p>
    <w:p w14:paraId="41811B67" w14:textId="77777777" w:rsidR="006478F6" w:rsidRPr="00D958EE" w:rsidRDefault="006478F6" w:rsidP="00486D97">
      <w:pPr>
        <w:widowControl w:val="0"/>
        <w:rPr>
          <w:bCs/>
          <w:sz w:val="22"/>
          <w:szCs w:val="22"/>
        </w:rPr>
      </w:pPr>
      <w:bookmarkStart w:id="3" w:name="_Hlk79400108"/>
      <w:bookmarkStart w:id="4" w:name="_Hlk78802432"/>
      <w:r w:rsidRPr="00D958EE">
        <w:rPr>
          <w:b/>
          <w:bCs/>
          <w:sz w:val="22"/>
          <w:szCs w:val="22"/>
        </w:rPr>
        <w:t xml:space="preserve">Producent </w:t>
      </w:r>
      <w:r w:rsidRPr="00D958EE">
        <w:rPr>
          <w:bCs/>
          <w:sz w:val="22"/>
          <w:szCs w:val="22"/>
        </w:rPr>
        <w:t xml:space="preserve"> ........................................................................................................</w:t>
      </w:r>
    </w:p>
    <w:p w14:paraId="11051710" w14:textId="77777777" w:rsidR="006478F6" w:rsidRPr="00D958EE" w:rsidRDefault="006478F6" w:rsidP="00486D97">
      <w:pPr>
        <w:widowControl w:val="0"/>
        <w:tabs>
          <w:tab w:val="left" w:pos="720"/>
        </w:tabs>
        <w:ind w:left="360" w:hanging="360"/>
        <w:rPr>
          <w:bCs/>
          <w:sz w:val="22"/>
          <w:szCs w:val="22"/>
        </w:rPr>
      </w:pPr>
      <w:r w:rsidRPr="00D958EE">
        <w:rPr>
          <w:b/>
          <w:bCs/>
          <w:sz w:val="22"/>
          <w:szCs w:val="22"/>
        </w:rPr>
        <w:t>Nazwa-model/typ</w:t>
      </w:r>
      <w:r w:rsidRPr="00D958EE">
        <w:rPr>
          <w:bCs/>
          <w:sz w:val="22"/>
          <w:szCs w:val="22"/>
        </w:rPr>
        <w:t xml:space="preserve">  ............................................................................................</w:t>
      </w:r>
    </w:p>
    <w:p w14:paraId="0B526FB9" w14:textId="77777777" w:rsidR="006478F6" w:rsidRPr="00D958EE" w:rsidRDefault="006478F6" w:rsidP="00486D97">
      <w:pPr>
        <w:widowControl w:val="0"/>
        <w:tabs>
          <w:tab w:val="left" w:pos="720"/>
        </w:tabs>
        <w:ind w:left="360" w:hanging="360"/>
        <w:rPr>
          <w:bCs/>
          <w:sz w:val="22"/>
          <w:szCs w:val="22"/>
        </w:rPr>
      </w:pPr>
      <w:r w:rsidRPr="00D958EE">
        <w:rPr>
          <w:b/>
          <w:bCs/>
          <w:sz w:val="22"/>
          <w:szCs w:val="22"/>
        </w:rPr>
        <w:t xml:space="preserve">Kraj pochodzenia </w:t>
      </w:r>
      <w:r w:rsidRPr="00D958EE">
        <w:rPr>
          <w:bCs/>
          <w:sz w:val="22"/>
          <w:szCs w:val="22"/>
        </w:rPr>
        <w:t>.............................................................................................</w:t>
      </w:r>
    </w:p>
    <w:p w14:paraId="799F2FCE" w14:textId="6AF9F781" w:rsidR="00386AE9" w:rsidRPr="00D958EE" w:rsidRDefault="00386AE9" w:rsidP="00486D97">
      <w:pPr>
        <w:jc w:val="center"/>
        <w:rPr>
          <w:b/>
          <w:spacing w:val="-4"/>
          <w:sz w:val="22"/>
          <w:szCs w:val="22"/>
        </w:rPr>
      </w:pPr>
    </w:p>
    <w:bookmarkEnd w:id="3"/>
    <w:p w14:paraId="129911DE" w14:textId="77777777" w:rsidR="00386AE9" w:rsidRPr="00D958EE" w:rsidRDefault="00386AE9" w:rsidP="00486D97">
      <w:pPr>
        <w:jc w:val="center"/>
        <w:rPr>
          <w:b/>
          <w:bCs/>
          <w:sz w:val="22"/>
          <w:szCs w:val="22"/>
          <w:lang w:eastAsia="zh-CN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"/>
        <w:gridCol w:w="5039"/>
        <w:gridCol w:w="1248"/>
        <w:gridCol w:w="2642"/>
      </w:tblGrid>
      <w:tr w:rsidR="00E62488" w:rsidRPr="00D958EE" w14:paraId="79B660E3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606CB" w14:textId="55FCB5F8" w:rsidR="00E62488" w:rsidRPr="00D958EE" w:rsidRDefault="00E62488" w:rsidP="00E6248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b/>
                <w:bCs/>
                <w:color w:val="auto"/>
              </w:rPr>
              <w:t>Lp.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5B75" w14:textId="0A2087C2" w:rsidR="00E62488" w:rsidRPr="00D958EE" w:rsidRDefault="00E62488" w:rsidP="00E6248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b/>
                <w:bCs/>
                <w:color w:val="auto"/>
              </w:rPr>
              <w:t>Minimalne parametry techniczno-funkcjonalne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47CCE" w14:textId="5B558362" w:rsidR="00E62488" w:rsidRPr="00D958EE" w:rsidRDefault="00E62488" w:rsidP="00E6248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b/>
                <w:bCs/>
                <w:color w:val="auto"/>
              </w:rPr>
              <w:t>Wartość wymagana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0137" w14:textId="2046959A" w:rsidR="00E62488" w:rsidRPr="00D958EE" w:rsidRDefault="00E62488" w:rsidP="00E6248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b/>
                <w:bCs/>
                <w:color w:val="auto"/>
              </w:rPr>
              <w:t>Wartość oferowana</w:t>
            </w:r>
          </w:p>
        </w:tc>
      </w:tr>
      <w:bookmarkEnd w:id="4"/>
      <w:tr w:rsidR="006478F6" w:rsidRPr="00D958EE" w14:paraId="731C4789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FD05C" w14:textId="5B27CA87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948D7" w14:textId="2CA368DA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Urządzenie fabrycznie nowe przeznaczone do mycia i dezynfekcji obuwia operacyjnego, misek do mycia pacjentów, misek nerkowatych, tacek, pojemników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C3DC3" w14:textId="13FA2D45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ACE62" w14:textId="77777777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409E9061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14CFB" w14:textId="20918066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2F68D" w14:textId="41B6C1B1" w:rsidR="006478F6" w:rsidRPr="00D958EE" w:rsidRDefault="006478F6" w:rsidP="00183EA1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 xml:space="preserve">Rok </w:t>
            </w:r>
            <w:r w:rsidR="00183EA1">
              <w:rPr>
                <w:rFonts w:ascii="Times New Roman" w:hAnsi="Times New Roman"/>
                <w:color w:val="000000"/>
              </w:rPr>
              <w:t xml:space="preserve">produkcji: </w:t>
            </w:r>
            <w:r w:rsidR="00A01A0F">
              <w:rPr>
                <w:rFonts w:ascii="Times New Roman" w:hAnsi="Times New Roman"/>
                <w:color w:val="000000"/>
              </w:rPr>
              <w:t>2022</w:t>
            </w:r>
            <w:r w:rsidRPr="00D958EE">
              <w:rPr>
                <w:rFonts w:ascii="Times New Roman" w:hAnsi="Times New Roman"/>
                <w:color w:val="000000"/>
              </w:rPr>
              <w:t xml:space="preserve"> r.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94FFF" w14:textId="52524C4C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43DAB" w14:textId="77777777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556CABF6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5A91D" w14:textId="08F79D5A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58923" w14:textId="3A45EEE1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Ładowanie od frontu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E81F" w14:textId="27E9FD77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8A9F3" w14:textId="77777777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5682720B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DF0A8" w14:textId="1E5C4670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63346" w14:textId="56AD7BE5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Drzwi uchylne otwierane i zamykane ręcznie bez oporów przy zamykaniu i otwieraniu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E0E5" w14:textId="5876ECD6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87C3A" w14:textId="77777777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0C3BACD0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0CD24" w14:textId="5506E7C4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AB00D" w14:textId="6568B61E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Wysokość komory myjącej min. 42 cm, szerokość komory min. 52 cm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B19E" w14:textId="38C25A51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  <w:r w:rsidR="00183EA1">
              <w:rPr>
                <w:rFonts w:ascii="Times New Roman" w:hAnsi="Times New Roman"/>
                <w:color w:val="000000"/>
              </w:rPr>
              <w:t>, podać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85E7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6E9BB377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5C63" w14:textId="04F62312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21DF9" w14:textId="3B4060A7" w:rsidR="006478F6" w:rsidRPr="00D958EE" w:rsidRDefault="006478F6" w:rsidP="00486D97">
            <w:pPr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 xml:space="preserve">Blokada drzwi podczas trwania procesu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4DBC3" w14:textId="2FC8B0EC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2AC60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1EED84CD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0DF34" w14:textId="71AC2D59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FBB36" w14:textId="413827CC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Ergonomiczny uchwyt do otwierania drzwi niewystający poza linię obudowy urządzenia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DE0FC" w14:textId="225BA3B0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374F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5232D8DE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C81AB" w14:textId="755497EE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744C1" w14:textId="30A363F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Urządzenie montowane na posadzce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56C77" w14:textId="0EDB48D2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3FD21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245D36C2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9C7C" w14:textId="4955752E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E00BD" w14:textId="11A6D2C4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Dezynfekcja termiczna z bieżącą kontrolą wartości A</w:t>
            </w:r>
            <w:r w:rsidRPr="00D958EE">
              <w:rPr>
                <w:rFonts w:ascii="Times New Roman" w:hAnsi="Times New Roman"/>
                <w:color w:val="000000"/>
                <w:vertAlign w:val="subscript"/>
              </w:rPr>
              <w:t>0</w:t>
            </w:r>
            <w:r w:rsidRPr="00D958EE">
              <w:rPr>
                <w:rFonts w:ascii="Times New Roman" w:hAnsi="Times New Roman"/>
                <w:color w:val="000000"/>
              </w:rPr>
              <w:t>=60</w:t>
            </w:r>
            <w:r w:rsidR="00955832">
              <w:rPr>
                <w:rFonts w:ascii="Times New Roman" w:hAnsi="Times New Roman"/>
                <w:color w:val="000000"/>
              </w:rPr>
              <w:t>0</w:t>
            </w:r>
            <w:r w:rsidRPr="00D958EE">
              <w:rPr>
                <w:rFonts w:ascii="Times New Roman" w:hAnsi="Times New Roman"/>
                <w:color w:val="000000"/>
              </w:rPr>
              <w:t>. Standardowa temperatura dezynfekcji 74</w:t>
            </w:r>
            <w:r w:rsidR="00955832">
              <w:rPr>
                <w:rFonts w:ascii="Times New Roman" w:hAnsi="Times New Roman"/>
                <w:color w:val="000000"/>
              </w:rPr>
              <w:t>-80</w:t>
            </w:r>
            <w:r w:rsidRPr="00D958EE">
              <w:rPr>
                <w:rFonts w:ascii="Times New Roman" w:hAnsi="Times New Roman"/>
                <w:color w:val="000000"/>
                <w:vertAlign w:val="superscript"/>
              </w:rPr>
              <w:t>o</w:t>
            </w:r>
            <w:r w:rsidRPr="00D958E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F1546" w14:textId="4F139610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3FB52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6B90B0A8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A6C45" w14:textId="54FEE146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86AF5" w14:textId="3D70D03C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Komora, zbiornik oraz ramiona myjące wykonane ze stali nierdzewnej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C1551" w14:textId="2BF16145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476DC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424C52E1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61BF6" w14:textId="28EB4EC3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B7AD1" w14:textId="662D54E1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Co najmniej cztery ramiona spryskujące, w tym dwa myjące i dwa do ostatniego płukania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38496" w14:textId="41DDF88C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FA3D1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482CCCA4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4664C" w14:textId="4C4EF73E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51BF1" w14:textId="7B94FD7B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Odpływ swobodny R 3/4"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DDE72" w14:textId="66AC3413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3EC4B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6EBDB234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38FC8" w14:textId="3BBEBA1D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FF48C" w14:textId="7756A041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 xml:space="preserve">Urządzenie wyposażone w czujnik drożności odpływu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599AB" w14:textId="58CBB63E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2582E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74863342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A5864" w14:textId="785D50A2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DFCEC" w14:textId="1A1B46F0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Zatrzymanie cyklu w razie stwierdzenia przez system zablokowania odpływu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CC8AC" w14:textId="10648C3A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EC2DC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167A16EF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953CD" w14:textId="1720F2B2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0BDCE" w14:textId="1F83A42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Komora o pojemności umożliwiającej jednoczasowe mycie i dezynfekcję 6 par obuwia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E7BF9" w14:textId="183D1CA6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FE611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75D8E49C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E92DB" w14:textId="5BB7A6C6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4D910" w14:textId="7B80D3C8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 xml:space="preserve">Komora posiadająca zaokrąglone narożniki, głęboko tłoczona bez spoin, co znacznie ułatwia proces </w:t>
            </w:r>
            <w:proofErr w:type="spellStart"/>
            <w:r w:rsidRPr="00D958EE">
              <w:rPr>
                <w:rFonts w:ascii="Times New Roman" w:hAnsi="Times New Roman"/>
                <w:color w:val="000000"/>
              </w:rPr>
              <w:t>samoczyszczenia</w:t>
            </w:r>
            <w:proofErr w:type="spellEnd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81E2A" w14:textId="1849AACD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3971B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1F5BF5EE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733E7" w14:textId="3C6D5A7D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EE8E1" w14:textId="5D2A39C9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Możliwość wymiany i stosowania zamiennych koszów wsadowych na tace lub pojemniki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CFEA" w14:textId="36A16264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CB155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23E6D43B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667A1" w14:textId="78405C53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25FDB" w14:textId="68487962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 xml:space="preserve">Możliwość </w:t>
            </w:r>
            <w:proofErr w:type="spellStart"/>
            <w:r w:rsidRPr="00D958EE">
              <w:rPr>
                <w:rFonts w:ascii="Times New Roman" w:hAnsi="Times New Roman"/>
                <w:color w:val="000000"/>
              </w:rPr>
              <w:t>autoczyszczenia</w:t>
            </w:r>
            <w:proofErr w:type="spellEnd"/>
            <w:r w:rsidRPr="00D958EE">
              <w:rPr>
                <w:rFonts w:ascii="Times New Roman" w:hAnsi="Times New Roman"/>
                <w:color w:val="000000"/>
              </w:rPr>
              <w:t xml:space="preserve"> i dezynfekcji urządzenia.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442A2" w14:textId="346E3E30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ED750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2ED61ACA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8AFCD" w14:textId="4C4142AB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D398A" w14:textId="04548D62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 xml:space="preserve">Maksymalny poziom wytwarzanego hałasu do 65 </w:t>
            </w:r>
            <w:proofErr w:type="spellStart"/>
            <w:r w:rsidRPr="00D958EE">
              <w:rPr>
                <w:rFonts w:ascii="Times New Roman" w:hAnsi="Times New Roman"/>
                <w:color w:val="000000"/>
              </w:rPr>
              <w:t>dB</w:t>
            </w:r>
            <w:proofErr w:type="spellEnd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55CD2" w14:textId="0C27864F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20CE9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5F63E8C4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E908C" w14:textId="7C8AEE55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C2A8C" w14:textId="63583F71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Membranowy panel na frontowej ścianie urządzenia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EE9D" w14:textId="4B86BB79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F3AEA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702797E5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B47CC" w14:textId="70877707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E493C" w14:textId="0AD3009B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Z panelu sterowania do wyboru 3 programy mycia i dezynfekcji: krótki - 6 min., normalny - 8 min. i intensywny 7,5 min (skrócony czas ze względu na zastosowanie funkcji wymiany wody)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C3A64" w14:textId="5BCAE025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905FD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551CA1D9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2142F" w14:textId="2BE15519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D1AC1" w14:textId="1105E13B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Wyświetlacz przedstawiający informacje o temperaturze mycia i ostatniego płukania, wartości A</w:t>
            </w:r>
            <w:r w:rsidRPr="00D958EE">
              <w:rPr>
                <w:rFonts w:ascii="Times New Roman" w:hAnsi="Times New Roman"/>
                <w:color w:val="000000"/>
                <w:vertAlign w:val="subscript"/>
              </w:rPr>
              <w:t>0</w:t>
            </w:r>
            <w:r w:rsidRPr="00D958EE">
              <w:rPr>
                <w:rFonts w:ascii="Times New Roman" w:hAnsi="Times New Roman"/>
                <w:color w:val="000000"/>
              </w:rPr>
              <w:t xml:space="preserve"> lub ewentualnym błędzie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82320" w14:textId="299E5C97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84143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3852E827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9792B" w14:textId="1E40E944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A26B0" w14:textId="3B52E39F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Co najmniej dwa czujniki temperatury, w tym jeden na spodzie zbiornika, a jeden na spodzie bojlera.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AED08" w14:textId="75F331A3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3FD22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760A90DE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BF9A6" w14:textId="5FB3934A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1811" w14:textId="0DC4231E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 xml:space="preserve">Filtr wodny typu </w:t>
            </w:r>
            <w:proofErr w:type="spellStart"/>
            <w:r w:rsidRPr="00D958EE">
              <w:rPr>
                <w:rFonts w:ascii="Times New Roman" w:hAnsi="Times New Roman"/>
                <w:color w:val="000000"/>
              </w:rPr>
              <w:t>ActivPlus</w:t>
            </w:r>
            <w:proofErr w:type="spellEnd"/>
            <w:r w:rsidRPr="00D958EE">
              <w:rPr>
                <w:rFonts w:ascii="Times New Roman" w:hAnsi="Times New Roman"/>
                <w:color w:val="000000"/>
              </w:rPr>
              <w:t xml:space="preserve"> zapewniający skuteczne mycie przy minimalnym zużyciu wody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917F2" w14:textId="3883F4C4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87B99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299669E5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2DCC" w14:textId="68F3F85B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3BE22" w14:textId="3951C5E4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Optyczna i akustyczna informacja o usterkach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1DBB8" w14:textId="112188A2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6F29E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3E2F16C4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901EC" w14:textId="70DEC196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B8178" w14:textId="4E83694C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Urządzenie wyposażone w system odwróconej osmozy, umieszczony pod, z tyłu, lub z boku urządzenia, tworzący z urządzeniem jedną całość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9E0D" w14:textId="226B562A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6412C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3C86A512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29B5E" w14:textId="49A1066A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F358C" w14:textId="0AD53CAA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Zużycie wody płuczącej na cykl: max 3 l dla programu krótkiego i normalnego, oraz max 14 l dla programu intensywnego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611E0" w14:textId="3184EA19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8AC4B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68FC217A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A621C" w14:textId="667BA567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2C21C" w14:textId="53159E9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Urządzenie posiadające dwie pompy dozujące - na detergent oraz środek płuczący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D826A" w14:textId="7F71FB11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0F8F9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43874024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E3534" w14:textId="057A00BA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C0340" w14:textId="52B9B0D0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System kontroli zadanej ilości dozowania środka chemicznego oraz braku środka w kanistrze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595A7" w14:textId="38C0FC4C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AF49E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4C2A749B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88622" w14:textId="5B6B3BEC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30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EBA1E" w14:textId="5E9BB631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Pompa wodna (0,55 kW) umożliwia mycie wodą przy przepływie 5 l/ min.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6DCCC" w14:textId="16A953B0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17E63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43F585FE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E9718" w14:textId="1A9406F3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31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71F68" w14:textId="78FC5143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Zasilanie: 3N PE~400V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C884A" w14:textId="02C67EBD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53882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1F8C1E56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603F6" w14:textId="6646A4AC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32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2E97B" w14:textId="13F8D4D5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Bojler o mocy 4 kW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3E9ED" w14:textId="4C099D63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2058F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64A86796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AA2DA" w14:textId="63C1CF24" w:rsidR="006478F6" w:rsidRPr="00D958EE" w:rsidRDefault="005C39D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33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63ED1" w14:textId="27E7BDAD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Całkowity pobór mocy nie większy niż 12,7 kW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4A58D" w14:textId="5D3F044D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  <w:r w:rsidR="00183EA1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FF2F5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2A73426E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CD045" w14:textId="4A5BA16C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3</w:t>
            </w:r>
            <w:r w:rsidR="005C39D6" w:rsidRPr="00D958EE">
              <w:rPr>
                <w:sz w:val="22"/>
                <w:szCs w:val="22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EE194" w14:textId="25C79F83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 xml:space="preserve">Emisja ciepła urządzenia </w:t>
            </w:r>
            <w:proofErr w:type="spellStart"/>
            <w:r w:rsidRPr="00D958EE">
              <w:rPr>
                <w:rFonts w:ascii="Times New Roman" w:hAnsi="Times New Roman"/>
                <w:color w:val="000000"/>
              </w:rPr>
              <w:t>niewiększa</w:t>
            </w:r>
            <w:proofErr w:type="spellEnd"/>
            <w:r w:rsidRPr="00D958EE">
              <w:rPr>
                <w:rFonts w:ascii="Times New Roman" w:hAnsi="Times New Roman"/>
                <w:color w:val="000000"/>
              </w:rPr>
              <w:t xml:space="preserve"> niż 0,6 kW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09DA4" w14:textId="4ECE22B1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  <w:r w:rsidR="00183EA1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C833B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035CEB6E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A18EA" w14:textId="6DBCF62C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3</w:t>
            </w:r>
            <w:r w:rsidR="005C39D6" w:rsidRPr="00D958EE">
              <w:rPr>
                <w:sz w:val="22"/>
                <w:szCs w:val="22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AA074" w14:textId="6C7AF0E8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Miejsce przeznaczone na pojemniki ze środkami chemicznymi montowane pod urządzeniem, zwiększające jednocześnie wysokość na jakiej znajduje się komora myjąca.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A34A4" w14:textId="4378DAA2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261C1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1BF23435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93F30" w14:textId="0B5F07FC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3</w:t>
            </w:r>
            <w:r w:rsidR="005C39D6" w:rsidRPr="00D958EE">
              <w:rPr>
                <w:sz w:val="22"/>
                <w:szCs w:val="22"/>
              </w:rPr>
              <w:t>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9F791" w14:textId="0E68577D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Maksymalne wymiary samego urządzenia 60 x 60 x 90 cm (szerokość/głębokość/wysokość)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B5B6D" w14:textId="4089A69C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  <w:r w:rsidR="00183EA1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F5810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91731" w:rsidRPr="00D958EE" w14:paraId="3B347A14" w14:textId="77777777" w:rsidTr="00645E2D">
        <w:trPr>
          <w:cantSplit/>
          <w:trHeight w:val="325"/>
          <w:jc w:val="center"/>
        </w:trPr>
        <w:tc>
          <w:tcPr>
            <w:tcW w:w="96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3A9C3" w14:textId="1CB0A070" w:rsidR="00B91731" w:rsidRPr="00D958EE" w:rsidRDefault="00B91731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b/>
                <w:bCs/>
                <w:lang w:eastAsia="pl-PL"/>
              </w:rPr>
              <w:t>Akcesoria dodatkowe</w:t>
            </w:r>
          </w:p>
        </w:tc>
      </w:tr>
      <w:tr w:rsidR="006478F6" w:rsidRPr="00D958EE" w14:paraId="6AAB0217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38658" w14:textId="37EA80EB" w:rsidR="006478F6" w:rsidRPr="00D958EE" w:rsidRDefault="00B91731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5BA94" w14:textId="551C8493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Zestaw startowy płynów - środek myjący oraz środek płuczący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3AD15" w14:textId="7B64B3D5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  <w:r w:rsidR="00183EA1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3FF6F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50E3B01A" w14:textId="77777777" w:rsidTr="00725A57">
        <w:trPr>
          <w:cantSplit/>
          <w:trHeight w:val="324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E90CD" w14:textId="547CF4B2" w:rsidR="006478F6" w:rsidRPr="00D958EE" w:rsidRDefault="00B91731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5EB88" w14:textId="08744CBE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 xml:space="preserve">Kosz wsadowy na obuwie </w:t>
            </w:r>
            <w:r w:rsidR="00DF5653" w:rsidRPr="00D958EE">
              <w:rPr>
                <w:rFonts w:ascii="Times New Roman" w:hAnsi="Times New Roman"/>
                <w:color w:val="000000"/>
              </w:rPr>
              <w:t xml:space="preserve">- </w:t>
            </w:r>
            <w:r w:rsidRPr="00D958EE">
              <w:rPr>
                <w:rFonts w:ascii="Times New Roman" w:hAnsi="Times New Roman"/>
                <w:color w:val="000000"/>
              </w:rPr>
              <w:t>6 par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978D4" w14:textId="7B83AB88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D2E3E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9464FF" w:rsidRPr="00D958EE" w14:paraId="22A8EF12" w14:textId="77777777" w:rsidTr="00645E2D">
        <w:trPr>
          <w:cantSplit/>
          <w:trHeight w:val="341"/>
          <w:jc w:val="center"/>
        </w:trPr>
        <w:tc>
          <w:tcPr>
            <w:tcW w:w="96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AF5E9" w14:textId="0CC9C310" w:rsidR="009464FF" w:rsidRPr="00D958EE" w:rsidRDefault="009464FF" w:rsidP="009464F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b/>
                <w:bCs/>
              </w:rPr>
              <w:t>Pozostałe warunki</w:t>
            </w:r>
          </w:p>
        </w:tc>
      </w:tr>
      <w:tr w:rsidR="009464FF" w:rsidRPr="00D958EE" w14:paraId="3C41C5B9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EB1A1" w14:textId="3A01E11A" w:rsidR="009464FF" w:rsidRPr="00D958EE" w:rsidRDefault="009464FF" w:rsidP="009464F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bookmarkStart w:id="5" w:name="_Hlk78802960"/>
            <w:r w:rsidRPr="00D958EE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13426" w14:textId="4ECF94F7" w:rsidR="009464FF" w:rsidRPr="00D958EE" w:rsidRDefault="009464FF" w:rsidP="009464F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auto"/>
              </w:rPr>
              <w:t xml:space="preserve">Instrukcja obsługi w języku polskim </w:t>
            </w:r>
            <w:r w:rsidRPr="00D958EE">
              <w:rPr>
                <w:rFonts w:ascii="Times New Roman" w:hAnsi="Times New Roman"/>
                <w:i/>
                <w:iCs/>
                <w:color w:val="auto"/>
              </w:rPr>
              <w:t>(załączyć wraz z dostawą urządzenia)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A544C" w14:textId="722A1782" w:rsidR="009464FF" w:rsidRPr="00D958EE" w:rsidRDefault="009464FF" w:rsidP="009464FF">
            <w:pPr>
              <w:jc w:val="center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AF7D0" w14:textId="77777777" w:rsidR="009464FF" w:rsidRPr="00D958EE" w:rsidRDefault="009464FF" w:rsidP="009464F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9464FF" w:rsidRPr="00D958EE" w14:paraId="4159442B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3605" w14:textId="382F6470" w:rsidR="009464FF" w:rsidRPr="00D958EE" w:rsidRDefault="009464FF" w:rsidP="009464F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4A3D" w14:textId="7F41BC10" w:rsidR="009464FF" w:rsidRPr="00D958EE" w:rsidRDefault="009464FF" w:rsidP="009464F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auto"/>
              </w:rPr>
              <w:t xml:space="preserve">Karta gwarancyjna </w:t>
            </w:r>
            <w:r w:rsidRPr="00D958EE">
              <w:rPr>
                <w:rFonts w:ascii="Times New Roman" w:hAnsi="Times New Roman"/>
                <w:i/>
                <w:iCs/>
                <w:color w:val="auto"/>
              </w:rPr>
              <w:t>(załączyć wraz z dostawą urządzenia)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6D9A1" w14:textId="70FE4C92" w:rsidR="009464FF" w:rsidRPr="00D958EE" w:rsidRDefault="009464FF" w:rsidP="009464FF">
            <w:pPr>
              <w:ind w:left="5"/>
              <w:jc w:val="center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7DCA9" w14:textId="77777777" w:rsidR="009464FF" w:rsidRPr="00D958EE" w:rsidRDefault="009464FF" w:rsidP="009464F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183EA1" w:rsidRPr="00D958EE" w14:paraId="77F6AFAF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D4605" w14:textId="4DBED219" w:rsidR="00183EA1" w:rsidRPr="00183EA1" w:rsidRDefault="00183EA1" w:rsidP="009464F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183EA1">
              <w:rPr>
                <w:sz w:val="22"/>
                <w:szCs w:val="22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412AC" w14:textId="7AC4767E" w:rsidR="00183EA1" w:rsidRPr="00183EA1" w:rsidRDefault="00183EA1" w:rsidP="009464F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183EA1">
              <w:rPr>
                <w:rFonts w:ascii="Times New Roman" w:hAnsi="Times New Roman"/>
              </w:rPr>
              <w:t xml:space="preserve">Okres gwarancji minimum 24 miesiące </w:t>
            </w:r>
            <w:r w:rsidRPr="00183EA1">
              <w:rPr>
                <w:rFonts w:ascii="Times New Roman" w:hAnsi="Times New Roman"/>
                <w:spacing w:val="-2"/>
              </w:rPr>
              <w:t>licząc od dnia wydania Zamawiającemu towaru zgodnego z umową.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D16B1" w14:textId="4FE187AE" w:rsidR="00183EA1" w:rsidRPr="00183EA1" w:rsidRDefault="00183EA1" w:rsidP="009464FF">
            <w:pPr>
              <w:ind w:left="5"/>
              <w:jc w:val="center"/>
              <w:rPr>
                <w:sz w:val="22"/>
                <w:szCs w:val="22"/>
              </w:rPr>
            </w:pPr>
            <w:r w:rsidRPr="00183EA1">
              <w:rPr>
                <w:bCs/>
                <w:color w:val="FF0000"/>
                <w:sz w:val="22"/>
                <w:szCs w:val="22"/>
              </w:rPr>
              <w:t>Dodatkowy okres gwarancji</w:t>
            </w:r>
            <w:r w:rsidRPr="00183EA1">
              <w:rPr>
                <w:color w:val="FF0000"/>
                <w:sz w:val="22"/>
                <w:szCs w:val="22"/>
              </w:rPr>
              <w:t xml:space="preserve"> ponad minimalny należy podać w formularzu ofertowym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C65B5" w14:textId="75BED512" w:rsidR="00183EA1" w:rsidRPr="00183EA1" w:rsidRDefault="00183EA1" w:rsidP="009464F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183EA1">
              <w:rPr>
                <w:rFonts w:ascii="Times New Roman" w:hAnsi="Times New Roman"/>
                <w:i/>
              </w:rPr>
              <w:t>Dodatkowy okres gwarancji będzie punktowany zgodnie z kryterium oceny ofert opisanym pkt.36 SWZ</w:t>
            </w:r>
          </w:p>
        </w:tc>
      </w:tr>
      <w:bookmarkEnd w:id="5"/>
    </w:tbl>
    <w:p w14:paraId="43BC4966" w14:textId="47836331" w:rsidR="00C84146" w:rsidRPr="00D958EE" w:rsidRDefault="00C84146" w:rsidP="00486D97">
      <w:pPr>
        <w:pStyle w:val="Lista"/>
        <w:spacing w:line="240" w:lineRule="auto"/>
        <w:ind w:left="-176" w:hanging="181"/>
        <w:jc w:val="both"/>
        <w:rPr>
          <w:rFonts w:cs="Times New Roman"/>
          <w:color w:val="auto"/>
          <w:sz w:val="22"/>
          <w:szCs w:val="22"/>
        </w:rPr>
      </w:pPr>
    </w:p>
    <w:p w14:paraId="7B25CE40" w14:textId="77777777" w:rsidR="003667EE" w:rsidRDefault="003667EE" w:rsidP="00486D97">
      <w:pPr>
        <w:pStyle w:val="Lista"/>
        <w:spacing w:line="240" w:lineRule="auto"/>
        <w:ind w:left="0" w:firstLine="0"/>
        <w:jc w:val="both"/>
        <w:rPr>
          <w:rFonts w:cs="Times New Roman"/>
          <w:bCs/>
          <w:color w:val="FF0000"/>
          <w:sz w:val="22"/>
          <w:szCs w:val="22"/>
        </w:rPr>
      </w:pPr>
    </w:p>
    <w:p w14:paraId="1C8FAC83" w14:textId="77777777" w:rsidR="00183EA1" w:rsidRDefault="00183EA1" w:rsidP="00486D97">
      <w:pPr>
        <w:pStyle w:val="Lista"/>
        <w:spacing w:line="240" w:lineRule="auto"/>
        <w:ind w:left="0" w:firstLine="0"/>
        <w:jc w:val="both"/>
        <w:rPr>
          <w:rFonts w:cs="Times New Roman"/>
          <w:bCs/>
          <w:color w:val="FF0000"/>
          <w:sz w:val="22"/>
          <w:szCs w:val="22"/>
        </w:rPr>
      </w:pPr>
    </w:p>
    <w:p w14:paraId="4ED9DA48" w14:textId="77777777" w:rsidR="00183EA1" w:rsidRPr="00D958EE" w:rsidRDefault="00183EA1" w:rsidP="00486D97">
      <w:pPr>
        <w:pStyle w:val="Lista"/>
        <w:spacing w:line="240" w:lineRule="auto"/>
        <w:ind w:left="0" w:firstLine="0"/>
        <w:jc w:val="both"/>
        <w:rPr>
          <w:rFonts w:cs="Times New Roman"/>
          <w:bCs/>
          <w:color w:val="FF0000"/>
          <w:sz w:val="22"/>
          <w:szCs w:val="22"/>
        </w:rPr>
      </w:pPr>
      <w:bookmarkStart w:id="6" w:name="_GoBack"/>
      <w:bookmarkEnd w:id="6"/>
    </w:p>
    <w:p w14:paraId="401133BB" w14:textId="77777777" w:rsidR="00486D97" w:rsidRPr="00D958EE" w:rsidRDefault="00486D97" w:rsidP="00486D97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14:paraId="477601A6" w14:textId="7FC1B480" w:rsidR="00C84146" w:rsidRPr="00D958EE" w:rsidRDefault="00C84146" w:rsidP="00486D97">
      <w:pPr>
        <w:pStyle w:val="Domylnie"/>
        <w:spacing w:after="0" w:line="240" w:lineRule="auto"/>
        <w:rPr>
          <w:rFonts w:ascii="Times New Roman" w:hAnsi="Times New Roman"/>
          <w:b/>
          <w:bCs/>
          <w:color w:val="auto"/>
          <w:lang w:eastAsia="zh-CN"/>
        </w:rPr>
      </w:pPr>
      <w:r w:rsidRPr="00D958EE">
        <w:rPr>
          <w:rFonts w:ascii="Times New Roman" w:hAnsi="Times New Roman"/>
          <w:b/>
          <w:bCs/>
          <w:color w:val="auto"/>
          <w:lang w:eastAsia="zh-CN"/>
        </w:rPr>
        <w:lastRenderedPageBreak/>
        <w:t>Serwis gwarancyjny i pogwarancyjny prowadzi……………………………</w:t>
      </w:r>
      <w:r w:rsidR="00486D97" w:rsidRPr="00D958EE">
        <w:rPr>
          <w:rFonts w:ascii="Times New Roman" w:hAnsi="Times New Roman"/>
          <w:b/>
          <w:bCs/>
          <w:color w:val="auto"/>
          <w:lang w:eastAsia="zh-CN"/>
        </w:rPr>
        <w:t>………...</w:t>
      </w:r>
      <w:r w:rsidRPr="00D958EE">
        <w:rPr>
          <w:rFonts w:ascii="Times New Roman" w:hAnsi="Times New Roman"/>
          <w:b/>
          <w:bCs/>
          <w:color w:val="auto"/>
          <w:lang w:eastAsia="zh-CN"/>
        </w:rPr>
        <w:t>……....... (uzupełnić)</w:t>
      </w:r>
    </w:p>
    <w:p w14:paraId="5CC32724" w14:textId="77777777" w:rsidR="00486D97" w:rsidRPr="00D958EE" w:rsidRDefault="00486D97" w:rsidP="00486D97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14:paraId="152A2768" w14:textId="45C18617" w:rsidR="00C84146" w:rsidRPr="00D958EE" w:rsidRDefault="00C84146" w:rsidP="00486D97">
      <w:pPr>
        <w:pStyle w:val="Domylnie"/>
        <w:spacing w:after="0" w:line="240" w:lineRule="auto"/>
        <w:ind w:right="58"/>
        <w:jc w:val="both"/>
        <w:rPr>
          <w:rFonts w:ascii="Times New Roman" w:eastAsia="Arial Unicode MS" w:hAnsi="Times New Roman"/>
          <w:color w:val="auto"/>
        </w:rPr>
      </w:pPr>
      <w:r w:rsidRPr="00D958EE">
        <w:rPr>
          <w:rFonts w:ascii="Times New Roman" w:eastAsia="Arial Unicode MS" w:hAnsi="Times New Roman"/>
          <w:color w:val="auto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C41FD6B" w14:textId="77777777" w:rsidR="00486D97" w:rsidRPr="00D958EE" w:rsidRDefault="00486D97" w:rsidP="00486D97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color w:val="auto"/>
        </w:rPr>
      </w:pPr>
    </w:p>
    <w:p w14:paraId="233ED6B8" w14:textId="03B36CB1" w:rsidR="00DB6BAB" w:rsidRPr="00D958EE" w:rsidRDefault="00C84146" w:rsidP="00486D97">
      <w:pPr>
        <w:pStyle w:val="Domylnie"/>
        <w:spacing w:after="0" w:line="240" w:lineRule="auto"/>
        <w:jc w:val="both"/>
        <w:rPr>
          <w:rFonts w:ascii="Times New Roman" w:hAnsi="Times New Roman"/>
          <w:b/>
          <w:bCs/>
          <w:color w:val="auto"/>
          <w:lang w:eastAsia="zh-CN"/>
        </w:rPr>
      </w:pPr>
      <w:r w:rsidRPr="00D958EE">
        <w:rPr>
          <w:rFonts w:ascii="Times New Roman" w:hAnsi="Times New Roman"/>
          <w:color w:val="auto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D958EE" w:rsidSect="0059751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00FD5" w14:textId="77777777" w:rsidR="003B25C3" w:rsidRDefault="003B25C3" w:rsidP="00E67BE7">
      <w:r>
        <w:separator/>
      </w:r>
    </w:p>
  </w:endnote>
  <w:endnote w:type="continuationSeparator" w:id="0">
    <w:p w14:paraId="296FB352" w14:textId="77777777" w:rsidR="003B25C3" w:rsidRDefault="003B25C3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092295"/>
      <w:docPartObj>
        <w:docPartGallery w:val="Page Numbers (Bottom of Page)"/>
        <w:docPartUnique/>
      </w:docPartObj>
    </w:sdtPr>
    <w:sdtEndPr/>
    <w:sdtContent>
      <w:p w14:paraId="35F3B956" w14:textId="14EAE986" w:rsidR="006478F6" w:rsidRDefault="006478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EA1">
          <w:rPr>
            <w:noProof/>
          </w:rPr>
          <w:t>3</w:t>
        </w:r>
        <w:r>
          <w:fldChar w:fldCharType="end"/>
        </w:r>
      </w:p>
    </w:sdtContent>
  </w:sdt>
  <w:p w14:paraId="723DF97E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AA857" w14:textId="77777777" w:rsidR="003B25C3" w:rsidRDefault="003B25C3" w:rsidP="00E67BE7">
      <w:r>
        <w:separator/>
      </w:r>
    </w:p>
  </w:footnote>
  <w:footnote w:type="continuationSeparator" w:id="0">
    <w:p w14:paraId="4EB1C074" w14:textId="77777777" w:rsidR="003B25C3" w:rsidRDefault="003B25C3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2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6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5"/>
  </w:num>
  <w:num w:numId="12">
    <w:abstractNumId w:val="18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17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20860"/>
    <w:rsid w:val="00053357"/>
    <w:rsid w:val="00070A22"/>
    <w:rsid w:val="000826B6"/>
    <w:rsid w:val="00097153"/>
    <w:rsid w:val="000B4926"/>
    <w:rsid w:val="000C3530"/>
    <w:rsid w:val="000C74E2"/>
    <w:rsid w:val="000F44E7"/>
    <w:rsid w:val="0013422F"/>
    <w:rsid w:val="001409C3"/>
    <w:rsid w:val="00146234"/>
    <w:rsid w:val="001502B1"/>
    <w:rsid w:val="001517F9"/>
    <w:rsid w:val="00155D1E"/>
    <w:rsid w:val="001562ED"/>
    <w:rsid w:val="0016362B"/>
    <w:rsid w:val="00177105"/>
    <w:rsid w:val="00183EA1"/>
    <w:rsid w:val="001D206E"/>
    <w:rsid w:val="00212EB5"/>
    <w:rsid w:val="002152CA"/>
    <w:rsid w:val="00230FD5"/>
    <w:rsid w:val="002424E0"/>
    <w:rsid w:val="00243DFD"/>
    <w:rsid w:val="00250B72"/>
    <w:rsid w:val="0026716A"/>
    <w:rsid w:val="002701A2"/>
    <w:rsid w:val="002A06C6"/>
    <w:rsid w:val="002A181F"/>
    <w:rsid w:val="002B3350"/>
    <w:rsid w:val="002C2647"/>
    <w:rsid w:val="002D42A0"/>
    <w:rsid w:val="002E0D97"/>
    <w:rsid w:val="002E4315"/>
    <w:rsid w:val="002F09E8"/>
    <w:rsid w:val="002F1E1B"/>
    <w:rsid w:val="002F6293"/>
    <w:rsid w:val="002F6838"/>
    <w:rsid w:val="00332670"/>
    <w:rsid w:val="003667EE"/>
    <w:rsid w:val="00373CF2"/>
    <w:rsid w:val="003869A8"/>
    <w:rsid w:val="00386AE9"/>
    <w:rsid w:val="0039496C"/>
    <w:rsid w:val="00397124"/>
    <w:rsid w:val="003B25C3"/>
    <w:rsid w:val="003D4F31"/>
    <w:rsid w:val="003E0227"/>
    <w:rsid w:val="003F6127"/>
    <w:rsid w:val="00400327"/>
    <w:rsid w:val="00402144"/>
    <w:rsid w:val="004106EF"/>
    <w:rsid w:val="00441636"/>
    <w:rsid w:val="004435D7"/>
    <w:rsid w:val="00446379"/>
    <w:rsid w:val="004474F5"/>
    <w:rsid w:val="004776FD"/>
    <w:rsid w:val="00486865"/>
    <w:rsid w:val="00486D97"/>
    <w:rsid w:val="004879A4"/>
    <w:rsid w:val="004932E8"/>
    <w:rsid w:val="004952B3"/>
    <w:rsid w:val="004C0E44"/>
    <w:rsid w:val="004E2967"/>
    <w:rsid w:val="004F4D45"/>
    <w:rsid w:val="00502227"/>
    <w:rsid w:val="00507FFD"/>
    <w:rsid w:val="005473A1"/>
    <w:rsid w:val="00582663"/>
    <w:rsid w:val="00597519"/>
    <w:rsid w:val="005C39D6"/>
    <w:rsid w:val="005C6389"/>
    <w:rsid w:val="005D1585"/>
    <w:rsid w:val="00613C96"/>
    <w:rsid w:val="00630E3C"/>
    <w:rsid w:val="006415F5"/>
    <w:rsid w:val="00645E2D"/>
    <w:rsid w:val="006478F6"/>
    <w:rsid w:val="00654957"/>
    <w:rsid w:val="006549B8"/>
    <w:rsid w:val="0066073E"/>
    <w:rsid w:val="006612EC"/>
    <w:rsid w:val="00665F67"/>
    <w:rsid w:val="00672D43"/>
    <w:rsid w:val="00684B47"/>
    <w:rsid w:val="00692D68"/>
    <w:rsid w:val="006C7268"/>
    <w:rsid w:val="006D0C1C"/>
    <w:rsid w:val="006D3979"/>
    <w:rsid w:val="006E237A"/>
    <w:rsid w:val="006F04C0"/>
    <w:rsid w:val="006F6265"/>
    <w:rsid w:val="006F62EE"/>
    <w:rsid w:val="00725A57"/>
    <w:rsid w:val="00747007"/>
    <w:rsid w:val="007473AA"/>
    <w:rsid w:val="007523B8"/>
    <w:rsid w:val="00756A76"/>
    <w:rsid w:val="00756FEF"/>
    <w:rsid w:val="00757DCF"/>
    <w:rsid w:val="0076208D"/>
    <w:rsid w:val="007A7F6E"/>
    <w:rsid w:val="007C0958"/>
    <w:rsid w:val="007C6443"/>
    <w:rsid w:val="007E37D0"/>
    <w:rsid w:val="007E3E28"/>
    <w:rsid w:val="007F37A3"/>
    <w:rsid w:val="008018F1"/>
    <w:rsid w:val="008103D4"/>
    <w:rsid w:val="008412C5"/>
    <w:rsid w:val="00853724"/>
    <w:rsid w:val="00861015"/>
    <w:rsid w:val="00862CD6"/>
    <w:rsid w:val="00867362"/>
    <w:rsid w:val="00876541"/>
    <w:rsid w:val="00877D7B"/>
    <w:rsid w:val="008A15FF"/>
    <w:rsid w:val="008D3C53"/>
    <w:rsid w:val="008E45BE"/>
    <w:rsid w:val="008F3945"/>
    <w:rsid w:val="008F5400"/>
    <w:rsid w:val="00902A70"/>
    <w:rsid w:val="00903A99"/>
    <w:rsid w:val="009162D3"/>
    <w:rsid w:val="0091787A"/>
    <w:rsid w:val="00923A22"/>
    <w:rsid w:val="00930A3B"/>
    <w:rsid w:val="009464FF"/>
    <w:rsid w:val="00955832"/>
    <w:rsid w:val="0096034D"/>
    <w:rsid w:val="009654CD"/>
    <w:rsid w:val="00976CC2"/>
    <w:rsid w:val="009862CA"/>
    <w:rsid w:val="00991E8E"/>
    <w:rsid w:val="009933BB"/>
    <w:rsid w:val="00993C45"/>
    <w:rsid w:val="009C22C9"/>
    <w:rsid w:val="009F2611"/>
    <w:rsid w:val="00A01A0F"/>
    <w:rsid w:val="00A04EBB"/>
    <w:rsid w:val="00A11B08"/>
    <w:rsid w:val="00A17798"/>
    <w:rsid w:val="00A217B5"/>
    <w:rsid w:val="00A36A55"/>
    <w:rsid w:val="00A427C9"/>
    <w:rsid w:val="00A617C1"/>
    <w:rsid w:val="00A812A8"/>
    <w:rsid w:val="00A8212A"/>
    <w:rsid w:val="00AC44C4"/>
    <w:rsid w:val="00AD4450"/>
    <w:rsid w:val="00AE465C"/>
    <w:rsid w:val="00AE5FF7"/>
    <w:rsid w:val="00AF3A37"/>
    <w:rsid w:val="00AF67E8"/>
    <w:rsid w:val="00B1045C"/>
    <w:rsid w:val="00B4483C"/>
    <w:rsid w:val="00B47015"/>
    <w:rsid w:val="00B62A89"/>
    <w:rsid w:val="00B91731"/>
    <w:rsid w:val="00BB1469"/>
    <w:rsid w:val="00C059EB"/>
    <w:rsid w:val="00C22CFC"/>
    <w:rsid w:val="00C35D03"/>
    <w:rsid w:val="00C43DC0"/>
    <w:rsid w:val="00C441AE"/>
    <w:rsid w:val="00C52556"/>
    <w:rsid w:val="00C84146"/>
    <w:rsid w:val="00C86363"/>
    <w:rsid w:val="00CA029C"/>
    <w:rsid w:val="00CC0EC3"/>
    <w:rsid w:val="00CD6898"/>
    <w:rsid w:val="00CE5FC0"/>
    <w:rsid w:val="00CF275D"/>
    <w:rsid w:val="00D119D1"/>
    <w:rsid w:val="00D14830"/>
    <w:rsid w:val="00D221D6"/>
    <w:rsid w:val="00D335D6"/>
    <w:rsid w:val="00D33801"/>
    <w:rsid w:val="00D347F9"/>
    <w:rsid w:val="00D55758"/>
    <w:rsid w:val="00D561E1"/>
    <w:rsid w:val="00D6227F"/>
    <w:rsid w:val="00D66B62"/>
    <w:rsid w:val="00D958EE"/>
    <w:rsid w:val="00DA01F0"/>
    <w:rsid w:val="00DB6BAB"/>
    <w:rsid w:val="00DE0BEF"/>
    <w:rsid w:val="00DF5653"/>
    <w:rsid w:val="00E024DC"/>
    <w:rsid w:val="00E033CE"/>
    <w:rsid w:val="00E11C08"/>
    <w:rsid w:val="00E23F52"/>
    <w:rsid w:val="00E53110"/>
    <w:rsid w:val="00E62488"/>
    <w:rsid w:val="00E67BE7"/>
    <w:rsid w:val="00E72B3C"/>
    <w:rsid w:val="00EA412B"/>
    <w:rsid w:val="00EF0D98"/>
    <w:rsid w:val="00F06C3C"/>
    <w:rsid w:val="00F17701"/>
    <w:rsid w:val="00F321B8"/>
    <w:rsid w:val="00F328A4"/>
    <w:rsid w:val="00F40111"/>
    <w:rsid w:val="00F43360"/>
    <w:rsid w:val="00F60176"/>
    <w:rsid w:val="00F71FE4"/>
    <w:rsid w:val="00F757FA"/>
    <w:rsid w:val="00FC3669"/>
    <w:rsid w:val="00FC5FDD"/>
    <w:rsid w:val="00FC64CD"/>
    <w:rsid w:val="00FD1D83"/>
    <w:rsid w:val="00FF44FA"/>
    <w:rsid w:val="00FF521C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B9EA4-70A8-4E44-A798-D6F65083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5</cp:revision>
  <dcterms:created xsi:type="dcterms:W3CDTF">2022-10-10T07:27:00Z</dcterms:created>
  <dcterms:modified xsi:type="dcterms:W3CDTF">2022-10-12T08:14:00Z</dcterms:modified>
</cp:coreProperties>
</file>