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AC0C" w14:textId="3D38577D" w:rsidR="00262141" w:rsidRPr="00861C35" w:rsidRDefault="00262141" w:rsidP="00262141">
      <w:pPr>
        <w:rPr>
          <w:rFonts w:ascii="Times New Roman" w:hAnsi="Times New Roman" w:cs="Times New Roman"/>
          <w:b/>
          <w:bCs/>
          <w:lang w:eastAsia="zh-CN"/>
        </w:rPr>
      </w:pPr>
      <w:r w:rsidRPr="00861C35">
        <w:rPr>
          <w:rFonts w:ascii="Times New Roman" w:hAnsi="Times New Roman" w:cs="Times New Roman"/>
          <w:b/>
          <w:bCs/>
          <w:lang w:eastAsia="zh-CN"/>
        </w:rPr>
        <w:t>EZ/</w:t>
      </w:r>
      <w:r w:rsidR="00DB3FBF" w:rsidRPr="00861C35">
        <w:rPr>
          <w:rFonts w:ascii="Times New Roman" w:hAnsi="Times New Roman" w:cs="Times New Roman"/>
          <w:b/>
          <w:bCs/>
          <w:lang w:eastAsia="zh-CN"/>
        </w:rPr>
        <w:t>219</w:t>
      </w:r>
      <w:r w:rsidR="00901880" w:rsidRPr="00861C35">
        <w:rPr>
          <w:rFonts w:ascii="Times New Roman" w:hAnsi="Times New Roman" w:cs="Times New Roman"/>
          <w:b/>
          <w:bCs/>
          <w:lang w:eastAsia="zh-CN"/>
        </w:rPr>
        <w:t>/202</w:t>
      </w:r>
      <w:r w:rsidR="00B7288E" w:rsidRPr="00861C35">
        <w:rPr>
          <w:rFonts w:ascii="Times New Roman" w:hAnsi="Times New Roman" w:cs="Times New Roman"/>
          <w:b/>
          <w:bCs/>
          <w:lang w:eastAsia="zh-CN"/>
        </w:rPr>
        <w:t>2</w:t>
      </w:r>
      <w:r w:rsidR="00901880" w:rsidRPr="00861C35">
        <w:rPr>
          <w:rFonts w:ascii="Times New Roman" w:hAnsi="Times New Roman" w:cs="Times New Roman"/>
          <w:b/>
          <w:bCs/>
          <w:lang w:eastAsia="zh-CN"/>
        </w:rPr>
        <w:t>/</w:t>
      </w:r>
      <w:r w:rsidR="00DB3FBF" w:rsidRPr="00861C35">
        <w:rPr>
          <w:rFonts w:ascii="Times New Roman" w:hAnsi="Times New Roman" w:cs="Times New Roman"/>
          <w:b/>
          <w:bCs/>
          <w:lang w:eastAsia="zh-CN"/>
        </w:rPr>
        <w:t>EK</w:t>
      </w:r>
    </w:p>
    <w:p w14:paraId="49263D66" w14:textId="5C09EBDF" w:rsidR="00262141" w:rsidRPr="00240BFA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  <w:r w:rsidRPr="00240BFA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266FA2" w:rsidRPr="00240BFA">
        <w:rPr>
          <w:rFonts w:ascii="Times New Roman" w:eastAsia="Times New Roman" w:hAnsi="Times New Roman" w:cs="Times New Roman"/>
          <w:color w:val="FF0000"/>
          <w:lang w:eastAsia="zh-CN"/>
        </w:rPr>
        <w:t>.5 do S</w:t>
      </w:r>
      <w:r w:rsidRPr="00240BFA">
        <w:rPr>
          <w:rFonts w:ascii="Times New Roman" w:eastAsia="Times New Roman" w:hAnsi="Times New Roman" w:cs="Times New Roman"/>
          <w:color w:val="FF0000"/>
          <w:lang w:eastAsia="zh-CN"/>
        </w:rPr>
        <w:t>WZ</w:t>
      </w:r>
    </w:p>
    <w:p w14:paraId="451A0645" w14:textId="2398BAD4" w:rsidR="00262141" w:rsidRPr="00240BFA" w:rsidRDefault="00DF7927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40BFA">
        <w:rPr>
          <w:rFonts w:ascii="Times New Roman" w:eastAsia="Times New Roman" w:hAnsi="Times New Roman" w:cs="Times New Roman"/>
          <w:lang w:eastAsia="zh-CN"/>
        </w:rPr>
        <w:t>(</w:t>
      </w:r>
      <w:r w:rsidR="00262141" w:rsidRPr="00240BFA">
        <w:rPr>
          <w:rFonts w:ascii="Times New Roman" w:eastAsia="Times New Roman" w:hAnsi="Times New Roman" w:cs="Times New Roman"/>
          <w:u w:val="single"/>
          <w:lang w:eastAsia="zh-CN"/>
        </w:rPr>
        <w:t>Załącznik nr 1 do umowy</w:t>
      </w:r>
      <w:r w:rsidRPr="00240BFA">
        <w:rPr>
          <w:rFonts w:ascii="Times New Roman" w:eastAsia="Times New Roman" w:hAnsi="Times New Roman" w:cs="Times New Roman"/>
          <w:lang w:eastAsia="zh-CN"/>
        </w:rPr>
        <w:t>)</w:t>
      </w:r>
    </w:p>
    <w:p w14:paraId="4FE27833" w14:textId="77777777" w:rsidR="00262141" w:rsidRPr="00240BFA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E2A2248" w14:textId="77777777" w:rsidR="00262141" w:rsidRPr="00240BFA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240BFA">
        <w:rPr>
          <w:rFonts w:ascii="Times New Roman" w:eastAsia="Times New Roman" w:hAnsi="Times New Roman" w:cs="Times New Roman"/>
          <w:b/>
          <w:bCs/>
          <w:lang w:eastAsia="zh-CN"/>
        </w:rPr>
        <w:t>OPIS PRZEDMIOTU ZAMÓWIENIA</w:t>
      </w:r>
    </w:p>
    <w:p w14:paraId="1150E404" w14:textId="3AA6A66A" w:rsidR="00383C1D" w:rsidRPr="00240BFA" w:rsidRDefault="00262141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240BFA">
        <w:rPr>
          <w:rFonts w:ascii="Times New Roman" w:eastAsia="Times New Roman" w:hAnsi="Times New Roman" w:cs="Times New Roman"/>
          <w:b/>
          <w:bCs/>
          <w:lang w:eastAsia="zh-CN"/>
        </w:rPr>
        <w:t xml:space="preserve">(Wymagane </w:t>
      </w:r>
      <w:r w:rsidR="007E35F1" w:rsidRPr="00240BFA">
        <w:rPr>
          <w:rFonts w:ascii="Times New Roman" w:eastAsia="Times New Roman" w:hAnsi="Times New Roman" w:cs="Times New Roman"/>
          <w:b/>
          <w:bCs/>
          <w:lang w:eastAsia="zh-CN"/>
        </w:rPr>
        <w:t xml:space="preserve">minimalne </w:t>
      </w:r>
      <w:r w:rsidRPr="00240BFA">
        <w:rPr>
          <w:rFonts w:ascii="Times New Roman" w:eastAsia="Times New Roman" w:hAnsi="Times New Roman" w:cs="Times New Roman"/>
          <w:b/>
          <w:bCs/>
          <w:lang w:eastAsia="zh-CN"/>
        </w:rPr>
        <w:t>parametry techniczno-funkcjonalne)</w:t>
      </w:r>
    </w:p>
    <w:p w14:paraId="43166E06" w14:textId="77777777" w:rsidR="00DF7927" w:rsidRPr="00240BFA" w:rsidRDefault="00DF7927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FBD0547" w14:textId="467EDB4C" w:rsidR="00262141" w:rsidRPr="00240BFA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</w:pPr>
      <w:r w:rsidRPr="00240BFA">
        <w:rPr>
          <w:rFonts w:ascii="Times New Roman" w:hAnsi="Times New Roman" w:cs="Times New Roman"/>
          <w:b/>
          <w:bCs/>
          <w:color w:val="FF0000"/>
          <w:lang w:eastAsia="zh-CN"/>
        </w:rPr>
        <w:t xml:space="preserve">PAKIET NR </w:t>
      </w:r>
      <w:r w:rsidR="00266FA2" w:rsidRPr="00240BFA">
        <w:rPr>
          <w:rFonts w:ascii="Times New Roman" w:hAnsi="Times New Roman" w:cs="Times New Roman"/>
          <w:b/>
          <w:bCs/>
          <w:color w:val="FF0000"/>
          <w:lang w:eastAsia="zh-CN"/>
        </w:rPr>
        <w:t>5</w:t>
      </w:r>
    </w:p>
    <w:p w14:paraId="61863590" w14:textId="583FEF63" w:rsidR="00F36D65" w:rsidRPr="00240BFA" w:rsidRDefault="00266FA2" w:rsidP="00DF7927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</w:pPr>
      <w:r w:rsidRPr="00240BF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>Komplet</w:t>
      </w:r>
      <w:r w:rsidR="0048724E" w:rsidRPr="00240BF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 xml:space="preserve"> napędów ortopedycznych – </w:t>
      </w:r>
      <w:r w:rsidR="00DB3FBF" w:rsidRPr="00240BF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>1</w:t>
      </w:r>
      <w:r w:rsidR="0048724E" w:rsidRPr="00240BF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 xml:space="preserve"> kpl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240BFA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40BFA" w:rsidRDefault="00383C1D" w:rsidP="00383C1D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40BFA" w:rsidRDefault="00383C1D" w:rsidP="00383C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C1D" w:rsidRPr="00240BFA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40BFA" w:rsidRDefault="00383C1D" w:rsidP="00383C1D">
            <w:pPr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40BFA" w:rsidRDefault="00383C1D" w:rsidP="00383C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C1D" w:rsidRPr="00240BFA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40BFA" w:rsidRDefault="00383C1D" w:rsidP="00383C1D">
            <w:pPr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40BFA" w:rsidRDefault="00383C1D" w:rsidP="00383C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C1D" w:rsidRPr="00240BFA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7D5DD212" w:rsidR="00383C1D" w:rsidRPr="00240BFA" w:rsidRDefault="00383C1D" w:rsidP="00F3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Rok produkcji min. 202</w:t>
            </w:r>
            <w:r w:rsidR="0049572E" w:rsidRPr="00240BFA">
              <w:rPr>
                <w:rFonts w:ascii="Times New Roman" w:hAnsi="Times New Roman" w:cs="Times New Roman"/>
                <w:b/>
              </w:rPr>
              <w:t>2</w:t>
            </w:r>
            <w:r w:rsidRPr="00240BFA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62141" w:rsidRPr="00240BFA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40BFA" w:rsidRDefault="00262141" w:rsidP="0038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40BFA" w:rsidRDefault="00262141" w:rsidP="00383C1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40BFA" w:rsidRDefault="00262141" w:rsidP="0038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0BAFBC44" w14:textId="77777777" w:rsidR="00262141" w:rsidRPr="00240BFA" w:rsidRDefault="00262141" w:rsidP="0038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Wartość oferowana</w:t>
            </w:r>
            <w:r w:rsidR="00266FA2" w:rsidRPr="00240BFA">
              <w:rPr>
                <w:rFonts w:ascii="Times New Roman" w:hAnsi="Times New Roman" w:cs="Times New Roman"/>
                <w:b/>
              </w:rPr>
              <w:t>/</w:t>
            </w:r>
          </w:p>
          <w:p w14:paraId="7402423E" w14:textId="0A30A1CA" w:rsidR="00266FA2" w:rsidRPr="00240BFA" w:rsidRDefault="00266FA2" w:rsidP="0038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FA">
              <w:rPr>
                <w:rFonts w:ascii="Times New Roman" w:hAnsi="Times New Roman" w:cs="Times New Roman"/>
                <w:b/>
              </w:rPr>
              <w:t>NUMER KATALOGOWY</w:t>
            </w:r>
          </w:p>
        </w:tc>
      </w:tr>
      <w:tr w:rsidR="00731858" w:rsidRPr="00240BFA" w14:paraId="0F882138" w14:textId="17D90AD9" w:rsidTr="00B7288E">
        <w:trPr>
          <w:trHeight w:val="247"/>
        </w:trPr>
        <w:tc>
          <w:tcPr>
            <w:tcW w:w="9209" w:type="dxa"/>
            <w:gridSpan w:val="4"/>
            <w:vAlign w:val="center"/>
          </w:tcPr>
          <w:p w14:paraId="7C81EF96" w14:textId="6FD64562" w:rsidR="00731858" w:rsidRPr="00240BFA" w:rsidRDefault="00731858" w:rsidP="0018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84F" w:rsidRPr="00240BFA" w14:paraId="55C9C95C" w14:textId="1FD135A5" w:rsidTr="004F2EB7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1AE86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Płynna regulacja prędkości obrotów wzrastających wraz z siłą nacisku na przycisk załączający.</w:t>
            </w:r>
          </w:p>
          <w:p w14:paraId="5FF0F28A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Rękojeść posiadająca funkcje wiercenia (prawo, lewo), wkręcania ( prawo, lewo), ruchy oscylacyjne, gwintowanie.</w:t>
            </w:r>
          </w:p>
          <w:p w14:paraId="39958A40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Końcówki wiertarskie montowane zatrzaskowo w napędzie.</w:t>
            </w:r>
          </w:p>
          <w:p w14:paraId="38E5853A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Rękojeść wyposażona w pierścień blokady zatrzaskowej posiadający wypustki ułatwiające wymianę złączek.</w:t>
            </w:r>
          </w:p>
          <w:p w14:paraId="5834E2F4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Maksymalna moc: 275W</w:t>
            </w:r>
          </w:p>
          <w:p w14:paraId="7FF37F28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Maksymalny moment obrotowy: 16,4 Nm.</w:t>
            </w:r>
          </w:p>
          <w:p w14:paraId="3B621D8A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Maksymalna prędkość: 1525 obr/min.</w:t>
            </w:r>
          </w:p>
          <w:p w14:paraId="3E140249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Maksymalna prędkość w trybie gwintowania: 250 obr/min.</w:t>
            </w:r>
          </w:p>
          <w:p w14:paraId="20A88B7B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Maksymalna prędkość w trybie rozwiercania: 300 obr/min.</w:t>
            </w:r>
          </w:p>
          <w:p w14:paraId="7CFBA2CE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Maksymalna prędkość trybu wiercenia oscylacyjnego: 750 obr/min., zakres oscylacji: 0-270 °</w:t>
            </w:r>
          </w:p>
          <w:p w14:paraId="5CA1B0B8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Waga: 731g</w:t>
            </w:r>
          </w:p>
          <w:p w14:paraId="420574A9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Napęd elektryczny nie wymagający oliwienia.</w:t>
            </w:r>
          </w:p>
          <w:p w14:paraId="67D4478D" w14:textId="77EEA7C9" w:rsidR="0018784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Klasa szczelności IPX6 / IPX8 / IPX9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55966213" w14:textId="7762DE82" w:rsidR="0018784F" w:rsidRPr="00240BFA" w:rsidRDefault="0018784F" w:rsidP="00DB3FB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 xml:space="preserve">Tak, </w:t>
            </w:r>
            <w:r w:rsidR="00DB3FBF" w:rsidRPr="00240BFA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657" w:type="dxa"/>
            <w:vAlign w:val="center"/>
          </w:tcPr>
          <w:p w14:paraId="3803C100" w14:textId="6D25FC7E" w:rsidR="0018784F" w:rsidRPr="00240BFA" w:rsidRDefault="006C497B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84F" w:rsidRPr="00240BFA" w14:paraId="466475FF" w14:textId="030FF079" w:rsidTr="00DB3FBF">
        <w:trPr>
          <w:trHeight w:val="412"/>
        </w:trPr>
        <w:tc>
          <w:tcPr>
            <w:tcW w:w="704" w:type="dxa"/>
            <w:vAlign w:val="center"/>
          </w:tcPr>
          <w:p w14:paraId="393E9FCB" w14:textId="38B84E40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924F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Gniazdo kołowo-owalne zapewniające wysoką stabilizację blokowanego ostrza.</w:t>
            </w:r>
          </w:p>
          <w:p w14:paraId="63C5BD29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Możliwość ułożenia głowicy co 45 stopni.</w:t>
            </w:r>
          </w:p>
          <w:p w14:paraId="33F6AD48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Zakres prędkości 0-14 500 cykli/min.</w:t>
            </w:r>
          </w:p>
          <w:p w14:paraId="19625F67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Zakres wahania: 4,5 stopnia</w:t>
            </w:r>
          </w:p>
          <w:p w14:paraId="6DF2A764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Waga maksymalna 940g</w:t>
            </w:r>
          </w:p>
          <w:p w14:paraId="110C9148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Poziom hałasu 85dB</w:t>
            </w:r>
          </w:p>
          <w:p w14:paraId="2A2E24A4" w14:textId="77777777" w:rsidR="00DB3FB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Napęd elektryczny nie wymagający oliwienia.</w:t>
            </w:r>
          </w:p>
          <w:p w14:paraId="362862D6" w14:textId="1D4091D1" w:rsidR="0018784F" w:rsidRPr="00240BFA" w:rsidRDefault="00DB3FBF" w:rsidP="00DB3FB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Klasa szczelności IPX6 / IPX8 / IPX9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1C038335" w14:textId="6730B4FB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264E1556" w14:textId="46A1EDFA" w:rsidTr="004F2EB7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44010C6" w:rsidR="0018784F" w:rsidRPr="00240BFA" w:rsidRDefault="00266FA2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Z</w:t>
            </w:r>
            <w:r w:rsidR="00DB3FBF" w:rsidRPr="00240BFA">
              <w:rPr>
                <w:rFonts w:ascii="Times New Roman" w:hAnsi="Times New Roman" w:cs="Times New Roman"/>
              </w:rPr>
              <w:t>łączka wiertarska trójszczękowa 6,35mm z kluczykiem</w:t>
            </w:r>
            <w:r w:rsidRPr="00240BFA">
              <w:rPr>
                <w:rFonts w:ascii="Times New Roman" w:hAnsi="Times New Roman" w:cs="Times New Roman"/>
              </w:rPr>
              <w:t xml:space="preserve"> </w:t>
            </w:r>
            <w:r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55FAA0C9" w14:textId="28C3364A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3414E38C" w14:textId="4B184B28" w:rsidTr="00C14B91">
        <w:trPr>
          <w:trHeight w:val="701"/>
        </w:trPr>
        <w:tc>
          <w:tcPr>
            <w:tcW w:w="704" w:type="dxa"/>
            <w:vAlign w:val="center"/>
          </w:tcPr>
          <w:p w14:paraId="502B9D9F" w14:textId="0FC1F7A4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C92F" w14:textId="7AA1C1CD" w:rsidR="0018784F" w:rsidRPr="00240BFA" w:rsidRDefault="00DB3FBF" w:rsidP="00CC2708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Podajnik do drutów - 1,8-4mm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45649761" w14:textId="43566BCF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E08236E" w14:textId="1770F43A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475D7E08" w14:textId="1944345D" w:rsidTr="00C14B91">
        <w:trPr>
          <w:trHeight w:val="555"/>
        </w:trPr>
        <w:tc>
          <w:tcPr>
            <w:tcW w:w="704" w:type="dxa"/>
            <w:vAlign w:val="center"/>
          </w:tcPr>
          <w:p w14:paraId="3AFE7036" w14:textId="1F45F744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6FE7B081" w:rsidR="0018784F" w:rsidRPr="00240BFA" w:rsidRDefault="00DB3FBF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Podajnik do drutów - 0,71 - 1,6mm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6A4D57EA" w14:textId="0555DA62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5CDBFBEF" w14:textId="68E638F8" w:rsidTr="004F2EB7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5FD928BA" w:rsidR="0018784F" w:rsidRPr="00240BFA" w:rsidRDefault="00DB3FBF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Rozwiertak typu Zimmer-Hudson, przełożenie 5:1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13762E4A" w14:textId="3CF19A3E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609A330B" w14:textId="0931C019" w:rsidTr="00C14B91">
        <w:trPr>
          <w:trHeight w:val="575"/>
        </w:trPr>
        <w:tc>
          <w:tcPr>
            <w:tcW w:w="704" w:type="dxa"/>
            <w:vAlign w:val="center"/>
          </w:tcPr>
          <w:p w14:paraId="7E5CEA5E" w14:textId="5F6D7C36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7A7188F9" w:rsidR="0018784F" w:rsidRPr="00240BFA" w:rsidRDefault="00DB3FBF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Rozwiertak typu 5:1 AO/ASIF, przełożenie 5:1</w:t>
            </w:r>
            <w:r w:rsidR="00266FA2" w:rsidRPr="00240BFA">
              <w:rPr>
                <w:rFonts w:ascii="Times New Roman" w:hAnsi="Times New Roman" w:cs="Times New Roman"/>
              </w:rPr>
              <w:t xml:space="preserve"> </w:t>
            </w:r>
            <w:r w:rsidR="00266FA2"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54B77860" w14:textId="394EA750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3916E7BA" w14:textId="13926CBA" w:rsidTr="00C14B91">
        <w:trPr>
          <w:trHeight w:val="555"/>
        </w:trPr>
        <w:tc>
          <w:tcPr>
            <w:tcW w:w="704" w:type="dxa"/>
            <w:vAlign w:val="center"/>
          </w:tcPr>
          <w:p w14:paraId="16A50903" w14:textId="06430AF2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7DBFA7D6" w:rsidR="0018784F" w:rsidRPr="00240BFA" w:rsidRDefault="00266FA2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 xml:space="preserve">Złączka wiertarska typu Small AO, przełożenie 1:1 </w:t>
            </w:r>
            <w:r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02D031A9" w14:textId="23014982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34320569" w14:textId="0D926B88" w:rsidTr="00C14B91">
        <w:trPr>
          <w:trHeight w:val="563"/>
        </w:trPr>
        <w:tc>
          <w:tcPr>
            <w:tcW w:w="704" w:type="dxa"/>
            <w:vAlign w:val="center"/>
          </w:tcPr>
          <w:p w14:paraId="3EC4A3A9" w14:textId="5507ABE5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0EBC8F78" w:rsidR="0018784F" w:rsidRPr="00240BFA" w:rsidRDefault="00266FA2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 xml:space="preserve">Rozwiertak typu Hudson ( DePuy), przełożenie 5:1 </w:t>
            </w:r>
            <w:r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13D3D738" w14:textId="128ECAE0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7684A938" w14:textId="742E81A2" w:rsidTr="004F2EB7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14073348" w:rsidR="0018784F" w:rsidRPr="00240BFA" w:rsidRDefault="00266FA2" w:rsidP="00240BFA">
            <w:pPr>
              <w:rPr>
                <w:rFonts w:ascii="Times New Roman" w:hAnsi="Times New Roman" w:cs="Times New Roman"/>
              </w:rPr>
            </w:pPr>
            <w:r w:rsidRPr="009A12B5">
              <w:rPr>
                <w:rFonts w:ascii="Times New Roman" w:hAnsi="Times New Roman" w:cs="Times New Roman"/>
              </w:rPr>
              <w:t xml:space="preserve">Bateria Litowa duża, sterylizowalna kompatybilna z posiadanymi już przez zamawiającego ładowarkami </w:t>
            </w:r>
            <w:r w:rsidRPr="009A12B5">
              <w:rPr>
                <w:rFonts w:ascii="Times New Roman" w:hAnsi="Times New Roman" w:cs="Times New Roman"/>
                <w:b/>
              </w:rPr>
              <w:t>– 2 sztuki</w:t>
            </w:r>
            <w:r w:rsidR="00240BFA" w:rsidRPr="009A12B5">
              <w:rPr>
                <w:rFonts w:ascii="Times New Roman" w:hAnsi="Times New Roman" w:cs="Times New Roman"/>
              </w:rPr>
              <w:t>.</w:t>
            </w:r>
            <w:r w:rsidR="00240BFA" w:rsidRPr="00240BFA">
              <w:rPr>
                <w:rFonts w:ascii="Times New Roman" w:hAnsi="Times New Roman" w:cs="Times New Roman"/>
              </w:rPr>
              <w:t xml:space="preserve"> </w:t>
            </w:r>
            <w:r w:rsidR="009A12B5">
              <w:rPr>
                <w:rFonts w:ascii="Times New Roman" w:hAnsi="Times New Roman" w:cs="Times New Roman"/>
              </w:rPr>
              <w:t>Ładowarki na stanie Zamawiającego: deSoutter Medical BC-700, Universal Compact Battery Charger Zimmer, Hall Conmed.</w:t>
            </w: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14:paraId="723464A8" w14:textId="004D76BA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240BFA" w14:paraId="419B18AF" w14:textId="4CF53E0E" w:rsidTr="00C14B91">
        <w:trPr>
          <w:trHeight w:val="710"/>
        </w:trPr>
        <w:tc>
          <w:tcPr>
            <w:tcW w:w="704" w:type="dxa"/>
            <w:vAlign w:val="center"/>
          </w:tcPr>
          <w:p w14:paraId="5A5CC4D3" w14:textId="3DEF917B" w:rsidR="0018784F" w:rsidRPr="00240BFA" w:rsidRDefault="0048724E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B9AE" w14:textId="52E4BB3B" w:rsidR="0018784F" w:rsidRPr="00240BFA" w:rsidRDefault="00266FA2" w:rsidP="0018784F">
            <w:pPr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 xml:space="preserve">Kontener do sterylizacji zestawu napędów ortopedycznych </w:t>
            </w:r>
            <w:r w:rsidRPr="00240BFA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17E64921" w14:textId="32249F41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18784F" w:rsidRPr="00240BFA" w:rsidRDefault="0018784F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B7" w:rsidRPr="00240BFA" w14:paraId="2C326EEC" w14:textId="77777777" w:rsidTr="00C14B91">
        <w:trPr>
          <w:trHeight w:val="693"/>
        </w:trPr>
        <w:tc>
          <w:tcPr>
            <w:tcW w:w="704" w:type="dxa"/>
            <w:vAlign w:val="center"/>
          </w:tcPr>
          <w:p w14:paraId="1C7CDC69" w14:textId="24BBF0C8" w:rsidR="004F2EB7" w:rsidRPr="00240BFA" w:rsidRDefault="004F2EB7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6DE6" w14:textId="001C7ED6" w:rsidR="004F2EB7" w:rsidRPr="00861C35" w:rsidRDefault="00266FA2" w:rsidP="0018784F">
            <w:pPr>
              <w:rPr>
                <w:rFonts w:ascii="Times New Roman" w:hAnsi="Times New Roman" w:cs="Times New Roman"/>
              </w:rPr>
            </w:pPr>
            <w:r w:rsidRPr="00861C35">
              <w:rPr>
                <w:rFonts w:ascii="Times New Roman" w:hAnsi="Times New Roman" w:cs="Times New Roman"/>
              </w:rPr>
              <w:t xml:space="preserve">Taca wewnętrzna do kontenera sterylizacyjnego </w:t>
            </w:r>
            <w:r w:rsidRPr="00861C35">
              <w:rPr>
                <w:rFonts w:ascii="Times New Roman" w:hAnsi="Times New Roman" w:cs="Times New Roman"/>
                <w:b/>
              </w:rPr>
              <w:t>– 1 szt.</w:t>
            </w:r>
          </w:p>
        </w:tc>
        <w:tc>
          <w:tcPr>
            <w:tcW w:w="1312" w:type="dxa"/>
            <w:vAlign w:val="center"/>
          </w:tcPr>
          <w:p w14:paraId="602514E0" w14:textId="08E5B9E3" w:rsidR="004F2EB7" w:rsidRPr="00240BFA" w:rsidRDefault="004F2EB7" w:rsidP="0018784F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4F2EB7" w:rsidRPr="00240BFA" w:rsidRDefault="004F2EB7" w:rsidP="0018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F70" w:rsidRPr="00240BFA" w14:paraId="20D12F4D" w14:textId="77777777" w:rsidTr="004F2EB7">
        <w:trPr>
          <w:trHeight w:val="163"/>
        </w:trPr>
        <w:tc>
          <w:tcPr>
            <w:tcW w:w="704" w:type="dxa"/>
          </w:tcPr>
          <w:p w14:paraId="0058FD26" w14:textId="3C8EFCCD" w:rsidR="00427F70" w:rsidRPr="00240BFA" w:rsidRDefault="00427F70" w:rsidP="00D852D1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14:paraId="70F44A4E" w14:textId="58EEDED7" w:rsidR="00427F70" w:rsidRPr="00861C35" w:rsidRDefault="00427F70" w:rsidP="00D852D1">
            <w:pPr>
              <w:rPr>
                <w:rFonts w:ascii="Times New Roman" w:hAnsi="Times New Roman" w:cs="Times New Roman"/>
              </w:rPr>
            </w:pPr>
            <w:r w:rsidRPr="00861C35">
              <w:rPr>
                <w:rFonts w:ascii="Times New Roman" w:hAnsi="Times New Roman" w:cs="Times New Roman"/>
              </w:rPr>
              <w:t>Instrukcja w języku polskim</w:t>
            </w:r>
            <w:r w:rsidR="00861C35">
              <w:rPr>
                <w:rFonts w:ascii="Times New Roman" w:hAnsi="Times New Roman" w:cs="Times New Roman"/>
              </w:rPr>
              <w:t xml:space="preserve"> </w:t>
            </w:r>
            <w:r w:rsidR="00861C35" w:rsidRPr="00861C35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312" w:type="dxa"/>
          </w:tcPr>
          <w:p w14:paraId="0A6B7026" w14:textId="77777777" w:rsidR="00427F70" w:rsidRPr="00240BFA" w:rsidRDefault="00427F70" w:rsidP="00427F70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</w:t>
            </w:r>
          </w:p>
          <w:p w14:paraId="66D398AF" w14:textId="478843DA" w:rsidR="00427F70" w:rsidRPr="00240BFA" w:rsidRDefault="00427F70" w:rsidP="00427F70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E954DA9" w14:textId="77777777" w:rsidR="00427F70" w:rsidRPr="00240BFA" w:rsidRDefault="00427F70" w:rsidP="00D852D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F70" w:rsidRPr="00240BFA" w14:paraId="38F5E072" w14:textId="77777777" w:rsidTr="004F2EB7">
        <w:trPr>
          <w:trHeight w:val="163"/>
        </w:trPr>
        <w:tc>
          <w:tcPr>
            <w:tcW w:w="704" w:type="dxa"/>
          </w:tcPr>
          <w:p w14:paraId="42C08606" w14:textId="13F0FD54" w:rsidR="00427F70" w:rsidRPr="00240BFA" w:rsidRDefault="00427F70" w:rsidP="00D852D1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14:paraId="6EE26A92" w14:textId="5EE7CC2C" w:rsidR="00427F70" w:rsidRPr="00861C35" w:rsidRDefault="00427F70" w:rsidP="00D852D1">
            <w:pPr>
              <w:rPr>
                <w:rFonts w:ascii="Times New Roman" w:hAnsi="Times New Roman" w:cs="Times New Roman"/>
              </w:rPr>
            </w:pPr>
            <w:r w:rsidRPr="00861C35">
              <w:rPr>
                <w:rFonts w:ascii="Times New Roman" w:hAnsi="Times New Roman" w:cs="Times New Roman"/>
              </w:rPr>
              <w:t>Karta gwarancyjna</w:t>
            </w:r>
            <w:r w:rsidR="00861C35">
              <w:rPr>
                <w:rFonts w:ascii="Times New Roman" w:hAnsi="Times New Roman" w:cs="Times New Roman"/>
              </w:rPr>
              <w:t xml:space="preserve"> </w:t>
            </w:r>
            <w:r w:rsidR="00861C35" w:rsidRPr="00861C35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312" w:type="dxa"/>
          </w:tcPr>
          <w:p w14:paraId="0FD6ABC6" w14:textId="77777777" w:rsidR="00427F70" w:rsidRPr="00240BFA" w:rsidRDefault="00427F70" w:rsidP="00427F70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TAK</w:t>
            </w:r>
          </w:p>
          <w:p w14:paraId="7F1F4D6F" w14:textId="25F87409" w:rsidR="00427F70" w:rsidRPr="00240BFA" w:rsidRDefault="00427F70" w:rsidP="00427F70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6EEA98D4" w14:textId="77777777" w:rsidR="00427F70" w:rsidRPr="00240BFA" w:rsidRDefault="00427F70" w:rsidP="00D852D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F70" w:rsidRPr="00240BFA" w14:paraId="520F7B3A" w14:textId="77777777" w:rsidTr="004F2EB7">
        <w:trPr>
          <w:trHeight w:val="163"/>
        </w:trPr>
        <w:tc>
          <w:tcPr>
            <w:tcW w:w="704" w:type="dxa"/>
          </w:tcPr>
          <w:p w14:paraId="7402CD44" w14:textId="0D5A07DE" w:rsidR="00427F70" w:rsidRPr="00240BFA" w:rsidRDefault="00427F70" w:rsidP="00D852D1">
            <w:pPr>
              <w:jc w:val="center"/>
              <w:rPr>
                <w:rFonts w:ascii="Times New Roman" w:hAnsi="Times New Roman" w:cs="Times New Roman"/>
              </w:rPr>
            </w:pPr>
            <w:r w:rsidRPr="00240B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14:paraId="2A89AB68" w14:textId="3E861784" w:rsidR="00427F70" w:rsidRPr="00861C35" w:rsidRDefault="00427F70" w:rsidP="00240BFA">
            <w:pPr>
              <w:rPr>
                <w:rFonts w:ascii="Times New Roman" w:hAnsi="Times New Roman" w:cs="Times New Roman"/>
              </w:rPr>
            </w:pPr>
            <w:r w:rsidRPr="00861C35">
              <w:rPr>
                <w:rFonts w:ascii="Times New Roman" w:hAnsi="Times New Roman" w:cs="Times New Roman"/>
              </w:rPr>
              <w:t xml:space="preserve">Okres gwarancji minimum </w:t>
            </w:r>
            <w:r w:rsidR="00240BFA" w:rsidRPr="00861C35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1312" w:type="dxa"/>
          </w:tcPr>
          <w:p w14:paraId="7E817870" w14:textId="29C854DD" w:rsidR="00427F70" w:rsidRPr="00C14B91" w:rsidRDefault="00240BFA" w:rsidP="00D852D1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4B91">
              <w:rPr>
                <w:rFonts w:ascii="Times New Roman" w:hAnsi="Times New Roman" w:cs="Times New Roman"/>
                <w:bCs/>
                <w:sz w:val="20"/>
                <w:szCs w:val="20"/>
              </w:rPr>
              <w:t>Dodatkowy okres gwarancji</w:t>
            </w:r>
            <w:r w:rsidRPr="00C14B91">
              <w:rPr>
                <w:rFonts w:ascii="Times New Roman" w:hAnsi="Times New Roman" w:cs="Times New Roman"/>
                <w:sz w:val="20"/>
                <w:szCs w:val="20"/>
              </w:rPr>
              <w:t xml:space="preserve"> ponad minimalny należy podać w formularzu ofertowym</w:t>
            </w:r>
          </w:p>
        </w:tc>
        <w:tc>
          <w:tcPr>
            <w:tcW w:w="2657" w:type="dxa"/>
          </w:tcPr>
          <w:p w14:paraId="47F661B7" w14:textId="46E6405C" w:rsidR="00427F70" w:rsidRPr="00240BFA" w:rsidRDefault="00240BFA" w:rsidP="00D852D1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BFA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pkt.36 SWZ.</w:t>
            </w:r>
          </w:p>
        </w:tc>
      </w:tr>
    </w:tbl>
    <w:p w14:paraId="2E56E883" w14:textId="77777777" w:rsidR="00DF7927" w:rsidRDefault="00DF7927" w:rsidP="00383C1D">
      <w:pPr>
        <w:jc w:val="both"/>
        <w:rPr>
          <w:rFonts w:ascii="Times New Roman" w:hAnsi="Times New Roman" w:cs="Times New Roman"/>
        </w:rPr>
      </w:pPr>
    </w:p>
    <w:p w14:paraId="1FDF555D" w14:textId="77777777" w:rsidR="00427F70" w:rsidRDefault="00427F70" w:rsidP="00427F70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240BFA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3065AA60" w14:textId="77777777" w:rsidR="00240BFA" w:rsidRPr="00240BFA" w:rsidRDefault="00240BFA" w:rsidP="00427F70">
      <w:pPr>
        <w:pStyle w:val="Domylnie"/>
        <w:spacing w:after="0" w:line="240" w:lineRule="auto"/>
        <w:rPr>
          <w:rFonts w:ascii="Times New Roman" w:hAnsi="Times New Roman"/>
        </w:rPr>
      </w:pPr>
    </w:p>
    <w:p w14:paraId="55DA8469" w14:textId="77777777" w:rsidR="00427F70" w:rsidRDefault="00427F70" w:rsidP="00427F70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240BFA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6BF351E" w14:textId="77777777" w:rsidR="00240BFA" w:rsidRPr="00240BFA" w:rsidRDefault="00240BFA" w:rsidP="00427F70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</w:p>
    <w:p w14:paraId="3B168FC1" w14:textId="77777777" w:rsidR="00427F70" w:rsidRPr="00240BFA" w:rsidRDefault="00427F70" w:rsidP="00427F70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240BFA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D7D6A9" w14:textId="77777777" w:rsidR="00427F70" w:rsidRPr="00240BFA" w:rsidRDefault="00427F70" w:rsidP="00D558E0">
      <w:pPr>
        <w:jc w:val="both"/>
        <w:rPr>
          <w:rFonts w:ascii="Times New Roman" w:hAnsi="Times New Roman" w:cs="Times New Roman"/>
        </w:rPr>
      </w:pPr>
    </w:p>
    <w:p w14:paraId="002A864C" w14:textId="77777777" w:rsidR="00D558E0" w:rsidRPr="00A56E0C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861C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5485" w14:textId="77777777" w:rsidR="0059444C" w:rsidRDefault="0059444C" w:rsidP="003A6CB4">
      <w:pPr>
        <w:spacing w:after="0" w:line="240" w:lineRule="auto"/>
      </w:pPr>
      <w:r>
        <w:separator/>
      </w:r>
    </w:p>
  </w:endnote>
  <w:endnote w:type="continuationSeparator" w:id="0">
    <w:p w14:paraId="4772A106" w14:textId="77777777" w:rsidR="0059444C" w:rsidRDefault="0059444C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B700" w14:textId="77777777" w:rsidR="0059444C" w:rsidRDefault="0059444C" w:rsidP="003A6CB4">
      <w:pPr>
        <w:spacing w:after="0" w:line="240" w:lineRule="auto"/>
      </w:pPr>
      <w:r>
        <w:separator/>
      </w:r>
    </w:p>
  </w:footnote>
  <w:footnote w:type="continuationSeparator" w:id="0">
    <w:p w14:paraId="3C7A2838" w14:textId="77777777" w:rsidR="0059444C" w:rsidRDefault="0059444C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0"/>
    <w:rsid w:val="00002215"/>
    <w:rsid w:val="000379B8"/>
    <w:rsid w:val="00054C20"/>
    <w:rsid w:val="0009145A"/>
    <w:rsid w:val="001073FA"/>
    <w:rsid w:val="0011724D"/>
    <w:rsid w:val="0012669D"/>
    <w:rsid w:val="00142BEA"/>
    <w:rsid w:val="0018784F"/>
    <w:rsid w:val="001C50AB"/>
    <w:rsid w:val="001C6424"/>
    <w:rsid w:val="00201DFC"/>
    <w:rsid w:val="00240BFA"/>
    <w:rsid w:val="00257238"/>
    <w:rsid w:val="00262141"/>
    <w:rsid w:val="00266FA2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2136C"/>
    <w:rsid w:val="00427F70"/>
    <w:rsid w:val="00431060"/>
    <w:rsid w:val="00433553"/>
    <w:rsid w:val="00474013"/>
    <w:rsid w:val="0048724E"/>
    <w:rsid w:val="0049572E"/>
    <w:rsid w:val="004B5CC4"/>
    <w:rsid w:val="004C0208"/>
    <w:rsid w:val="004C5A29"/>
    <w:rsid w:val="004E5BA1"/>
    <w:rsid w:val="004F2667"/>
    <w:rsid w:val="004F2EB7"/>
    <w:rsid w:val="005720F2"/>
    <w:rsid w:val="0059444C"/>
    <w:rsid w:val="005C6D4F"/>
    <w:rsid w:val="005E3365"/>
    <w:rsid w:val="005F208B"/>
    <w:rsid w:val="00607EA3"/>
    <w:rsid w:val="00617A80"/>
    <w:rsid w:val="00676CF7"/>
    <w:rsid w:val="0067719D"/>
    <w:rsid w:val="0068398A"/>
    <w:rsid w:val="006A3400"/>
    <w:rsid w:val="006C497B"/>
    <w:rsid w:val="006E0B2E"/>
    <w:rsid w:val="006E4458"/>
    <w:rsid w:val="006E7BA4"/>
    <w:rsid w:val="006F3B4F"/>
    <w:rsid w:val="00705DA5"/>
    <w:rsid w:val="00731858"/>
    <w:rsid w:val="007647C1"/>
    <w:rsid w:val="00790248"/>
    <w:rsid w:val="00792B22"/>
    <w:rsid w:val="0079385B"/>
    <w:rsid w:val="007A6C12"/>
    <w:rsid w:val="007D414E"/>
    <w:rsid w:val="007E35F1"/>
    <w:rsid w:val="0080632F"/>
    <w:rsid w:val="00835BA0"/>
    <w:rsid w:val="00861C35"/>
    <w:rsid w:val="008E2635"/>
    <w:rsid w:val="008E5E83"/>
    <w:rsid w:val="00901880"/>
    <w:rsid w:val="009135A2"/>
    <w:rsid w:val="009426C6"/>
    <w:rsid w:val="0094404F"/>
    <w:rsid w:val="00945C38"/>
    <w:rsid w:val="009A12B5"/>
    <w:rsid w:val="009A7A3E"/>
    <w:rsid w:val="009B3F6F"/>
    <w:rsid w:val="00A214AD"/>
    <w:rsid w:val="00A23354"/>
    <w:rsid w:val="00A26981"/>
    <w:rsid w:val="00A4230E"/>
    <w:rsid w:val="00A529B4"/>
    <w:rsid w:val="00A56E0C"/>
    <w:rsid w:val="00A632EB"/>
    <w:rsid w:val="00A839D5"/>
    <w:rsid w:val="00A841FA"/>
    <w:rsid w:val="00AE6B05"/>
    <w:rsid w:val="00AF77CD"/>
    <w:rsid w:val="00B35898"/>
    <w:rsid w:val="00B41609"/>
    <w:rsid w:val="00B449FD"/>
    <w:rsid w:val="00B7288E"/>
    <w:rsid w:val="00B74433"/>
    <w:rsid w:val="00B943DA"/>
    <w:rsid w:val="00B97681"/>
    <w:rsid w:val="00BB7C5E"/>
    <w:rsid w:val="00BD163A"/>
    <w:rsid w:val="00C14B91"/>
    <w:rsid w:val="00C44A3B"/>
    <w:rsid w:val="00C52415"/>
    <w:rsid w:val="00C54A87"/>
    <w:rsid w:val="00C72A39"/>
    <w:rsid w:val="00CC2708"/>
    <w:rsid w:val="00CC675F"/>
    <w:rsid w:val="00CF3A8A"/>
    <w:rsid w:val="00CF5935"/>
    <w:rsid w:val="00D10B75"/>
    <w:rsid w:val="00D558E0"/>
    <w:rsid w:val="00DA0EB2"/>
    <w:rsid w:val="00DA2F36"/>
    <w:rsid w:val="00DB3FBF"/>
    <w:rsid w:val="00DF7927"/>
    <w:rsid w:val="00E76282"/>
    <w:rsid w:val="00E96256"/>
    <w:rsid w:val="00F029C1"/>
    <w:rsid w:val="00F15A43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427F70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C629-097F-4764-BADC-5AD45A4D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ekwasniewska</cp:lastModifiedBy>
  <cp:revision>8</cp:revision>
  <cp:lastPrinted>2022-05-06T10:40:00Z</cp:lastPrinted>
  <dcterms:created xsi:type="dcterms:W3CDTF">2022-12-14T08:29:00Z</dcterms:created>
  <dcterms:modified xsi:type="dcterms:W3CDTF">2022-12-15T08:18:00Z</dcterms:modified>
</cp:coreProperties>
</file>