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512BF854" w:rsidR="00E67BE7" w:rsidRPr="00D958EE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D958EE">
        <w:rPr>
          <w:b/>
          <w:bCs/>
          <w:sz w:val="22"/>
          <w:szCs w:val="22"/>
          <w:lang w:eastAsia="zh-CN"/>
        </w:rPr>
        <w:t>EZ/</w:t>
      </w:r>
      <w:r w:rsidR="006D5DED">
        <w:rPr>
          <w:b/>
          <w:bCs/>
          <w:sz w:val="22"/>
          <w:szCs w:val="22"/>
          <w:lang w:eastAsia="zh-CN"/>
        </w:rPr>
        <w:t>219</w:t>
      </w:r>
      <w:r w:rsidR="00A11B08">
        <w:rPr>
          <w:b/>
          <w:bCs/>
          <w:sz w:val="22"/>
          <w:szCs w:val="22"/>
          <w:lang w:eastAsia="zh-CN"/>
        </w:rPr>
        <w:t>/2022</w:t>
      </w:r>
      <w:r w:rsidR="006D5DED">
        <w:rPr>
          <w:b/>
          <w:bCs/>
          <w:sz w:val="22"/>
          <w:szCs w:val="22"/>
          <w:lang w:eastAsia="zh-CN"/>
        </w:rPr>
        <w:t>/EK</w:t>
      </w:r>
    </w:p>
    <w:p w14:paraId="1F581B8F" w14:textId="41BAED99" w:rsidR="00E67BE7" w:rsidRPr="00D958EE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D958EE">
        <w:rPr>
          <w:b/>
          <w:bCs/>
          <w:sz w:val="22"/>
          <w:szCs w:val="22"/>
          <w:lang w:eastAsia="zh-CN"/>
        </w:rPr>
        <w:t>Załącznik nr 2</w:t>
      </w:r>
      <w:r w:rsidR="000C022D">
        <w:rPr>
          <w:b/>
          <w:bCs/>
          <w:sz w:val="22"/>
          <w:szCs w:val="22"/>
          <w:lang w:eastAsia="zh-CN"/>
        </w:rPr>
        <w:t>.1</w:t>
      </w:r>
      <w:r w:rsidR="004F4D45" w:rsidRPr="00D958EE">
        <w:rPr>
          <w:b/>
          <w:bCs/>
          <w:sz w:val="22"/>
          <w:szCs w:val="22"/>
          <w:lang w:eastAsia="zh-CN"/>
        </w:rPr>
        <w:t xml:space="preserve"> do S</w:t>
      </w:r>
      <w:r w:rsidRPr="00D958EE">
        <w:rPr>
          <w:b/>
          <w:bCs/>
          <w:sz w:val="22"/>
          <w:szCs w:val="22"/>
          <w:lang w:eastAsia="zh-CN"/>
        </w:rPr>
        <w:t>WZ</w:t>
      </w:r>
    </w:p>
    <w:p w14:paraId="1225FA8B" w14:textId="77777777" w:rsidR="00E67BE7" w:rsidRPr="00D958EE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D958EE">
        <w:rPr>
          <w:sz w:val="22"/>
          <w:szCs w:val="22"/>
          <w:lang w:eastAsia="zh-CN"/>
        </w:rPr>
        <w:t>(</w:t>
      </w:r>
      <w:r w:rsidRPr="00D958EE">
        <w:rPr>
          <w:sz w:val="22"/>
          <w:szCs w:val="22"/>
          <w:u w:val="single"/>
          <w:lang w:eastAsia="zh-CN"/>
        </w:rPr>
        <w:t>Załącznik nr 1 do umowy)</w:t>
      </w:r>
    </w:p>
    <w:p w14:paraId="58B57DAA" w14:textId="77777777" w:rsidR="0026716A" w:rsidRPr="00D958EE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D958EE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(</w:t>
      </w:r>
      <w:r w:rsidR="002F6838" w:rsidRPr="00D958EE">
        <w:rPr>
          <w:b/>
          <w:bCs/>
          <w:sz w:val="22"/>
          <w:szCs w:val="22"/>
        </w:rPr>
        <w:t>w</w:t>
      </w:r>
      <w:r w:rsidRPr="00D958EE">
        <w:rPr>
          <w:b/>
          <w:bCs/>
          <w:sz w:val="22"/>
          <w:szCs w:val="22"/>
        </w:rPr>
        <w:t xml:space="preserve">ymagane </w:t>
      </w:r>
      <w:r w:rsidR="00F06C3C" w:rsidRPr="00D958EE">
        <w:rPr>
          <w:b/>
          <w:bCs/>
          <w:sz w:val="22"/>
          <w:szCs w:val="22"/>
        </w:rPr>
        <w:t xml:space="preserve">minimalne </w:t>
      </w:r>
      <w:r w:rsidRPr="00D958EE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D958EE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1505129A" w14:textId="4D20E213" w:rsidR="000C022D" w:rsidRPr="000C022D" w:rsidRDefault="00A01A0F" w:rsidP="000C022D">
      <w:pPr>
        <w:tabs>
          <w:tab w:val="left" w:pos="567"/>
          <w:tab w:val="left" w:pos="629"/>
        </w:tabs>
        <w:ind w:left="567"/>
        <w:jc w:val="center"/>
        <w:rPr>
          <w:b/>
          <w:i/>
          <w:color w:val="FF0000"/>
          <w:sz w:val="22"/>
          <w:szCs w:val="22"/>
        </w:rPr>
      </w:pPr>
      <w:bookmarkStart w:id="1" w:name="_Hlk78358036"/>
      <w:bookmarkStart w:id="2" w:name="_Hlk78437134"/>
      <w:bookmarkEnd w:id="0"/>
      <w:r w:rsidRPr="000C022D">
        <w:rPr>
          <w:b/>
          <w:color w:val="FF0000"/>
          <w:spacing w:val="-4"/>
          <w:sz w:val="22"/>
          <w:szCs w:val="22"/>
        </w:rPr>
        <w:t xml:space="preserve">Pakiet nr </w:t>
      </w:r>
      <w:r w:rsidR="000C022D" w:rsidRPr="000C022D">
        <w:rPr>
          <w:b/>
          <w:color w:val="FF0000"/>
          <w:spacing w:val="-4"/>
          <w:sz w:val="22"/>
          <w:szCs w:val="22"/>
        </w:rPr>
        <w:t>1</w:t>
      </w:r>
      <w:r w:rsidR="00386AE9" w:rsidRPr="000C022D">
        <w:rPr>
          <w:b/>
          <w:color w:val="FF0000"/>
          <w:spacing w:val="-4"/>
          <w:sz w:val="22"/>
          <w:szCs w:val="22"/>
        </w:rPr>
        <w:t xml:space="preserve"> –</w:t>
      </w:r>
      <w:bookmarkEnd w:id="1"/>
      <w:r w:rsidR="001B43B1">
        <w:rPr>
          <w:b/>
          <w:color w:val="FF0000"/>
          <w:spacing w:val="-4"/>
          <w:sz w:val="22"/>
          <w:szCs w:val="22"/>
        </w:rPr>
        <w:t xml:space="preserve"> </w:t>
      </w:r>
      <w:r w:rsidR="00FE08F6">
        <w:rPr>
          <w:b/>
          <w:color w:val="FF0000"/>
          <w:sz w:val="22"/>
          <w:szCs w:val="22"/>
          <w:lang w:eastAsia="zh-CN"/>
        </w:rPr>
        <w:t xml:space="preserve">Fotel do </w:t>
      </w:r>
      <w:r w:rsidR="006D5DED">
        <w:rPr>
          <w:b/>
          <w:color w:val="FF0000"/>
          <w:sz w:val="22"/>
          <w:szCs w:val="22"/>
          <w:lang w:eastAsia="zh-CN"/>
        </w:rPr>
        <w:t>dializ</w:t>
      </w:r>
      <w:r w:rsidR="00FE08F6">
        <w:rPr>
          <w:b/>
          <w:color w:val="FF0000"/>
          <w:szCs w:val="22"/>
          <w:lang w:eastAsia="zh-CN"/>
        </w:rPr>
        <w:t xml:space="preserve"> – </w:t>
      </w:r>
      <w:r w:rsidR="00C50ADE">
        <w:rPr>
          <w:b/>
          <w:color w:val="FF0000"/>
          <w:szCs w:val="22"/>
          <w:lang w:eastAsia="zh-CN"/>
        </w:rPr>
        <w:t>5</w:t>
      </w:r>
      <w:r w:rsidR="000C022D" w:rsidRPr="000C022D">
        <w:rPr>
          <w:b/>
          <w:color w:val="FF0000"/>
          <w:szCs w:val="22"/>
          <w:lang w:eastAsia="zh-CN"/>
        </w:rPr>
        <w:t xml:space="preserve"> szt.</w:t>
      </w:r>
    </w:p>
    <w:p w14:paraId="5E0C2FD5" w14:textId="041AD90A" w:rsidR="00C84146" w:rsidRDefault="00C84146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4A680080" w14:textId="77777777" w:rsidR="006D5DED" w:rsidRPr="00491AE4" w:rsidRDefault="006D5DED" w:rsidP="006D5DED">
      <w:pPr>
        <w:widowControl w:val="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Producent </w:t>
      </w:r>
      <w:r w:rsidRPr="00491AE4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12E806B2" w14:textId="77777777" w:rsidR="006D5DED" w:rsidRPr="00491AE4" w:rsidRDefault="006D5DED" w:rsidP="006D5DED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>Nazwa-model/typ</w:t>
      </w:r>
      <w:r w:rsidRPr="00491AE4">
        <w:rPr>
          <w:bCs/>
          <w:sz w:val="22"/>
          <w:szCs w:val="22"/>
        </w:rPr>
        <w:t xml:space="preserve">  .................................................................................</w:t>
      </w:r>
      <w:bookmarkStart w:id="3" w:name="_GoBack"/>
      <w:bookmarkEnd w:id="3"/>
      <w:r w:rsidRPr="00491AE4">
        <w:rPr>
          <w:bCs/>
          <w:sz w:val="22"/>
          <w:szCs w:val="22"/>
        </w:rPr>
        <w:t>...........</w:t>
      </w:r>
    </w:p>
    <w:p w14:paraId="6A55861F" w14:textId="77777777" w:rsidR="006D5DED" w:rsidRPr="00491AE4" w:rsidRDefault="006D5DED" w:rsidP="006D5DED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Kraj pochodzenia </w:t>
      </w:r>
      <w:r w:rsidRPr="00491AE4">
        <w:rPr>
          <w:bCs/>
          <w:sz w:val="22"/>
          <w:szCs w:val="22"/>
        </w:rPr>
        <w:t>.............................................................................................</w:t>
      </w:r>
    </w:p>
    <w:p w14:paraId="6E073A96" w14:textId="75D2B395" w:rsidR="006D5DED" w:rsidRPr="00491AE4" w:rsidRDefault="006D5DED" w:rsidP="006D5DED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491AE4">
        <w:rPr>
          <w:b/>
          <w:bCs/>
          <w:sz w:val="22"/>
          <w:szCs w:val="22"/>
        </w:rPr>
        <w:t>Rok</w:t>
      </w:r>
      <w:r w:rsidRPr="00491AE4">
        <w:rPr>
          <w:b/>
          <w:sz w:val="22"/>
          <w:szCs w:val="22"/>
        </w:rPr>
        <w:t xml:space="preserve"> produkcji</w:t>
      </w:r>
      <w:r w:rsidRPr="00491AE4">
        <w:rPr>
          <w:sz w:val="22"/>
          <w:szCs w:val="22"/>
        </w:rPr>
        <w:t xml:space="preserve"> </w:t>
      </w:r>
      <w:r w:rsidRPr="007C2922">
        <w:rPr>
          <w:b/>
          <w:sz w:val="22"/>
          <w:szCs w:val="22"/>
        </w:rPr>
        <w:t>min. 2022 r</w:t>
      </w:r>
      <w:r w:rsidRPr="00491AE4">
        <w:rPr>
          <w:sz w:val="22"/>
          <w:szCs w:val="22"/>
        </w:rPr>
        <w:t>...................................................................</w:t>
      </w:r>
      <w:r w:rsidR="007C2922">
        <w:rPr>
          <w:sz w:val="22"/>
          <w:szCs w:val="22"/>
        </w:rPr>
        <w:t>............</w:t>
      </w:r>
    </w:p>
    <w:p w14:paraId="25C496E6" w14:textId="77777777" w:rsidR="006D5DED" w:rsidRDefault="006D5DED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799F2FCE" w14:textId="6AF9F781" w:rsidR="00386AE9" w:rsidRPr="00D958EE" w:rsidRDefault="00386AE9" w:rsidP="00486D97">
      <w:pPr>
        <w:jc w:val="center"/>
        <w:rPr>
          <w:b/>
          <w:spacing w:val="-4"/>
          <w:sz w:val="22"/>
          <w:szCs w:val="22"/>
        </w:rPr>
      </w:pPr>
      <w:bookmarkStart w:id="4" w:name="_Hlk79400108"/>
      <w:bookmarkStart w:id="5" w:name="_Hlk78802432"/>
      <w:bookmarkEnd w:id="2"/>
    </w:p>
    <w:tbl>
      <w:tblPr>
        <w:tblW w:w="9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076"/>
        <w:gridCol w:w="1843"/>
        <w:gridCol w:w="1701"/>
      </w:tblGrid>
      <w:tr w:rsidR="000C022D" w:rsidRPr="000C022D" w14:paraId="20170ABA" w14:textId="77777777" w:rsidTr="00C461B1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bookmarkEnd w:id="4"/>
          <w:p w14:paraId="7B66F925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3871024B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Opis parametru wymaganego/ granicznego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6271C8D7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wymagana / graniczna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232D8E4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oferowana</w:t>
            </w:r>
          </w:p>
          <w:p w14:paraId="33B7752D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(podać / opisać)</w:t>
            </w:r>
          </w:p>
        </w:tc>
      </w:tr>
      <w:tr w:rsidR="000C022D" w:rsidRPr="000C022D" w14:paraId="42C51580" w14:textId="77777777" w:rsidTr="00C461B1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2F035112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2D49EEAA" w14:textId="0963975B" w:rsidR="000C022D" w:rsidRPr="007D1D31" w:rsidRDefault="007D1D31" w:rsidP="000C022D">
            <w:pPr>
              <w:suppressAutoHyphens w:val="0"/>
              <w:autoSpaceDN/>
              <w:contextualSpacing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 w:rsidRPr="007D1D31">
              <w:rPr>
                <w:rFonts w:eastAsiaTheme="minorEastAsia"/>
                <w:bCs/>
                <w:sz w:val="22"/>
                <w:szCs w:val="22"/>
              </w:rPr>
              <w:t>Konstru</w:t>
            </w:r>
            <w:r>
              <w:rPr>
                <w:rFonts w:eastAsiaTheme="minorEastAsia"/>
                <w:bCs/>
                <w:sz w:val="22"/>
                <w:szCs w:val="22"/>
              </w:rPr>
              <w:t>kcja fotela wykonana ze stali galwanizowanej pokrytej lakierem proszkowym odporna na korozję oraz działanie promieniowania UV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0855C268" w14:textId="21B9EDC0" w:rsidR="000C022D" w:rsidRPr="000C022D" w:rsidRDefault="007D1D31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5D0FD0AB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9CF1557" w14:textId="77777777" w:rsidTr="00C461B1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1DD6A02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4DC9B02F" w14:textId="46A35563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Siedzisko wykonane z pianki wiskoelastycznej, termoplastycznej w zmywalnym pokrowcu odpornym na działanie środków dezynfekujących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4D78DCA1" w14:textId="07F555DF" w:rsidR="000C022D" w:rsidRPr="000C022D" w:rsidRDefault="007D1D31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30B4F95C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0DC6DAF" w14:textId="77777777" w:rsidTr="00C461B1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0872790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2A9AEEBF" w14:textId="47574B42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Gęstość pianki materaca</w:t>
            </w:r>
            <w:r w:rsidR="009C2F7B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 xml:space="preserve"> min. </w:t>
            </w:r>
            <w:r w:rsidR="009C2F7B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30kg/m</w:t>
            </w:r>
            <w:r w:rsidR="009C2F7B" w:rsidRPr="007D1D31">
              <w:rPr>
                <w:rFonts w:eastAsia="SimSun"/>
                <w:color w:val="00000A"/>
                <w:sz w:val="22"/>
                <w:szCs w:val="22"/>
                <w:vertAlign w:val="superscript"/>
                <w:lang w:eastAsia="zh-CN" w:bidi="hi-IN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14C5D501" w14:textId="7AEEF445" w:rsidR="000C022D" w:rsidRPr="000C022D" w:rsidRDefault="009C2F7B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04894303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A914813" w14:textId="77777777" w:rsidTr="00C461B1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436890C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1D867FE7" w14:textId="6AA74233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Wysokość fotela , podparcie pleców i nóg oraz regulacje TB/ATB regulowane elektro-mechanicznie za pomocą ręcznego pilota przewodowego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4BE58C72" w14:textId="2D464666" w:rsidR="000C022D" w:rsidRPr="000C022D" w:rsidRDefault="007D1D31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049CEDA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0D898E0" w14:textId="77777777" w:rsidTr="00C461B1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6286FAA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6F4B059A" w14:textId="5CC2A387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 xml:space="preserve">Podstawa jezdna stołu pokryta antybakteryjnym tworzywem ABS odpornym na działanie środków dezynfekujących oraz promieniowanie UV 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2C22C77A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D4B67C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558F621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6DBEE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42D6CD" w14:textId="413EE0AE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Wielopozycyjne podłokietniki regulowane ręcznie z możliwością demontażu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37599A" w14:textId="383F4AF0" w:rsidR="000C022D" w:rsidRPr="007D1D31" w:rsidRDefault="007D1D31" w:rsidP="000C022D">
            <w:pPr>
              <w:widowControl w:val="0"/>
              <w:autoSpaceDN/>
              <w:jc w:val="center"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7D1D31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754EB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D9202A6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E7264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EB561C4" w14:textId="12907450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Poduszka pod szyję z możliwością regulacji wysokości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747777" w14:textId="77777777" w:rsidR="000C022D" w:rsidRPr="000C022D" w:rsidRDefault="000C022D" w:rsidP="000C022D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17FEAD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8FBEE7B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7C5EF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5305B7" w14:textId="2C31C651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Regulowana i demontowalna podpórka na stopy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0EFFDE" w14:textId="77777777" w:rsidR="000C022D" w:rsidRPr="000C022D" w:rsidRDefault="000C022D" w:rsidP="000C022D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7ABEF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334F835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F8B0B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6A10425" w14:textId="3006E09E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Stojak kroplówki zamocowany w podstawie fotela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28F634" w14:textId="77777777" w:rsidR="000C022D" w:rsidRPr="000C022D" w:rsidRDefault="000C022D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79FEE9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7BAED6FD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22A847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3BBACB" w14:textId="03304BC4" w:rsidR="009C2F7B" w:rsidRPr="000C022D" w:rsidRDefault="007D1D31" w:rsidP="009C2F7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Dopuszczalne obciążenie robocze </w:t>
            </w:r>
            <w:r w:rsidR="009C2F7B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min. </w:t>
            </w:r>
            <w:r w:rsidR="009C2F7B">
              <w:rPr>
                <w:rFonts w:eastAsiaTheme="minorHAnsi"/>
                <w:iCs/>
                <w:sz w:val="22"/>
                <w:szCs w:val="22"/>
                <w:lang w:eastAsia="en-US"/>
              </w:rPr>
              <w:t>180kg</w:t>
            </w:r>
          </w:p>
          <w:p w14:paraId="269E66EA" w14:textId="738D2C04" w:rsidR="000C022D" w:rsidRPr="007D1D31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57EF431" w14:textId="54694E31" w:rsidR="000C022D" w:rsidRPr="000C022D" w:rsidRDefault="009C2F7B" w:rsidP="009C2F7B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6AF11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0028EDE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7AA27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4001DF" w14:textId="17532323" w:rsidR="009C2F7B" w:rsidRPr="000C022D" w:rsidRDefault="007D1D31" w:rsidP="009C2F7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Całkowita długość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1680mm (+/- 5%)</w:t>
            </w:r>
          </w:p>
          <w:p w14:paraId="1941EEEC" w14:textId="7F08DC24" w:rsidR="000C022D" w:rsidRPr="007D1D31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28A97" w14:textId="66E9974C" w:rsidR="000C022D" w:rsidRPr="000C022D" w:rsidRDefault="009C2F7B" w:rsidP="009C2F7B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96B9A13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42C35FF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2F847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F963FC" w14:textId="6B77B660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Regulacja wysokości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sz w:val="22"/>
                <w:szCs w:val="22"/>
                <w:lang w:eastAsia="ar-SA"/>
              </w:rPr>
              <w:t xml:space="preserve">600-800mm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7D75F7" w14:textId="2A5E3539" w:rsidR="000C022D" w:rsidRPr="000C022D" w:rsidRDefault="009C2F7B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23602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114C7F1F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20474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5B9895" w14:textId="6A9C77B6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Szerokość siedziska i oparcia pleców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sz w:val="22"/>
                <w:szCs w:val="22"/>
                <w:lang w:eastAsia="ar-SA"/>
              </w:rPr>
              <w:t xml:space="preserve">665mm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F95688" w14:textId="7B2C93C9" w:rsidR="000C022D" w:rsidRPr="000C022D" w:rsidRDefault="009C2F7B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798768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A3FEC97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B56FA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8A0827" w14:textId="0FA95E42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Szerokość stołu z zamontowanymi podłokietnikami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1025mm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67A4DF" w14:textId="782E7C2E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2CDDA6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57A381C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1643B0A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39D4D6" w14:textId="43D90B6D" w:rsidR="000C022D" w:rsidRPr="007D1D31" w:rsidRDefault="007D1D31" w:rsidP="009C2F7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Regulacja funkcji Trendelenburga i anty-trendelenburga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: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13</w:t>
            </w:r>
            <w:r w:rsidR="009C2F7B" w:rsidRPr="007D1D3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0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-14</w:t>
            </w:r>
            <w:r w:rsidR="009C2F7B" w:rsidRPr="007D1D3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0</w:t>
            </w:r>
            <w:r w:rsidR="009C2F7B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(+/- 2%)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DD88D7" w14:textId="2A5EDBC9" w:rsidR="000C022D" w:rsidRPr="000C022D" w:rsidRDefault="009C2F7B" w:rsidP="009C2F7B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D75F92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E245A82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CC75C5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72F65F5" w14:textId="78983361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Regulacja segmentu pleców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75</w:t>
            </w:r>
            <w:r w:rsidR="009C2F7B" w:rsidRPr="007D1D3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0</w:t>
            </w:r>
            <w:r w:rsidR="009C2F7B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(+/- 2%)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671962" w14:textId="1422773A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4592FA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EA979A6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B1175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BD8ACC9" w14:textId="01F807D4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Regulacja segmentu nóg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40</w:t>
            </w:r>
            <w:r w:rsidR="009C2F7B" w:rsidRPr="007D1D3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0</w:t>
            </w:r>
            <w:r w:rsidR="009C2F7B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(+/- 2%)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9687F" w14:textId="0944B14F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DAA2F0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08C3324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ACB271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466A6D" w14:textId="2350FF99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Długość segmentu pleców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960mm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6D951E" w14:textId="2B52D0E2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FE583E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82FADFA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D92C638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2CB1986" w14:textId="756A512B" w:rsidR="000C022D" w:rsidRPr="007D1D31" w:rsidRDefault="00514E85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Głębokość siedziska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670mm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9F18F2" w14:textId="232435E3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8CF21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B8FB563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83218F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F406E8" w14:textId="0AB8E57F" w:rsidR="000C022D" w:rsidRPr="007D1D31" w:rsidRDefault="00514E85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Długość podłokietników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600mm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0B9C9F3" w14:textId="3F33F964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28536AF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4E4E62E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32E5A5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44C074E" w14:textId="7248EAD0" w:rsidR="000C022D" w:rsidRPr="007D1D31" w:rsidRDefault="00514E85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Szerokość podłokietników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200mm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C11D6B" w14:textId="47F34672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9262CB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A8C1AA3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5F43C8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B83E06" w14:textId="1107BE78" w:rsidR="000C022D" w:rsidRPr="007D1D31" w:rsidRDefault="00514E85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Waga stołu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max.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135kg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305B60" w14:textId="5AE26A70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A2E3AA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461B1" w:rsidRPr="000C022D" w14:paraId="7CC72CBA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1D74B5" w14:textId="77777777" w:rsidR="00C461B1" w:rsidRPr="000C022D" w:rsidRDefault="00C461B1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3E36BF" w14:textId="299B5484" w:rsidR="00C461B1" w:rsidRPr="000C022D" w:rsidRDefault="00C461B1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2603F9">
              <w:rPr>
                <w:b/>
                <w:bCs/>
              </w:rPr>
              <w:t>Pozostałe warunki</w:t>
            </w:r>
          </w:p>
        </w:tc>
      </w:tr>
      <w:tr w:rsidR="00C461B1" w:rsidRPr="000C022D" w14:paraId="1D4A9656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238883" w14:textId="77777777" w:rsidR="00C461B1" w:rsidRPr="000C022D" w:rsidRDefault="00C461B1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038F8B5" w14:textId="054C9F5C" w:rsidR="00C461B1" w:rsidRDefault="00C461B1" w:rsidP="00C461B1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03F9">
              <w:t xml:space="preserve">Instrukcja obsługi w języku polskim </w:t>
            </w:r>
            <w:r w:rsidRPr="002603F9">
              <w:rPr>
                <w:i/>
                <w:iCs/>
              </w:rPr>
              <w:t xml:space="preserve">(załączyć wraz z dostawą </w:t>
            </w:r>
            <w:r>
              <w:rPr>
                <w:i/>
                <w:iCs/>
              </w:rPr>
              <w:t>sprzętu</w:t>
            </w:r>
            <w:r w:rsidRPr="002603F9">
              <w:rPr>
                <w:i/>
                <w:i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AA1FE8" w14:textId="4178C487" w:rsidR="00C461B1" w:rsidRPr="000C022D" w:rsidRDefault="00C461B1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2603F9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96CD30" w14:textId="77777777" w:rsidR="00C461B1" w:rsidRPr="000C022D" w:rsidRDefault="00C461B1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461B1" w:rsidRPr="000C022D" w14:paraId="2F4391EB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038B30" w14:textId="77777777" w:rsidR="00C461B1" w:rsidRPr="000C022D" w:rsidRDefault="00C461B1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FF8867" w14:textId="74056569" w:rsidR="00C461B1" w:rsidRDefault="00C461B1" w:rsidP="00C461B1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03F9">
              <w:t xml:space="preserve">Karta gwarancyjna </w:t>
            </w:r>
            <w:r w:rsidRPr="002603F9">
              <w:rPr>
                <w:i/>
                <w:iCs/>
              </w:rPr>
              <w:t xml:space="preserve">(załączyć wraz z dostawą </w:t>
            </w:r>
            <w:r>
              <w:rPr>
                <w:i/>
                <w:iCs/>
              </w:rPr>
              <w:t>sprzętu</w:t>
            </w:r>
            <w:r w:rsidRPr="002603F9">
              <w:rPr>
                <w:i/>
                <w:i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20BAB2" w14:textId="206D7A70" w:rsidR="00C461B1" w:rsidRPr="000C022D" w:rsidRDefault="00C461B1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2603F9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A7325B" w14:textId="77777777" w:rsidR="00C461B1" w:rsidRPr="000C022D" w:rsidRDefault="00C461B1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461B1" w:rsidRPr="000C022D" w14:paraId="318027C2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093221" w14:textId="77777777" w:rsidR="00C461B1" w:rsidRPr="000C022D" w:rsidRDefault="00C461B1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FD50976" w14:textId="586D2D7B" w:rsidR="00C461B1" w:rsidRDefault="00C461B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03F9">
              <w:t xml:space="preserve">Okres gwarancji minimum 24 miesiące </w:t>
            </w:r>
            <w:r w:rsidRPr="002603F9">
              <w:rPr>
                <w:spacing w:val="-2"/>
              </w:rPr>
              <w:t>licząc od dnia wydania Zamawiającemu towaru zgodnego z umową.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D8B5E1" w14:textId="5C437F2B" w:rsidR="00C461B1" w:rsidRPr="000C022D" w:rsidRDefault="00C461B1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2603F9">
              <w:rPr>
                <w:bCs/>
                <w:sz w:val="22"/>
                <w:szCs w:val="22"/>
              </w:rPr>
              <w:t>Dodatkowy okres gwarancji</w:t>
            </w:r>
            <w:r w:rsidRPr="002603F9">
              <w:rPr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6C6538C" w14:textId="3BC0B66D" w:rsidR="00C461B1" w:rsidRPr="000C022D" w:rsidRDefault="00C461B1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C461B1">
              <w:rPr>
                <w:i/>
                <w:color w:val="FF0000"/>
              </w:rPr>
              <w:t>Dodatkowy okres gwarancji będzie punktowany zgodnie z kryterium oceny ofert opisanym pkt.36 SWZ.</w:t>
            </w:r>
          </w:p>
        </w:tc>
      </w:tr>
      <w:bookmarkEnd w:id="5"/>
    </w:tbl>
    <w:p w14:paraId="43BC4966" w14:textId="47836331" w:rsidR="00C84146" w:rsidRPr="00D958EE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7B25CE40" w14:textId="77777777" w:rsidR="003667EE" w:rsidRPr="00D958EE" w:rsidRDefault="003667EE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477601A6" w14:textId="7FC1B480" w:rsidR="00C84146" w:rsidRPr="00D958EE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D958EE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D958EE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D958EE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D958EE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41FD6B" w14:textId="77777777" w:rsidR="00486D97" w:rsidRPr="00D958EE" w:rsidRDefault="00486D97" w:rsidP="00486D97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color w:val="auto"/>
        </w:rPr>
      </w:pPr>
    </w:p>
    <w:p w14:paraId="233ED6B8" w14:textId="03B36CB1" w:rsidR="00DB6BAB" w:rsidRPr="00D958EE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D958EE" w:rsidSect="005119BF"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3B9A7" w14:textId="77777777" w:rsidR="006C1710" w:rsidRDefault="006C1710" w:rsidP="00E67BE7">
      <w:r>
        <w:separator/>
      </w:r>
    </w:p>
  </w:endnote>
  <w:endnote w:type="continuationSeparator" w:id="0">
    <w:p w14:paraId="3648D5FE" w14:textId="77777777" w:rsidR="006C1710" w:rsidRDefault="006C171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ADE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FEE0C" w14:textId="77777777" w:rsidR="006C1710" w:rsidRDefault="006C1710" w:rsidP="00E67BE7">
      <w:r>
        <w:separator/>
      </w:r>
    </w:p>
  </w:footnote>
  <w:footnote w:type="continuationSeparator" w:id="0">
    <w:p w14:paraId="15A2F779" w14:textId="77777777" w:rsidR="006C1710" w:rsidRDefault="006C1710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7575B24"/>
    <w:multiLevelType w:val="multilevel"/>
    <w:tmpl w:val="C128CAE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31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8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5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9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3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02" w:firstLine="0"/>
      </w:pPr>
      <w:rPr>
        <w:rFonts w:hint="default"/>
      </w:r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6"/>
  </w:num>
  <w:num w:numId="12">
    <w:abstractNumId w:val="19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20860"/>
    <w:rsid w:val="00053357"/>
    <w:rsid w:val="00060A99"/>
    <w:rsid w:val="00070A22"/>
    <w:rsid w:val="000826B6"/>
    <w:rsid w:val="00097153"/>
    <w:rsid w:val="000B4926"/>
    <w:rsid w:val="000C022D"/>
    <w:rsid w:val="000C3530"/>
    <w:rsid w:val="000C74E2"/>
    <w:rsid w:val="000F44E7"/>
    <w:rsid w:val="000F5E7D"/>
    <w:rsid w:val="0013422F"/>
    <w:rsid w:val="001409C3"/>
    <w:rsid w:val="00146234"/>
    <w:rsid w:val="001502B1"/>
    <w:rsid w:val="001517F9"/>
    <w:rsid w:val="00155D1E"/>
    <w:rsid w:val="001562ED"/>
    <w:rsid w:val="0016362B"/>
    <w:rsid w:val="00177105"/>
    <w:rsid w:val="001B43B1"/>
    <w:rsid w:val="001D206E"/>
    <w:rsid w:val="00212EB5"/>
    <w:rsid w:val="002152CA"/>
    <w:rsid w:val="00230FD5"/>
    <w:rsid w:val="002424E0"/>
    <w:rsid w:val="00243DFD"/>
    <w:rsid w:val="00250B72"/>
    <w:rsid w:val="002603F9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32670"/>
    <w:rsid w:val="00342884"/>
    <w:rsid w:val="003667EE"/>
    <w:rsid w:val="00373CF2"/>
    <w:rsid w:val="00381F3F"/>
    <w:rsid w:val="003869A8"/>
    <w:rsid w:val="00386AE9"/>
    <w:rsid w:val="0039496C"/>
    <w:rsid w:val="00397124"/>
    <w:rsid w:val="003D4F31"/>
    <w:rsid w:val="003E0227"/>
    <w:rsid w:val="003F6127"/>
    <w:rsid w:val="00400327"/>
    <w:rsid w:val="00402144"/>
    <w:rsid w:val="004106EF"/>
    <w:rsid w:val="004226E5"/>
    <w:rsid w:val="00441636"/>
    <w:rsid w:val="004435D7"/>
    <w:rsid w:val="00446379"/>
    <w:rsid w:val="004474F5"/>
    <w:rsid w:val="004776FD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119BF"/>
    <w:rsid w:val="00514E85"/>
    <w:rsid w:val="005473A1"/>
    <w:rsid w:val="00564ED2"/>
    <w:rsid w:val="00582663"/>
    <w:rsid w:val="00597519"/>
    <w:rsid w:val="005C39D6"/>
    <w:rsid w:val="005C6389"/>
    <w:rsid w:val="005D1585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2D43"/>
    <w:rsid w:val="00684B47"/>
    <w:rsid w:val="00692D68"/>
    <w:rsid w:val="006C1710"/>
    <w:rsid w:val="006C7268"/>
    <w:rsid w:val="006D0C1C"/>
    <w:rsid w:val="006D3979"/>
    <w:rsid w:val="006D5DED"/>
    <w:rsid w:val="006E237A"/>
    <w:rsid w:val="006F04C0"/>
    <w:rsid w:val="006F6265"/>
    <w:rsid w:val="006F62EE"/>
    <w:rsid w:val="00725A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2922"/>
    <w:rsid w:val="007C6443"/>
    <w:rsid w:val="007D1D31"/>
    <w:rsid w:val="007E37D0"/>
    <w:rsid w:val="007E3E28"/>
    <w:rsid w:val="007F1370"/>
    <w:rsid w:val="007F37A3"/>
    <w:rsid w:val="008018F1"/>
    <w:rsid w:val="008103D4"/>
    <w:rsid w:val="008412C5"/>
    <w:rsid w:val="00853724"/>
    <w:rsid w:val="00861015"/>
    <w:rsid w:val="00862CD6"/>
    <w:rsid w:val="00867362"/>
    <w:rsid w:val="00876541"/>
    <w:rsid w:val="00877D7B"/>
    <w:rsid w:val="00882A54"/>
    <w:rsid w:val="008A15FF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64FF"/>
    <w:rsid w:val="00955832"/>
    <w:rsid w:val="00955D64"/>
    <w:rsid w:val="0096034D"/>
    <w:rsid w:val="009654CD"/>
    <w:rsid w:val="00976CC2"/>
    <w:rsid w:val="009862CA"/>
    <w:rsid w:val="00991E8E"/>
    <w:rsid w:val="009933BB"/>
    <w:rsid w:val="00993C45"/>
    <w:rsid w:val="009C22C9"/>
    <w:rsid w:val="009C2F7B"/>
    <w:rsid w:val="009F2611"/>
    <w:rsid w:val="00A01A0F"/>
    <w:rsid w:val="00A0255E"/>
    <w:rsid w:val="00A04EBB"/>
    <w:rsid w:val="00A11B08"/>
    <w:rsid w:val="00A17798"/>
    <w:rsid w:val="00A217B5"/>
    <w:rsid w:val="00A226B5"/>
    <w:rsid w:val="00A36A55"/>
    <w:rsid w:val="00A427C9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1731"/>
    <w:rsid w:val="00BB1469"/>
    <w:rsid w:val="00C059EB"/>
    <w:rsid w:val="00C11277"/>
    <w:rsid w:val="00C22CFC"/>
    <w:rsid w:val="00C35D03"/>
    <w:rsid w:val="00C43DC0"/>
    <w:rsid w:val="00C441AE"/>
    <w:rsid w:val="00C461B1"/>
    <w:rsid w:val="00C50ADE"/>
    <w:rsid w:val="00C52556"/>
    <w:rsid w:val="00C84146"/>
    <w:rsid w:val="00C86363"/>
    <w:rsid w:val="00CA029C"/>
    <w:rsid w:val="00CC0EC3"/>
    <w:rsid w:val="00CD6898"/>
    <w:rsid w:val="00CE5FC0"/>
    <w:rsid w:val="00CF275D"/>
    <w:rsid w:val="00D119D1"/>
    <w:rsid w:val="00D14830"/>
    <w:rsid w:val="00D221D6"/>
    <w:rsid w:val="00D335D6"/>
    <w:rsid w:val="00D33801"/>
    <w:rsid w:val="00D347F9"/>
    <w:rsid w:val="00D4166F"/>
    <w:rsid w:val="00D50A36"/>
    <w:rsid w:val="00D55758"/>
    <w:rsid w:val="00D561E1"/>
    <w:rsid w:val="00D6227F"/>
    <w:rsid w:val="00D66B62"/>
    <w:rsid w:val="00D958EE"/>
    <w:rsid w:val="00DA01F0"/>
    <w:rsid w:val="00DB6BAB"/>
    <w:rsid w:val="00DE0BEF"/>
    <w:rsid w:val="00DF5653"/>
    <w:rsid w:val="00E024DC"/>
    <w:rsid w:val="00E033CE"/>
    <w:rsid w:val="00E11C08"/>
    <w:rsid w:val="00E23F52"/>
    <w:rsid w:val="00E53110"/>
    <w:rsid w:val="00E62488"/>
    <w:rsid w:val="00E67BE7"/>
    <w:rsid w:val="00E72B3C"/>
    <w:rsid w:val="00EA412B"/>
    <w:rsid w:val="00EB769F"/>
    <w:rsid w:val="00EF0D98"/>
    <w:rsid w:val="00F06C3C"/>
    <w:rsid w:val="00F17701"/>
    <w:rsid w:val="00F321B8"/>
    <w:rsid w:val="00F328A4"/>
    <w:rsid w:val="00F40111"/>
    <w:rsid w:val="00F42453"/>
    <w:rsid w:val="00F43360"/>
    <w:rsid w:val="00F60176"/>
    <w:rsid w:val="00F71FE4"/>
    <w:rsid w:val="00F757FA"/>
    <w:rsid w:val="00FC3669"/>
    <w:rsid w:val="00FC5FDD"/>
    <w:rsid w:val="00FC64CD"/>
    <w:rsid w:val="00FD1D83"/>
    <w:rsid w:val="00FE08F6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1ADE-C7A3-4A7B-93F9-D021A07E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12</cp:revision>
  <dcterms:created xsi:type="dcterms:W3CDTF">2022-12-05T12:02:00Z</dcterms:created>
  <dcterms:modified xsi:type="dcterms:W3CDTF">2022-12-22T11:14:00Z</dcterms:modified>
</cp:coreProperties>
</file>