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57537319" w:rsidR="00E67BE7" w:rsidRPr="00BB5A6B" w:rsidRDefault="00E67BE7" w:rsidP="00F04A98">
      <w:pPr>
        <w:rPr>
          <w:b/>
          <w:bCs/>
          <w:sz w:val="22"/>
          <w:szCs w:val="22"/>
          <w:lang w:eastAsia="zh-CN"/>
        </w:rPr>
      </w:pPr>
      <w:r w:rsidRPr="00BB5A6B">
        <w:rPr>
          <w:b/>
          <w:bCs/>
          <w:sz w:val="22"/>
          <w:szCs w:val="22"/>
          <w:lang w:eastAsia="zh-CN"/>
        </w:rPr>
        <w:t>EZ/</w:t>
      </w:r>
      <w:r w:rsidR="00606079">
        <w:rPr>
          <w:b/>
          <w:bCs/>
          <w:sz w:val="22"/>
          <w:szCs w:val="22"/>
          <w:lang w:eastAsia="zh-CN"/>
        </w:rPr>
        <w:t>29</w:t>
      </w:r>
      <w:r w:rsidRPr="00BB5A6B">
        <w:rPr>
          <w:b/>
          <w:bCs/>
          <w:sz w:val="22"/>
          <w:szCs w:val="22"/>
          <w:lang w:eastAsia="zh-CN"/>
        </w:rPr>
        <w:t>/202</w:t>
      </w:r>
      <w:r w:rsidR="00472AFC" w:rsidRPr="00BB5A6B">
        <w:rPr>
          <w:b/>
          <w:bCs/>
          <w:sz w:val="22"/>
          <w:szCs w:val="22"/>
          <w:lang w:eastAsia="zh-CN"/>
        </w:rPr>
        <w:t>2</w:t>
      </w:r>
      <w:r w:rsidRPr="00BB5A6B">
        <w:rPr>
          <w:b/>
          <w:bCs/>
          <w:sz w:val="22"/>
          <w:szCs w:val="22"/>
          <w:lang w:eastAsia="zh-CN"/>
        </w:rPr>
        <w:t>/ESŁ</w:t>
      </w:r>
    </w:p>
    <w:p w14:paraId="1F581B8F" w14:textId="7A17CECE" w:rsidR="00E67BE7" w:rsidRPr="00BB5A6B" w:rsidRDefault="00E67BE7" w:rsidP="00F04A98">
      <w:pPr>
        <w:jc w:val="right"/>
        <w:rPr>
          <w:b/>
          <w:bCs/>
          <w:sz w:val="22"/>
          <w:szCs w:val="22"/>
          <w:lang w:eastAsia="zh-CN"/>
        </w:rPr>
      </w:pPr>
      <w:r w:rsidRPr="00BB5A6B">
        <w:rPr>
          <w:b/>
          <w:bCs/>
          <w:sz w:val="22"/>
          <w:szCs w:val="22"/>
          <w:lang w:eastAsia="zh-CN"/>
        </w:rPr>
        <w:t>Załącznik nr 2 do SWZ</w:t>
      </w:r>
    </w:p>
    <w:p w14:paraId="1225FA8B" w14:textId="77777777" w:rsidR="00E67BE7" w:rsidRPr="00BB5A6B" w:rsidRDefault="00E67BE7" w:rsidP="00F04A98">
      <w:pPr>
        <w:jc w:val="right"/>
        <w:rPr>
          <w:bCs/>
          <w:sz w:val="22"/>
          <w:szCs w:val="22"/>
          <w:u w:val="single"/>
          <w:lang w:eastAsia="zh-CN"/>
        </w:rPr>
      </w:pPr>
      <w:r w:rsidRPr="00BB5A6B">
        <w:rPr>
          <w:sz w:val="22"/>
          <w:szCs w:val="22"/>
          <w:u w:val="single"/>
          <w:lang w:eastAsia="zh-CN"/>
        </w:rPr>
        <w:t>(Załącznik nr 1 do umowy)</w:t>
      </w:r>
    </w:p>
    <w:p w14:paraId="39EF461D" w14:textId="77777777" w:rsidR="0009730A" w:rsidRPr="00BB5A6B" w:rsidRDefault="0009730A" w:rsidP="00F04A98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B5A6B" w:rsidRDefault="006415F5" w:rsidP="00F04A98">
      <w:pPr>
        <w:jc w:val="center"/>
        <w:rPr>
          <w:b/>
          <w:bCs/>
          <w:sz w:val="22"/>
          <w:szCs w:val="22"/>
        </w:rPr>
      </w:pPr>
      <w:r w:rsidRPr="00BB5A6B">
        <w:rPr>
          <w:b/>
          <w:bCs/>
          <w:sz w:val="22"/>
          <w:szCs w:val="22"/>
        </w:rPr>
        <w:t>OPIS PRZEDMIOTU ZAMÓWIENIA</w:t>
      </w:r>
    </w:p>
    <w:p w14:paraId="2B77A4F2" w14:textId="77777777" w:rsidR="006415F5" w:rsidRPr="00D93E46" w:rsidRDefault="006415F5" w:rsidP="00F04A98">
      <w:pPr>
        <w:jc w:val="center"/>
        <w:rPr>
          <w:sz w:val="22"/>
          <w:szCs w:val="22"/>
        </w:rPr>
      </w:pPr>
      <w:r w:rsidRPr="00D93E46">
        <w:rPr>
          <w:sz w:val="22"/>
          <w:szCs w:val="22"/>
        </w:rPr>
        <w:t>(Wymagane parametry techniczno-funkcjonalne)</w:t>
      </w:r>
    </w:p>
    <w:p w14:paraId="3270BFC0" w14:textId="14FFE034" w:rsidR="006612EC" w:rsidRDefault="006612EC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3748E9AE" w14:textId="0F038961" w:rsidR="00D93E46" w:rsidRDefault="00D93E46" w:rsidP="00F04A98">
      <w:pPr>
        <w:pStyle w:val="Tekstpodstawowy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Pakiet – Aparatura medyczna</w:t>
      </w:r>
    </w:p>
    <w:p w14:paraId="288EA86D" w14:textId="77777777" w:rsidR="00BB5A6B" w:rsidRPr="00BB5A6B" w:rsidRDefault="00BB5A6B" w:rsidP="00F04A98">
      <w:pPr>
        <w:pStyle w:val="Tekstpodstawowy"/>
        <w:rPr>
          <w:b/>
          <w:bCs/>
          <w:spacing w:val="-4"/>
          <w:sz w:val="22"/>
          <w:szCs w:val="22"/>
        </w:rPr>
      </w:pPr>
    </w:p>
    <w:p w14:paraId="14CD28CD" w14:textId="589EBF44" w:rsidR="006612EC" w:rsidRPr="00BB5A6B" w:rsidRDefault="006612EC" w:rsidP="00F04A98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BB5A6B">
        <w:rPr>
          <w:b/>
          <w:bCs/>
          <w:sz w:val="22"/>
          <w:szCs w:val="22"/>
        </w:rPr>
        <w:t>Videolaryngoskop</w:t>
      </w:r>
      <w:r w:rsidR="00D93E46">
        <w:rPr>
          <w:b/>
          <w:bCs/>
          <w:sz w:val="22"/>
          <w:szCs w:val="22"/>
        </w:rPr>
        <w:t xml:space="preserve"> </w:t>
      </w:r>
      <w:r w:rsidRPr="00BB5A6B">
        <w:rPr>
          <w:b/>
          <w:bCs/>
          <w:sz w:val="22"/>
          <w:szCs w:val="22"/>
        </w:rPr>
        <w:t xml:space="preserve">– </w:t>
      </w:r>
      <w:r w:rsidR="00472AFC" w:rsidRPr="00BB5A6B">
        <w:rPr>
          <w:b/>
          <w:bCs/>
          <w:sz w:val="22"/>
          <w:szCs w:val="22"/>
        </w:rPr>
        <w:t>2</w:t>
      </w:r>
      <w:r w:rsidRPr="00BB5A6B">
        <w:rPr>
          <w:b/>
          <w:bCs/>
          <w:sz w:val="22"/>
          <w:szCs w:val="22"/>
        </w:rPr>
        <w:t xml:space="preserve"> szt.</w:t>
      </w:r>
    </w:p>
    <w:p w14:paraId="6CBEE608" w14:textId="77777777" w:rsidR="0009730A" w:rsidRPr="00BB5A6B" w:rsidRDefault="0009730A" w:rsidP="00F04A98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414"/>
        <w:gridCol w:w="1257"/>
        <w:gridCol w:w="2275"/>
      </w:tblGrid>
      <w:tr w:rsidR="00BB5A6B" w:rsidRPr="00BB5A6B" w14:paraId="600CFA90" w14:textId="77777777" w:rsidTr="00D618D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8051" w14:textId="781A3C19" w:rsidR="00400327" w:rsidRPr="00BB5A6B" w:rsidRDefault="0040032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105740FA" w14:textId="77777777" w:rsidTr="00D618D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55CE" w14:textId="0D20D33B" w:rsidR="00400327" w:rsidRPr="00BB5A6B" w:rsidRDefault="0040032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nr katalogowy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17C4D55A" w14:textId="77777777" w:rsidTr="00D618D9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5ED4" w14:textId="77777777" w:rsidR="00400327" w:rsidRPr="00BB5A6B" w:rsidRDefault="0040032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567EEAC5" w14:textId="77777777" w:rsidTr="00902A70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3D0D" w14:textId="05E8DA0E" w:rsidR="00A36A55" w:rsidRPr="00BB5A6B" w:rsidRDefault="00A36A55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</w:t>
            </w:r>
            <w:r w:rsidR="00472AFC"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2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BB5A6B" w:rsidRPr="00BB5A6B" w14:paraId="6B9568CA" w14:textId="77777777" w:rsidTr="00DF7B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9421" w14:textId="77777777" w:rsidR="00400327" w:rsidRPr="00BB5A6B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FC42C6" w:rsidRPr="00BB5A6B" w14:paraId="5A9EBC03" w14:textId="77777777" w:rsidTr="00DF7B3A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34319908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Videolaryngoskop bezprzewodowy ze zintegrowanym kolorowym wyświetlaczem o przekątnej nie mniejszej niż 3,5”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75A4AB" w14:textId="6DC8887E" w:rsidR="00FC42C6" w:rsidRPr="00FC42C6" w:rsidRDefault="00FC42C6" w:rsidP="00F04A98">
            <w:pPr>
              <w:ind w:left="6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FC42C6" w:rsidRPr="00BB5A6B" w:rsidRDefault="00FC42C6" w:rsidP="00F04A98">
            <w:pPr>
              <w:rPr>
                <w:sz w:val="22"/>
                <w:szCs w:val="22"/>
              </w:rPr>
            </w:pPr>
          </w:p>
        </w:tc>
      </w:tr>
      <w:tr w:rsidR="00FC42C6" w:rsidRPr="00BB5A6B" w14:paraId="2E3B9756" w14:textId="77777777" w:rsidTr="00DF7B3A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412939A4" w:rsidR="00FC42C6" w:rsidRPr="00FC42C6" w:rsidRDefault="00FC42C6" w:rsidP="00F04A98">
            <w:pPr>
              <w:ind w:left="27" w:right="72" w:hanging="27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Ekran videolaryngoskopu zintegrowany na stałe z rękojeścią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4713A3" w14:textId="659529C2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FF5266E" w14:textId="77777777" w:rsidTr="00DF7B3A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266FE7DF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Urządzenie medyczne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2E1F1B2C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452FB9E4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7A62338F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Wymiary urządzenia maks. 195 x 98 x 118 mm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2F3A3E5A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</w:t>
            </w:r>
            <w:r w:rsidR="003F3607">
              <w:rPr>
                <w:color w:val="000000"/>
                <w:sz w:val="22"/>
                <w:szCs w:val="22"/>
              </w:rPr>
              <w:t>, p</w:t>
            </w:r>
            <w:r w:rsidRPr="00FC42C6">
              <w:rPr>
                <w:color w:val="000000"/>
                <w:sz w:val="22"/>
                <w:szCs w:val="22"/>
              </w:rPr>
              <w:t>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08455DEA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5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349302F8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color w:val="000000" w:themeColor="text1"/>
                <w:sz w:val="22"/>
                <w:szCs w:val="22"/>
              </w:rPr>
              <w:t>Waga urządzenia maks. 259 gram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06E5C3B5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5E7ECC58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6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3791A18A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Urządzenie wyposażone w baterię o pojemności min. 3380 mAh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59210" w14:textId="68EEFA1B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3F740D9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7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32FDC8E2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Urządzenie wyposażone w baterię umożliwiającą jej wielokrotne ładowanie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4D104F3B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2485F69A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FAB1D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8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428AF" w14:textId="05BC6F11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Możliwość ładowania baterii urządzenia w trakcie pracy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1B6B2" w14:textId="28FD907B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A943E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376CC68C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30E3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9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A3E1E" w14:textId="53E8C427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Maksymalny czas potrzebny do naładowania baterii ma</w:t>
            </w:r>
            <w:r w:rsidR="00231C76">
              <w:rPr>
                <w:sz w:val="22"/>
                <w:szCs w:val="22"/>
              </w:rPr>
              <w:t>x.</w:t>
            </w:r>
            <w:r w:rsidRPr="00FC42C6">
              <w:rPr>
                <w:sz w:val="22"/>
                <w:szCs w:val="22"/>
              </w:rPr>
              <w:t xml:space="preserve"> 4h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445BC" w14:textId="69D0FE2A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40767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45E066C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9B150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10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43CB5" w14:textId="11B37AFC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Maksymalny czas pracy na w pełni naładowanej baterii min. 238 minut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DA320E" w14:textId="2D81D457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F1A3A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51CC881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957E5" w14:textId="7777777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11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DACED" w14:textId="0EEF4F82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Wbudowany kolorowy ekran dotykowy przekąt</w:t>
            </w:r>
            <w:r w:rsidR="00231C76">
              <w:rPr>
                <w:sz w:val="22"/>
                <w:szCs w:val="22"/>
              </w:rPr>
              <w:t>n</w:t>
            </w:r>
            <w:r w:rsidRPr="00FC42C6">
              <w:rPr>
                <w:sz w:val="22"/>
                <w:szCs w:val="22"/>
              </w:rPr>
              <w:t>a min. 3,5”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3C5FDC" w14:textId="07274614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645B3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0D507E21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54FAB8" w14:textId="71C00B97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12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35CA8" w14:textId="2E7763DD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Rozdzielczość ekranu min. 640</w:t>
            </w:r>
            <w:r w:rsidR="00231C76">
              <w:rPr>
                <w:sz w:val="22"/>
                <w:szCs w:val="22"/>
              </w:rPr>
              <w:t>x</w:t>
            </w:r>
            <w:r w:rsidRPr="00FC42C6">
              <w:rPr>
                <w:sz w:val="22"/>
                <w:szCs w:val="22"/>
              </w:rPr>
              <w:t>960 pikseli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65D84" w14:textId="1BC9DF51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E6B8B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28ABEA3C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45464E" w14:textId="3609A00D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13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A707B0" w14:textId="2A88EE6F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Wskaźnik pozostałego czasu działania baterii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EAD66" w14:textId="622FE127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F0050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27437C94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E715B" w14:textId="0A1D2620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14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663C" w14:textId="61DD8449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Wyświetlacz LCD typu TFT obrotowy w płaszczyźnie pionowej i poziomej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1CBCA" w14:textId="0A28CCAC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3BC81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3D4AE28C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E9126" w14:textId="5BA953EC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15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339FE" w14:textId="5A40A864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Regulacja kąta nachylenia ekranu w pionie min. 135°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4A148" w14:textId="7D88F039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6C4976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1E6BEE15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9B2C6" w14:textId="0E515950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16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AC4BB7" w14:textId="0974AA21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Regulacja kąta nachylenia ekranu w poziomie min. 265°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19A01" w14:textId="5BAF6B5C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DC8C4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CEA94D0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47C92" w14:textId="545F67AE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17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B913B" w14:textId="73B68B2D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Źródło Światła LED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F5401" w14:textId="3D06269F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76A6D3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6BE7E86C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CB664" w14:textId="4556C7C6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18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E0E3F" w14:textId="3004838B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 xml:space="preserve">Natężenie oświetlenia min. </w:t>
            </w:r>
            <w:r w:rsidRPr="00FC42C6">
              <w:rPr>
                <w:color w:val="000000"/>
                <w:sz w:val="22"/>
                <w:szCs w:val="22"/>
                <w:lang w:eastAsia="zh-CN"/>
              </w:rPr>
              <w:t>6</w:t>
            </w:r>
            <w:r w:rsidRPr="00FC42C6">
              <w:rPr>
                <w:color w:val="000000"/>
                <w:sz w:val="22"/>
                <w:szCs w:val="22"/>
              </w:rPr>
              <w:t>00lx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545C0" w14:textId="383746E9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1BFCC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55122900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3A5F3" w14:textId="46F749C0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22AB4" w14:textId="3BA82333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Temperatura barwowa światła (w kelwinach) min. 5000K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BD038D" w14:textId="3C5B2B1A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>TAK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E8A1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714026F9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58F6D" w14:textId="69C3A5AD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20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C2223" w14:textId="10915A8B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Ochrona przed parowaniem kamery podczas zabiegu niewymagająca podgrzewania – łyżki jednorazowe z powłoką anti-fog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D674E0" w14:textId="334B2EA9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4E9F3F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71C4EC80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F6CBCC" w14:textId="54197E0D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21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F4FF56" w14:textId="6649CAA8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Łyżki jednorazowe typu MAC w min. 5 różnych rozmiarach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48939" w14:textId="37F070E3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410760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FC42C6" w:rsidRPr="00BB5A6B" w14:paraId="7BE6F779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BDEC65" w14:textId="7FA61B08" w:rsidR="00FC42C6" w:rsidRPr="00FC42C6" w:rsidRDefault="00FC42C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22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22B8FA" w14:textId="1E2796D9" w:rsidR="00FC42C6" w:rsidRPr="00FC42C6" w:rsidRDefault="00FC42C6" w:rsidP="00F04A98">
            <w:pPr>
              <w:suppressAutoHyphens w:val="0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Każdy z rozmiarów łyżek wyposażony jest w takie samo złącze – montaż bezpośredni do urządzenia bez potrzeby stosowania adapterów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1F4A4E" w14:textId="6FD2C943" w:rsidR="00FC42C6" w:rsidRPr="00FC42C6" w:rsidRDefault="00FC42C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25300" w14:textId="77777777" w:rsidR="00FC42C6" w:rsidRPr="00BB5A6B" w:rsidRDefault="00FC42C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237B6E88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D51EF" w14:textId="08C45957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23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D1079" w14:textId="4C890D50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Transmisja danych w technologii WI-FI i HDMI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CDB2D7" w14:textId="40D0882F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52EDD8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36729591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FD5D20" w14:textId="0403250E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24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A9581" w14:textId="1B054FEA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Urządzenie wyposażone w port USB C do ładowania baterii oraz transmisji danych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763986" w14:textId="35D77982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9A458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445AED0D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7782C" w14:textId="362EC800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25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E9D1C7" w14:textId="265D3E3B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Urządzenie wyposażone w port HDMI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219610" w14:textId="62291448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86A454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7A138AFD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1E1913" w14:textId="2484DA5D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26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4BF20" w14:textId="5CFBE67F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Funkcja szkoleniowa – możliwość podłączenia urządzenia do zewnętrznego monitora przy pomocy przewodu HDMI i przekazywania obrazu w czasie rzeczywistym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150491" w14:textId="46C675E5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5D15A0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29107650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166992" w14:textId="5319D044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27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DCB7B7" w14:textId="46A5B146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Sygnalizacja połączenia przez HDMI na ekranie urządzenia za pomocą specjalnej ikony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80D1BB" w14:textId="5D8EB786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FABC24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16D6589B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690E8" w14:textId="5AC82411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28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61F371" w14:textId="47237B80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Zapis video w standardzie MPEG-4 (MP4)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C503C1" w14:textId="3745C5F3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2DC474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2E0E85DB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435E2C" w14:textId="1DC405AA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29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809607" w14:textId="0AC7DD10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Zapis zdjęć w standardzie JPEG (JPG)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84E6D" w14:textId="307863DD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9B2B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47842741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E4D4FD" w14:textId="74AE104B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30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BBDB6" w14:textId="159BDFD7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Możliwość wprowadzenia oznaczenia (np. nazwy oddziału lub użytkownika) w oprogramowaniu urządzenia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9B3C0" w14:textId="17E70AAF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B1B547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1E70E517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DC5C44" w14:textId="18AE9AF6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31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CC6B02" w14:textId="15918B4E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Możliwość ustawienia poziomu jasności ekranu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31D816" w14:textId="0B99FDDD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3B8BDA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31F08428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C4E417" w14:textId="072940B4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32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6F3AA6" w14:textId="2DACC88D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Rozdzielczość przestrzenna min. 6,5 lp/mm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29A230" w14:textId="589684B7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FC18A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15F4DEA2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98888" w14:textId="309D487E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33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8789C4" w14:textId="216E42DD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Funkcja ostrzegawcza o zapełnianiu się pamięci urządzenia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BD2587" w14:textId="1E07DEB8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599AA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0DAE320B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A6F36E" w14:textId="2C101B59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34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57E9A" w14:textId="2EF808CB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Możliwość pracy w każdych warunkach – całkowita ochrona przed wnikaniem pyłu oraz ochrona przed silnymi strumieniami wody lub zalewaniem falą z dowolnego kierunku wszystkich elementów urządzenia (ekran, rękojeść w tym bateria, tor wizyjny w tym kamera) przed zalaniem oraz pyłem  - spełnienie normy wodoodporności IP66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CA42" w14:textId="7C762650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6A50E5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231C76" w:rsidRPr="00BB5A6B" w14:paraId="120A1423" w14:textId="77777777" w:rsidTr="00DF7B3A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EE415D" w14:textId="7651236A" w:rsidR="00231C76" w:rsidRPr="00FC42C6" w:rsidRDefault="00231C76" w:rsidP="00F04A98">
            <w:pPr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35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E4BCD" w14:textId="5BA8D1B5" w:rsidR="00231C76" w:rsidRPr="00231C76" w:rsidRDefault="00231C76" w:rsidP="00F04A98">
            <w:pPr>
              <w:suppressAutoHyphens w:val="0"/>
              <w:rPr>
                <w:sz w:val="22"/>
                <w:szCs w:val="22"/>
              </w:rPr>
            </w:pPr>
            <w:r w:rsidRPr="00231C76">
              <w:rPr>
                <w:sz w:val="22"/>
                <w:szCs w:val="22"/>
              </w:rPr>
              <w:t>Jednorazowe łyżki z powłoką anti-fog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BEC818" w14:textId="7681F653" w:rsidR="00231C76" w:rsidRPr="00231C76" w:rsidRDefault="00231C7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31C7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0F2BA4" w14:textId="77777777" w:rsidR="00231C76" w:rsidRPr="00BB5A6B" w:rsidRDefault="00231C7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5CBADD1" w14:textId="77777777" w:rsidTr="004E7526">
        <w:trPr>
          <w:trHeight w:val="16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3936E" w14:textId="77777777" w:rsidR="00400327" w:rsidRPr="00FC42C6" w:rsidRDefault="00400327" w:rsidP="00F04A9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C42C6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BB5A6B" w:rsidRPr="00BB5A6B" w14:paraId="4069E960" w14:textId="77777777" w:rsidTr="00DF7B3A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7F002" w14:textId="4C8769F4" w:rsidR="00400327" w:rsidRPr="00FC42C6" w:rsidRDefault="00814130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F68B3" w14:textId="77777777" w:rsidR="00400327" w:rsidRPr="00FC42C6" w:rsidRDefault="00400327" w:rsidP="00F04A98">
            <w:pPr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Karta gwarancyjna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06B0D" w14:textId="77777777" w:rsidR="00400327" w:rsidRPr="00FC42C6" w:rsidRDefault="0040032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  <w:p w14:paraId="0F17AB44" w14:textId="77777777" w:rsidR="00400327" w:rsidRPr="00FC42C6" w:rsidRDefault="0040032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załączyć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20581" w14:textId="77777777" w:rsidR="00400327" w:rsidRPr="00BB5A6B" w:rsidRDefault="00400327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184B92CC" w14:textId="77777777" w:rsidTr="00DF7B3A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2AD49A" w14:textId="3183F189" w:rsidR="00400327" w:rsidRPr="00FC42C6" w:rsidRDefault="00814130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AF1C9" w14:textId="3DE8FD01" w:rsidR="00400327" w:rsidRPr="00FC42C6" w:rsidRDefault="00AF3A37" w:rsidP="00F04A98">
            <w:pPr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A7DB1" w14:textId="77777777" w:rsidR="00400327" w:rsidRPr="00FC42C6" w:rsidRDefault="0040032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  <w:p w14:paraId="5604C8B0" w14:textId="77777777" w:rsidR="00400327" w:rsidRPr="00FC42C6" w:rsidRDefault="0040032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załączyć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93FC87" w14:textId="77777777" w:rsidR="00400327" w:rsidRPr="00BB5A6B" w:rsidRDefault="00400327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BF4AF0D" w14:textId="77777777" w:rsidTr="00DF7B3A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E9421" w14:textId="62DDED29" w:rsidR="0083568E" w:rsidRPr="00FC42C6" w:rsidRDefault="00814130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C573E0" w14:textId="573FB00A" w:rsidR="0083568E" w:rsidRPr="00FC42C6" w:rsidRDefault="0083568E" w:rsidP="00F04A98">
            <w:pPr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Nieodpłatne szkolenie personelu medycznego w zakresie eksploatacji i obsługi w miejscu instalacji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B59EC" w14:textId="77777777" w:rsidR="0083568E" w:rsidRPr="00FC42C6" w:rsidRDefault="0083568E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5B52F" w14:textId="77777777" w:rsidR="0083568E" w:rsidRPr="00BB5A6B" w:rsidRDefault="0083568E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346B22" w:rsidRPr="00BB5A6B" w14:paraId="249B5634" w14:textId="77777777" w:rsidTr="00DF7B3A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06B24" w14:textId="424FA31F" w:rsidR="00346B22" w:rsidRPr="00FC42C6" w:rsidRDefault="00814130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CAFF58" w14:textId="3CD5202A" w:rsidR="00346B22" w:rsidRPr="00FC42C6" w:rsidRDefault="00346B22" w:rsidP="00F04A98">
            <w:pPr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 xml:space="preserve">Okres gwarancji minimum 24 miesiące </w:t>
            </w:r>
            <w:r w:rsidRPr="00FC42C6">
              <w:rPr>
                <w:spacing w:val="-2"/>
                <w:sz w:val="22"/>
                <w:szCs w:val="22"/>
              </w:rPr>
              <w:t>licząc od dnia wydania Zamawiającemu towaru zgodnego z umową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B2C6CF" w14:textId="0771EAAC" w:rsidR="00346B22" w:rsidRPr="00FC42C6" w:rsidRDefault="00346B22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FC42C6">
              <w:rPr>
                <w:sz w:val="22"/>
                <w:szCs w:val="22"/>
              </w:rPr>
              <w:t>TAK, podać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81C626" w14:textId="77777777" w:rsidR="00346B22" w:rsidRPr="00BB5A6B" w:rsidRDefault="00346B22" w:rsidP="00F04A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2635E7" w14:textId="77777777" w:rsidR="00814130" w:rsidRDefault="00814130" w:rsidP="00F04A98">
      <w:pPr>
        <w:rPr>
          <w:sz w:val="22"/>
          <w:szCs w:val="22"/>
          <w:lang w:eastAsia="zh-CN"/>
        </w:rPr>
      </w:pPr>
    </w:p>
    <w:p w14:paraId="4E7C57A2" w14:textId="08A0493C" w:rsidR="009654CD" w:rsidRPr="00BB5A6B" w:rsidRDefault="009654CD" w:rsidP="00F04A98">
      <w:pPr>
        <w:rPr>
          <w:sz w:val="22"/>
          <w:szCs w:val="22"/>
          <w:lang w:eastAsia="zh-CN"/>
        </w:rPr>
      </w:pPr>
      <w:r w:rsidRPr="00BB5A6B">
        <w:rPr>
          <w:sz w:val="22"/>
          <w:szCs w:val="22"/>
          <w:lang w:eastAsia="zh-CN"/>
        </w:rPr>
        <w:lastRenderedPageBreak/>
        <w:t>Serwis gwarancyjny i pogwarancyjny prowadzi………………………..………………....... (uzupełnić)</w:t>
      </w:r>
    </w:p>
    <w:p w14:paraId="133AC61C" w14:textId="77777777" w:rsidR="009654CD" w:rsidRPr="00BB5A6B" w:rsidRDefault="009654CD" w:rsidP="00F04A98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Pr="00BB5A6B" w:rsidRDefault="00684B47" w:rsidP="00F04A98">
      <w:pPr>
        <w:jc w:val="both"/>
        <w:rPr>
          <w:sz w:val="22"/>
          <w:szCs w:val="22"/>
          <w:lang w:eastAsia="zh-CN"/>
        </w:rPr>
      </w:pPr>
    </w:p>
    <w:p w14:paraId="2C0F1A9D" w14:textId="444B0F4B" w:rsidR="00823A30" w:rsidRPr="00BB5A6B" w:rsidRDefault="00823A30" w:rsidP="00F04A98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BB5A6B">
        <w:rPr>
          <w:b/>
          <w:bCs/>
          <w:spacing w:val="-4"/>
          <w:sz w:val="22"/>
          <w:szCs w:val="22"/>
        </w:rPr>
        <w:t>Pulsoksymetr stacjonarny – 1 szt.</w:t>
      </w:r>
    </w:p>
    <w:p w14:paraId="760EE5D4" w14:textId="77777777" w:rsidR="0009730A" w:rsidRPr="00BB5A6B" w:rsidRDefault="0009730A" w:rsidP="00F04A98">
      <w:pPr>
        <w:rPr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420"/>
        <w:gridCol w:w="3263"/>
        <w:gridCol w:w="1277"/>
        <w:gridCol w:w="2224"/>
      </w:tblGrid>
      <w:tr w:rsidR="00D618D9" w:rsidRPr="00BB5A6B" w14:paraId="38896011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66B5" w14:textId="75B1D13F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1C59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74A2B300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4EEF" w14:textId="61C8797D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nr katalogowy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E9BD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3F36B072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01CF" w14:textId="36C80FA3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30F4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37A9D9C9" w14:textId="77777777" w:rsidTr="00E6181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DAE9" w14:textId="4B9A5E56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2022 r.</w:t>
            </w:r>
          </w:p>
        </w:tc>
      </w:tr>
      <w:tr w:rsidR="00BB5A6B" w:rsidRPr="00BB5A6B" w14:paraId="6A021CA2" w14:textId="77777777" w:rsidTr="00060AFB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D641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341C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EE5D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379C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BB5A6B" w:rsidRPr="00BB5A6B" w14:paraId="256E930D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079BEB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F54503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Pulsoksymetr dla noworodków, dzieci i dorosłych, stacjonarno-transportowy z  automatyczną rotacją ekranu – pion- poziom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5583C" w14:textId="77777777" w:rsidR="00823A30" w:rsidRPr="00BB5A6B" w:rsidRDefault="00823A30" w:rsidP="00F04A98">
            <w:pPr>
              <w:ind w:left="6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F6CEF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295FDC6" w14:textId="77777777" w:rsidTr="00060AFB">
        <w:trPr>
          <w:trHeight w:val="35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C31D7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0CFF5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Technologia saturacji – odcięcie (nie tłumienie) sygnału z krwi żylnej (sztucznie zaniżającego i fałszującego pomiar), precyzja pomiaru: min 97% wykazania prawdziwych alarmów i min 95% eliminacji fałszywych alarmów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96D573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8788BF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32482EC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356E78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BCDC1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Pomiar przy niskiej perfuzji (słaby sygnał), czyli zbieranie sygnału min od 0,02% jego siły - istotne przy pacjentach o słabych parametrach i obrzękniętych, zimnych kończynach oraz przy resuscytacji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714EFD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F00CB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63D6F11E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BF8BA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D3911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Przynajmniej jeden z pulsoksymetrów wyposażony w pomiar nawodnienia pacjenta – mierzony tym samym czujnikiem co pozostałe parametry – istotne szczególnie przy pacjentach, którym podawane są płyny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63323E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8B520A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126306E6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D0189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5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60C55A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Jeden z pulsoksymetrów wyposażony w aplikację do skreeningu w kierunku krytycznych wad wrodzonych serca – wykonywany wszystkim noworodkom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7FECB5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89B8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2E9B2558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C6743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6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28103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Możliwość rozbudowy o parametry istotne dla COVIDOWYCH pacjentów, czyli: liczenie oddechów, index rezerwy tlenowej oraz nawodnienie – mierzone czujnikiem saturacji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BF362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4BF49" w14:textId="77777777" w:rsidR="00823A30" w:rsidRPr="00BB5A6B" w:rsidRDefault="00823A30" w:rsidP="00F04A98">
            <w:pPr>
              <w:ind w:left="816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661E8C2F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461EF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7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DD3D0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rozszerzenia o nieinwazyjne pomiary: hemoglobina całkowita, methemoglobina, karboksyhemoglobina, RRa, aplikacja CCHD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9378B3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8A5653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168105EB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B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8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D032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Aparat prezentuje dane: Spo2, częstość pulsu, wykres krzywej pletyzmograficznej, indeks perfuzji w postaci cyfrowej, komunikaty alarmowe, trendy, czułość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FDEEA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E7A3BB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1E4AA45D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CB8B3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9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D68AF0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Wskaźnik jakości sygnału widoczny na ekranie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9CDFD8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444652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BA259BE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903ED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729F4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Zasilanie sieciowe 110/220 47-63 Hz  oraz akumulatorowe z wewnętrznego akumulatora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A12E6F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7F4C63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2A3EE44D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99787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11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16F727" w14:textId="77777777" w:rsidR="00823A30" w:rsidRPr="00BB5A6B" w:rsidRDefault="00823A30" w:rsidP="00F04A98">
            <w:pPr>
              <w:autoSpaceDE w:val="0"/>
              <w:adjustRightInd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Tryby uśredniania pomiarów nie dłuższe niż: </w:t>
            </w:r>
          </w:p>
          <w:p w14:paraId="4214563B" w14:textId="77777777" w:rsidR="00823A30" w:rsidRPr="00BB5A6B" w:rsidRDefault="00823A30" w:rsidP="00F04A98">
            <w:pPr>
              <w:autoSpaceDE w:val="0"/>
              <w:adjustRightInd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lastRenderedPageBreak/>
              <w:t>co 2 – 4 sek. (pacjenci resuscytowani i z krytycznymi parametrami),</w:t>
            </w:r>
          </w:p>
          <w:p w14:paraId="213CDEB7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co 8 – 10 sek. (pacjenci stabilni),</w:t>
            </w:r>
          </w:p>
          <w:p w14:paraId="3738DEA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co 12, 14, 16 sek. pacjenci rzadziej monitorowani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AF00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D5B28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4B334F0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C91E7C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363F2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Wskaźnik pomiaru perfuzji (PI), oceniający perfuzję w miejscu pomiaru, wyświetlany w sposób cyfrowy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3E2024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EE20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FA90281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02C9EF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13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099B48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Wysokiej rozdzielczości ekran LCD, kolorowy, dotykowy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97019C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25793D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64770494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21E0E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14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D7B70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 zakresy czułości pomiaru: MAX – pacjenci z krytycznymi parametrami, zimnymi i obrzękniętymi kończynami; NORM – pacjenci stabilni; APOD – pacjenci rzadziej monitorowani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96883A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F4E161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2316CDB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F7806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15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5B2B4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Waga pomiędzy: 1 kg - 1,5 kg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A58194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8CA9A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426C471E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29F19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16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25F436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Wymiary ok. 30 x 16 x 10 cm (+/- 1 cm)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6AB09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C5601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C20D529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F1332C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17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4500B2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Zintegrowany z obudową uchwyt do przenoszenia urządzenia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385ABE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E2010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4537B01D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9E6D73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18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D98973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Zakres pomiaru saturacji 0-100%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AF537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E2328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D843C05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6C28AC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19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103AF" w14:textId="77777777" w:rsidR="00823A30" w:rsidRPr="00BB5A6B" w:rsidRDefault="00823A30" w:rsidP="00F04A98">
            <w:pPr>
              <w:autoSpaceDE w:val="0"/>
              <w:adjustRightInd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Dokładność pomiaru saturacji w zakresie</w:t>
            </w:r>
          </w:p>
          <w:p w14:paraId="58D72910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70% - 100% +/-  max 1,5 cyfry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4F3882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7AA11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777B8BA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FF7099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8F5CD2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Zakres pomiaru pulsu 25 -240 uderzeń na minutę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8C9D2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93357C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1622CA3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699F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21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7CEC13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regulacji głośności i czasu wyciszenia alarmu (wyciszenie ogólne oraz dla każdego parametru indywidualnie)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7964D9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1ED1C4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2CA4108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73A4A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63F0E4" w14:textId="77777777" w:rsidR="00823A30" w:rsidRPr="00BB5A6B" w:rsidRDefault="00823A30" w:rsidP="00F04A98">
            <w:pPr>
              <w:autoSpaceDE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Alarm dźwiękowy wyładowania akumulatora, komunikat odłączenia czujnika, kabla, wymiany czujnika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1D23A8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DD327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D9631CB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2D9CC9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23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E48C6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Alarmy dźwiękowy i wizualny dla wszystkich mierzonych parametrów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C47C1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99141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6D3E87B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012805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24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8F140" w14:textId="77777777" w:rsidR="00823A30" w:rsidRPr="00BB5A6B" w:rsidRDefault="00823A30" w:rsidP="00F04A98">
            <w:pPr>
              <w:autoSpaceDE w:val="0"/>
              <w:adjustRightInd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Zmienna wysokość tonu saturacji podczas zmian jej wartości pozwalająca na śledzenia zmian SpO2 bez</w:t>
            </w:r>
          </w:p>
          <w:p w14:paraId="55FC0F3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podchodzenia do monitora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E1CC69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BC0E6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0A018898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8AA7FA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25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AEDD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Widoczne ikony, kolorystycznie różnicujące wybrany profil badania – dorosły ikona niebieska, dziecko ikona zielona, niemowlę ikona fioletowa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646BDD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8ACDB0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0E224AB2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1F6C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26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4F5AD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Opcje komunikacji: WiFi, Bluetooth, przywołanie pielęgniarki, Ethernet, port USB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1CF7B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516F29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B68DE96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983720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27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87A3C2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96 godzinne trendy SpO2 i pulsu z rozdzielczością 2 sekundy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24136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C98A6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93B16AE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008DE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28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D10777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Granice alarmów stale widoczne na ekranie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181967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34E9A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A25FC69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E1D58C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29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CA2883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Dla pacjentów krytycznych i resuscytowanych – możliwość podłączenia czujnika zmieniającego automatycznie ustawienia urządzenia na max czułość i najkrótszy czas uśredniania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0FC76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6210A9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6E29594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119E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30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5B202F" w14:textId="77777777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podłączenia jednorazowego czujnika SpO2 na małżowinę ucha do monitorowania odpowiedzi hemodynamicznej na podaż płynów bez konieczności wgrywania parametru do urządzenia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EE9B8C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D1EF9F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5CA420BF" w14:textId="77777777" w:rsidTr="00060AFB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91417B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89E90B" w14:textId="47C5C0A5" w:rsidR="00823A30" w:rsidRPr="00BB5A6B" w:rsidRDefault="00823A30" w:rsidP="00F04A98">
            <w:pPr>
              <w:suppressAutoHyphens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Do wyboru: Wielorazowy czujnik klips na palec, na czoło, na ucho, typu Y lub opakowanie jednopacjentowych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BE3146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7521F2" w14:textId="77777777" w:rsidR="00823A30" w:rsidRPr="00BB5A6B" w:rsidRDefault="00823A30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6B6E22A9" w14:textId="77777777" w:rsidTr="00E61814">
        <w:trPr>
          <w:trHeight w:val="16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892571" w14:textId="77777777" w:rsidR="00823A30" w:rsidRPr="00BB5A6B" w:rsidRDefault="00823A30" w:rsidP="00F04A9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BB5A6B" w:rsidRPr="00BB5A6B" w14:paraId="74454F92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349996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32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F51AC9" w14:textId="77777777" w:rsidR="00823A30" w:rsidRPr="00BB5A6B" w:rsidRDefault="00823A30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Karta gwarancyjna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115E45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  <w:p w14:paraId="365A6152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załączyć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546220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C082371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8E19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33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A2AE1" w14:textId="77777777" w:rsidR="00823A30" w:rsidRPr="00BB5A6B" w:rsidRDefault="00823A30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Instrukcja obsługi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4BAC63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  <w:p w14:paraId="3B214A13" w14:textId="77777777" w:rsidR="00823A30" w:rsidRPr="00BB5A6B" w:rsidRDefault="00823A30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załączyć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39B44" w14:textId="77777777" w:rsidR="00823A30" w:rsidRPr="00BB5A6B" w:rsidRDefault="00823A30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7EA52D5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A6BA1" w14:textId="3A70B2AD" w:rsidR="0083568E" w:rsidRPr="00BB5A6B" w:rsidRDefault="0083568E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34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BFB31D" w14:textId="44E7CA73" w:rsidR="0083568E" w:rsidRPr="00BB5A6B" w:rsidRDefault="0083568E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Nieodpłatne szkolenie personelu medycznego w zakresie eksploatacji i obsługi w miejscu instalacji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73F24" w14:textId="77777777" w:rsidR="0083568E" w:rsidRPr="00BB5A6B" w:rsidRDefault="0083568E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4E3F97" w14:textId="77777777" w:rsidR="0083568E" w:rsidRPr="00BB5A6B" w:rsidRDefault="0083568E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3F652F4C" w14:textId="77777777" w:rsidTr="00060AFB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59F50" w14:textId="4EB53FE0" w:rsidR="00376257" w:rsidRPr="00BB5A6B" w:rsidRDefault="0037625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35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DB793" w14:textId="77777777" w:rsidR="00376257" w:rsidRPr="00BB5A6B" w:rsidRDefault="00376257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Okres gwarancji minimum 24 miesiące licząc od dnia wydania Zamawiającemu towaru zgodnego z umową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485174" w14:textId="77777777" w:rsidR="00376257" w:rsidRPr="00BB5A6B" w:rsidRDefault="0037625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99AD2" w14:textId="77777777" w:rsidR="00376257" w:rsidRPr="00BB5A6B" w:rsidRDefault="00376257" w:rsidP="00F04A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3C09F4" w14:textId="77777777" w:rsidR="0009730A" w:rsidRPr="00BB5A6B" w:rsidRDefault="0009730A" w:rsidP="00F04A98">
      <w:pPr>
        <w:rPr>
          <w:sz w:val="22"/>
          <w:szCs w:val="22"/>
          <w:lang w:eastAsia="zh-CN"/>
        </w:rPr>
      </w:pPr>
    </w:p>
    <w:p w14:paraId="2FC4F844" w14:textId="77777777" w:rsidR="00823A30" w:rsidRPr="00BB5A6B" w:rsidRDefault="00823A30" w:rsidP="00F04A98">
      <w:pPr>
        <w:rPr>
          <w:sz w:val="22"/>
          <w:szCs w:val="22"/>
          <w:lang w:eastAsia="zh-CN"/>
        </w:rPr>
      </w:pPr>
      <w:r w:rsidRPr="00BB5A6B">
        <w:rPr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32750CE4" w14:textId="26AB4564" w:rsidR="00823A30" w:rsidRDefault="00823A30" w:rsidP="00F04A98">
      <w:pPr>
        <w:jc w:val="both"/>
        <w:rPr>
          <w:sz w:val="22"/>
          <w:szCs w:val="22"/>
          <w:lang w:eastAsia="zh-CN"/>
        </w:rPr>
      </w:pPr>
    </w:p>
    <w:p w14:paraId="1391E256" w14:textId="77777777" w:rsidR="007F2686" w:rsidRPr="00BB5A6B" w:rsidRDefault="007F2686" w:rsidP="00F04A98">
      <w:pPr>
        <w:jc w:val="both"/>
        <w:rPr>
          <w:sz w:val="22"/>
          <w:szCs w:val="22"/>
          <w:lang w:eastAsia="zh-CN"/>
        </w:rPr>
      </w:pPr>
    </w:p>
    <w:p w14:paraId="2315EBB7" w14:textId="51158203" w:rsidR="00823A30" w:rsidRPr="00BB5A6B" w:rsidRDefault="00823A30" w:rsidP="00F04A98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BB5A6B">
        <w:rPr>
          <w:b/>
          <w:bCs/>
          <w:spacing w:val="-4"/>
          <w:sz w:val="22"/>
          <w:szCs w:val="22"/>
        </w:rPr>
        <w:t>Monitor pacjenta - 1 szt.</w:t>
      </w:r>
    </w:p>
    <w:p w14:paraId="00193829" w14:textId="77777777" w:rsidR="0009730A" w:rsidRPr="00BB5A6B" w:rsidRDefault="0009730A" w:rsidP="00F04A98">
      <w:pPr>
        <w:rPr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420"/>
        <w:gridCol w:w="3256"/>
        <w:gridCol w:w="1277"/>
        <w:gridCol w:w="2231"/>
      </w:tblGrid>
      <w:tr w:rsidR="00D618D9" w:rsidRPr="00BB5A6B" w14:paraId="5DA2062A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9C2" w14:textId="46ADCB6E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D415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2FB0543F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5F9D" w14:textId="13265E3E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nr katalogowy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C228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2FB9E487" w14:textId="77777777" w:rsidTr="0083568E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B4F4" w14:textId="32F9548C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6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B3BC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2DA4839E" w14:textId="77777777" w:rsidTr="00E61814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CF7C" w14:textId="40817235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2022 r.</w:t>
            </w:r>
          </w:p>
        </w:tc>
      </w:tr>
      <w:tr w:rsidR="00BB5A6B" w:rsidRPr="00BB5A6B" w14:paraId="6F90F1F4" w14:textId="77777777" w:rsidTr="00060AFB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0763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2346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2B1E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ECF3" w14:textId="77777777" w:rsidR="00823A30" w:rsidRPr="00BB5A6B" w:rsidRDefault="00823A30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4E3B71" w:rsidRPr="00BB5A6B" w14:paraId="7AB7CA0B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7F55BC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8E256" w14:textId="57F115A8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 xml:space="preserve">Wymiary: max. 254 mm (szerokość) x 90 mm (wysokość) x 185 mm (długość)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003A9" w14:textId="3615AAAB" w:rsidR="004E3B71" w:rsidRPr="00246275" w:rsidRDefault="004E3B71" w:rsidP="00F04A98">
            <w:pPr>
              <w:ind w:left="6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F96582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743FB026" w14:textId="77777777" w:rsidTr="00246275">
        <w:trPr>
          <w:trHeight w:val="35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F1370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29966A" w14:textId="56D8BF9F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Waga &lt;1,5 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7C3B8B" w14:textId="140118E5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  <w:r w:rsidR="00246275">
              <w:rPr>
                <w:sz w:val="22"/>
                <w:szCs w:val="22"/>
              </w:rPr>
              <w:t>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0537EF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22911A36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55AA53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B7E40D" w14:textId="543C1EB0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Ekran: kolorowy dotykowy LCD, wymiary: max. 4,3”, 480 x 272 pikseli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48FEE" w14:textId="20D449F5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262B2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429DF805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75166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B05517" w14:textId="21721D4E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Podświetlenie zakres: 0-5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BD1404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5D44B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BC724FB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40A930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C5422" w14:textId="31DB0B3C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Przechowywanie danych: trend 168 godzin, rozdzielczość: 1 min.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048CF9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0E03B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1434BA78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287F3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65C27" w14:textId="3B4AC4BB" w:rsidR="004E3B71" w:rsidRPr="00246275" w:rsidRDefault="004E3B71" w:rsidP="00F04A98">
            <w:pPr>
              <w:suppressAutoHyphens w:val="0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Wyświetlanie tabeli trendów graficznych / trendów krótkoterminowych / długoterminowych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8A2D12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CA68" w14:textId="77777777" w:rsidR="004E3B71" w:rsidRPr="00246275" w:rsidRDefault="004E3B71" w:rsidP="00F04A98">
            <w:pPr>
              <w:ind w:left="816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1ADBC10C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E25A65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BD0D" w14:textId="3E69FBCC" w:rsidR="004E3B71" w:rsidRPr="00246275" w:rsidRDefault="004E3B71" w:rsidP="00F04A98">
            <w:pPr>
              <w:suppressAutoHyphens w:val="0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Automatyczna regulacja jasności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6757D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D6071D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BDE587C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89B735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264890" w14:textId="02ED8DFD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Pamięć wewnętrzna do przechowywania danych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BA82F9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3F48F2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54A227D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F56E74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CB30F" w14:textId="6E6CE452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Karta SD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8E3AAA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6D5B09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7D6DCC00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9F46B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8E30A8" w14:textId="62800D95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 xml:space="preserve">Zasilanie: Akumulator litowo-jonowy 11,1 V 4400mA, </w:t>
            </w:r>
            <w:r w:rsidRPr="002462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Czas pracy (gdy jest w pełni naładowany): 5 godzin, </w:t>
            </w:r>
            <w:r w:rsidRPr="00246275">
              <w:rPr>
                <w:rFonts w:ascii="Times New Roman" w:hAnsi="Times New Roman" w:cs="Times New Roman"/>
                <w:sz w:val="22"/>
                <w:szCs w:val="22"/>
              </w:rPr>
              <w:br/>
              <w:t>Czas ładowania (do całkowitego naładowania): 4 godziny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D65B7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63D84C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909468A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380785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99CBD3" w14:textId="6595FE58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 xml:space="preserve">Tryb pracy: ciągły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2D3A6B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26C967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0841FCC9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E3F8F8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310E00" w14:textId="464B616A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 xml:space="preserve">Dedykowana rączka do przenoszenia urządzenia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F31993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8F4BE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6B10001A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B63BD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0775EF" w14:textId="54E50B7B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Monitorowanie pulsu, oraz wysycenia krwi tlenem,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43A45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7C7136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21B654F1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E0DD54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468058" w14:textId="71F63DB4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Możliwość rozbudowy o NIBP, możliwość rozbudowy o pomiar SpO2 w technologii Masimo, możliwość rozbudowy o EtCO2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B6A157" w14:textId="5A2F65C9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83357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4AF5AB58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56E33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E75C8" w14:textId="0EAA224C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Jednostka pomiaru: „mmHg” lub „kPa”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960AF" w14:textId="1869462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  <w:r w:rsidR="00570ACD">
              <w:rPr>
                <w:sz w:val="22"/>
                <w:szCs w:val="22"/>
              </w:rPr>
              <w:t>, podać</w:t>
            </w:r>
            <w:r w:rsidRPr="00246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CEEA0D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DF7B3A" w14:paraId="4E606BB6" w14:textId="77777777" w:rsidTr="0088537E">
        <w:trPr>
          <w:trHeight w:val="3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BF1A4A" w14:textId="5A4C4A8B" w:rsidR="00246275" w:rsidRPr="00DF7B3A" w:rsidRDefault="00246275" w:rsidP="00F04A98">
            <w:pPr>
              <w:ind w:left="720"/>
              <w:rPr>
                <w:bCs/>
                <w:sz w:val="22"/>
                <w:szCs w:val="22"/>
              </w:rPr>
            </w:pPr>
            <w:r w:rsidRPr="00DF7B3A">
              <w:rPr>
                <w:bCs/>
                <w:sz w:val="22"/>
                <w:szCs w:val="22"/>
              </w:rPr>
              <w:t xml:space="preserve">Alarm: </w:t>
            </w:r>
          </w:p>
        </w:tc>
      </w:tr>
      <w:tr w:rsidR="004E3B71" w:rsidRPr="00BB5A6B" w14:paraId="0B4A0EDA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1155C" w14:textId="579FEB90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0498C" w14:textId="6D653E34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Alarm dźwiękowy i wizualny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C24B04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4930C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04122580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286C5B" w14:textId="44A6A676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873A0E" w14:textId="2BB80738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Regulowane limity alarmowe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CB1C74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0F613C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0C475EEB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3545CA" w14:textId="46CFEFAF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127869" w14:textId="4DF9C044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Głośność alarmu: zakres: 0-9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206CC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EB91DA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AED48DF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1127A0" w14:textId="340134BB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19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A1F08" w14:textId="0151D124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Opóźnienie alarmu: wyłączone, 1s, 2s, 3s, 4s, 45s, 5s, 6s, 7s lub 8s.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755D88" w14:textId="4462A950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920C43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DF7B3A" w14:paraId="1CBFFAB2" w14:textId="77777777" w:rsidTr="008478DC">
        <w:trPr>
          <w:trHeight w:val="3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E336F3" w14:textId="6EAD0BCC" w:rsidR="00246275" w:rsidRPr="00DF7B3A" w:rsidRDefault="00246275" w:rsidP="00F04A98">
            <w:pPr>
              <w:ind w:left="720"/>
              <w:rPr>
                <w:bCs/>
                <w:sz w:val="22"/>
                <w:szCs w:val="22"/>
              </w:rPr>
            </w:pPr>
            <w:r w:rsidRPr="00DF7B3A">
              <w:rPr>
                <w:bCs/>
                <w:sz w:val="22"/>
                <w:szCs w:val="22"/>
              </w:rPr>
              <w:t>SpO2:</w:t>
            </w:r>
          </w:p>
        </w:tc>
      </w:tr>
      <w:tr w:rsidR="004E3B71" w:rsidRPr="00BB5A6B" w14:paraId="7D18E375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1403B" w14:textId="0D6520C3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09C870" w14:textId="7E7E9963" w:rsidR="004E3B71" w:rsidRPr="00246275" w:rsidRDefault="004E3B71" w:rsidP="00F04A98">
            <w:pPr>
              <w:autoSpaceDE w:val="0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Zakres wyświetlania: 0% ~ 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5B4296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163C6C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666240F1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DAF2D2" w14:textId="3FE04B68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A22ABE" w14:textId="59CF659F" w:rsidR="004E3B71" w:rsidRPr="00246275" w:rsidRDefault="004E3B71" w:rsidP="00F04A98">
            <w:pPr>
              <w:suppressAutoHyphens w:val="0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Dokładność SpO2: ±2% (w zakresie 70%~100%)</w:t>
            </w:r>
            <w:r w:rsidRPr="00246275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4EADAB" w14:textId="39AB1771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  <w:r w:rsidR="00246275">
              <w:rPr>
                <w:sz w:val="22"/>
                <w:szCs w:val="22"/>
              </w:rPr>
              <w:t>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69294D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0D68BE3C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252D0" w14:textId="61F3C9D8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E4260" w14:textId="047A6BF1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Zakres limitu alarmowego SpO2: górny: 1%~100%, dolny: 0%~99%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E51AD8" w14:textId="057815ED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438C42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DF7B3A" w14:paraId="5F63EBB4" w14:textId="77777777" w:rsidTr="00EE56F0">
        <w:trPr>
          <w:trHeight w:val="3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F9B365" w14:textId="09F76A89" w:rsidR="00246275" w:rsidRPr="00DF7B3A" w:rsidRDefault="00246275" w:rsidP="00F04A98">
            <w:pPr>
              <w:ind w:left="720"/>
              <w:rPr>
                <w:bCs/>
                <w:sz w:val="22"/>
                <w:szCs w:val="22"/>
              </w:rPr>
            </w:pPr>
            <w:r w:rsidRPr="00DF7B3A">
              <w:rPr>
                <w:bCs/>
                <w:sz w:val="22"/>
                <w:szCs w:val="22"/>
              </w:rPr>
              <w:t>PR:</w:t>
            </w:r>
          </w:p>
        </w:tc>
      </w:tr>
      <w:tr w:rsidR="004E3B71" w:rsidRPr="00BB5A6B" w14:paraId="1EF3FDAA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563335" w14:textId="0DD17849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7316C" w14:textId="759C2653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Zakres wyświetlania 25~250bpm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FECC8" w14:textId="69C3A905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9B6163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3E4F6B1E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72F6A" w14:textId="7CE4ED7A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E493F" w14:textId="027728B4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Rozdzielczość ±1 bpm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DCCEE7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A45AB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46DA78A0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D2802" w14:textId="7EE26F10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5BFC3B" w14:textId="30614042" w:rsidR="004E3B71" w:rsidRPr="00246275" w:rsidRDefault="004E3B71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Dokładność: ±2% or ±2bpm, w zależności od tego, która wartość jest większa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82FB5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7B2F83" w14:textId="77777777" w:rsidR="004E3B71" w:rsidRPr="00246275" w:rsidRDefault="004E3B71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DF7B3A" w14:paraId="6973E40A" w14:textId="77777777" w:rsidTr="00A916E9">
        <w:trPr>
          <w:trHeight w:val="3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08B10" w14:textId="518C2D84" w:rsidR="00246275" w:rsidRPr="00DF7B3A" w:rsidRDefault="00246275" w:rsidP="00F04A98">
            <w:pPr>
              <w:ind w:left="679"/>
              <w:rPr>
                <w:bCs/>
                <w:sz w:val="22"/>
                <w:szCs w:val="22"/>
              </w:rPr>
            </w:pPr>
            <w:r w:rsidRPr="00DF7B3A">
              <w:rPr>
                <w:bCs/>
                <w:sz w:val="22"/>
                <w:szCs w:val="22"/>
              </w:rPr>
              <w:t>NIBP:</w:t>
            </w:r>
          </w:p>
        </w:tc>
      </w:tr>
      <w:tr w:rsidR="00246275" w:rsidRPr="00BB5A6B" w14:paraId="195C83ED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03DCF" w14:textId="77848CC9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4FF070" w14:textId="7F50E6F6" w:rsidR="00246275" w:rsidRPr="00246275" w:rsidRDefault="00246275" w:rsidP="00F04A98">
            <w:pPr>
              <w:suppressAutoHyphens w:val="0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Metoda pomiaru: Automatyczna metoda oscylometryczna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7C20B" w14:textId="77777777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BF32C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367197CE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3DE3A2" w14:textId="04468839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58091" w14:textId="5DB972B0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Tryb pracy: Ręczny, automatyczny,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22573" w14:textId="734D9448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8065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0EA62CA9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D99014" w14:textId="7E74CE7E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8F5DF5" w14:textId="2E71A594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Interwał pomiaru w trybie automatycznym: 1/2/3/4/5/10/15/30/60/90/120/180/240/480min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43C3F" w14:textId="3AA2AC6F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8183A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25D0D4F2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C86637" w14:textId="69911CA3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29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62A50" w14:textId="58E9D7DC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Skurczowe ciśnienie krwi: dorośli: 40-270 mmHg  dzieci: 40-200 mmHg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923333" w14:textId="4B7BD9B7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C31A33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3995A03F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E2B60A" w14:textId="6A70BE3A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6E7441" w14:textId="1E0AFC80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Średnie ciśnienie krwi: dorośli: 20-230 mmHg dzieci: 20-175 mmHg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6E9431" w14:textId="695C19E5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7E694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0DCFD364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76809" w14:textId="39B6995D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FF0706" w14:textId="26856B5B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Rozkurczowe ciśnienie krwi: dorośli: 10-210 mmHg dzieci: 20-175 mmHg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3E48" w14:textId="0D5A4CEC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B2679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00EB251C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CE0357" w14:textId="321A9F0C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744604" w14:textId="77777777" w:rsidR="00246275" w:rsidRPr="00246275" w:rsidRDefault="00246275" w:rsidP="00F04A98">
            <w:pPr>
              <w:jc w:val="both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 xml:space="preserve">Dokładność pomiaru:  </w:t>
            </w:r>
          </w:p>
          <w:p w14:paraId="72AEFDFD" w14:textId="77777777" w:rsidR="00246275" w:rsidRPr="00246275" w:rsidRDefault="00246275" w:rsidP="00F04A98">
            <w:pPr>
              <w:jc w:val="both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 xml:space="preserve">Maksymalny średni błąd: ±5mmHg </w:t>
            </w:r>
          </w:p>
          <w:p w14:paraId="4D632454" w14:textId="3E52BA63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Maksymalne średnie odchylenie: 8mmHg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7590F1" w14:textId="5C45AE55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465302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0D8C063F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EE0996" w14:textId="36E52E49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33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F29177" w14:textId="06C53BF7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Specjalistyczne oprogramowanie do przeglądania i analizy danych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C35C98" w14:textId="783DE059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C40F4E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025BBAA6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023035" w14:textId="164C6182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34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00558B" w14:textId="579A1798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Wyświetlanie danych wskaźnika perfuzji – wykres słupkowy / cyfrowy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DE8BBD" w14:textId="78D49EA1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A3AE1F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33F8DA8B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4C53DE" w14:textId="00A3912E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35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A3800" w14:textId="4D880A25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Wysoka wydajność pomiaru podczas ruchu przy niskiej perfuzji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3355D" w14:textId="0FD680B3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A2F0B4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62FA33B5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6C849" w14:textId="4AA3BAF7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36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9E652D" w14:textId="76FA04CE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HL7 eksport do klinicznych systemów informacyjnych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9C1BDB" w14:textId="33141065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E5765A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3DD2FE1E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F96DE" w14:textId="23D1B6E7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37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B8363" w14:textId="70974B18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Stopień ochrony wlotu cieczy</w:t>
            </w: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ab/>
              <w:t>IPX2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BC4468" w14:textId="23C5C377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922A5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46275" w:rsidRPr="00BB5A6B" w14:paraId="4CF79171" w14:textId="77777777" w:rsidTr="00246275">
        <w:trPr>
          <w:trHeight w:val="32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E4AE9" w14:textId="439F4A95" w:rsidR="00246275" w:rsidRPr="00246275" w:rsidRDefault="00246275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6C96BF" w14:textId="72442942" w:rsidR="00246275" w:rsidRPr="00246275" w:rsidRDefault="00246275" w:rsidP="00F04A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6275">
              <w:rPr>
                <w:rFonts w:ascii="Times New Roman" w:hAnsi="Times New Roman" w:cs="Times New Roman"/>
                <w:sz w:val="22"/>
                <w:szCs w:val="22"/>
              </w:rPr>
              <w:t>Autoryzacja na serwis na terenie Polski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E00FE1" w14:textId="74E87EB9" w:rsidR="00246275" w:rsidRPr="00246275" w:rsidRDefault="00246275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CDF331" w14:textId="77777777" w:rsidR="00246275" w:rsidRPr="00246275" w:rsidRDefault="00246275" w:rsidP="00F04A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1EEB414A" w14:textId="77777777" w:rsidTr="00246275">
        <w:trPr>
          <w:trHeight w:val="16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0BFCBB" w14:textId="77777777" w:rsidR="004E3B71" w:rsidRPr="00246275" w:rsidRDefault="004E3B71" w:rsidP="00F04A9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246275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4E3B71" w:rsidRPr="00BB5A6B" w14:paraId="119040E6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3485EE" w14:textId="4053E329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3</w:t>
            </w:r>
            <w:r w:rsidR="00EF126B">
              <w:rPr>
                <w:sz w:val="22"/>
                <w:szCs w:val="22"/>
              </w:rPr>
              <w:t>9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02D153" w14:textId="77777777" w:rsidR="004E3B71" w:rsidRPr="00246275" w:rsidRDefault="004E3B71" w:rsidP="00F04A98">
            <w:pPr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Karta gwarancyjna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56380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  <w:p w14:paraId="5466F333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załączyć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8CD33B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4DBB36C3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66F73" w14:textId="3A27E592" w:rsidR="004E3B71" w:rsidRPr="00246275" w:rsidRDefault="00EF126B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BE7BF4" w14:textId="77777777" w:rsidR="004E3B71" w:rsidRPr="00246275" w:rsidRDefault="004E3B71" w:rsidP="00F04A98">
            <w:pPr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Instrukcja obsługi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A5E5B3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  <w:p w14:paraId="326A0EB9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załączyć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38B14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2BC1B8B0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836E84" w14:textId="4F97F0C8" w:rsidR="004E3B71" w:rsidRPr="00246275" w:rsidRDefault="00EF126B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3855D" w14:textId="1F794C5E" w:rsidR="004E3B71" w:rsidRPr="00246275" w:rsidRDefault="004E3B71" w:rsidP="00F04A98">
            <w:pPr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Nieodpłatne szkolenie personelu medycznego w zakresie eksploatacji i obsługi w miejscu instalacji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FF83B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32D929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4E3B71" w:rsidRPr="00BB5A6B" w14:paraId="43B40E0B" w14:textId="77777777" w:rsidTr="00246275">
        <w:trPr>
          <w:trHeight w:val="16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D0C940" w14:textId="7170A085" w:rsidR="004E3B71" w:rsidRPr="00246275" w:rsidRDefault="00EF126B" w:rsidP="00F0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58E85" w14:textId="77777777" w:rsidR="004E3B71" w:rsidRPr="00246275" w:rsidRDefault="004E3B71" w:rsidP="00F04A98">
            <w:pPr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Okres gwarancji minimum 24 miesiące licząc od dnia wydania Zamawiającemu towaru zgodnego z umową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F937F0" w14:textId="77777777" w:rsidR="004E3B71" w:rsidRPr="00246275" w:rsidRDefault="004E3B71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246275">
              <w:rPr>
                <w:sz w:val="22"/>
                <w:szCs w:val="22"/>
              </w:rPr>
              <w:t>TAK, podać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E3F82A" w14:textId="77777777" w:rsidR="004E3B71" w:rsidRPr="00246275" w:rsidRDefault="004E3B71" w:rsidP="00F04A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F1899F" w14:textId="77777777" w:rsidR="0009730A" w:rsidRPr="00BB5A6B" w:rsidRDefault="0009730A" w:rsidP="00F04A98">
      <w:pPr>
        <w:rPr>
          <w:sz w:val="22"/>
          <w:szCs w:val="22"/>
          <w:lang w:eastAsia="zh-CN"/>
        </w:rPr>
      </w:pPr>
    </w:p>
    <w:p w14:paraId="61C6F9B8" w14:textId="77777777" w:rsidR="00823A30" w:rsidRPr="00BB5A6B" w:rsidRDefault="00823A30" w:rsidP="00F04A98">
      <w:pPr>
        <w:rPr>
          <w:sz w:val="22"/>
          <w:szCs w:val="22"/>
          <w:lang w:eastAsia="zh-CN"/>
        </w:rPr>
      </w:pPr>
      <w:r w:rsidRPr="00BB5A6B">
        <w:rPr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2966F3D1" w14:textId="77777777" w:rsidR="00823A30" w:rsidRPr="00BB5A6B" w:rsidRDefault="00823A30" w:rsidP="00F04A98">
      <w:pPr>
        <w:jc w:val="both"/>
        <w:rPr>
          <w:sz w:val="22"/>
          <w:szCs w:val="22"/>
          <w:lang w:eastAsia="zh-CN"/>
        </w:rPr>
      </w:pPr>
    </w:p>
    <w:p w14:paraId="66AF76A4" w14:textId="43991288" w:rsidR="00823A30" w:rsidRDefault="00823A30" w:rsidP="00F04A98">
      <w:pPr>
        <w:jc w:val="both"/>
        <w:rPr>
          <w:sz w:val="22"/>
          <w:szCs w:val="22"/>
        </w:rPr>
      </w:pPr>
    </w:p>
    <w:p w14:paraId="0AEFE55A" w14:textId="63E26642" w:rsidR="00547366" w:rsidRPr="00BB5A6B" w:rsidRDefault="00547366" w:rsidP="00F04A98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BB5A6B">
        <w:rPr>
          <w:b/>
          <w:bCs/>
          <w:spacing w:val="-4"/>
          <w:sz w:val="22"/>
          <w:szCs w:val="22"/>
        </w:rPr>
        <w:t>Pompa infuzyjna strzykawkowa - 1 szt.</w:t>
      </w:r>
    </w:p>
    <w:p w14:paraId="3555792C" w14:textId="71FA43F3" w:rsidR="00547366" w:rsidRPr="00BB5A6B" w:rsidRDefault="00547366" w:rsidP="00F04A98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360"/>
        <w:gridCol w:w="3446"/>
        <w:gridCol w:w="13"/>
        <w:gridCol w:w="1265"/>
        <w:gridCol w:w="11"/>
        <w:gridCol w:w="34"/>
        <w:gridCol w:w="2242"/>
      </w:tblGrid>
      <w:tr w:rsidR="00D618D9" w:rsidRPr="00BB5A6B" w14:paraId="171ECFD5" w14:textId="77777777" w:rsidTr="00D618D9"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F695" w14:textId="3C867340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A4D8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0D84AAAD" w14:textId="77777777" w:rsidTr="00D618D9"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DE4C" w14:textId="5AE50E01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/ nr katalogowy</w:t>
            </w:r>
          </w:p>
        </w:tc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BAC2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18D9" w:rsidRPr="00BB5A6B" w14:paraId="13F5DD1D" w14:textId="77777777" w:rsidTr="00D618D9"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6E9D" w14:textId="4785BFDD" w:rsidR="00D618D9" w:rsidRPr="00BB5A6B" w:rsidRDefault="00D618D9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469E" w14:textId="77777777" w:rsidR="00D618D9" w:rsidRPr="00BB5A6B" w:rsidRDefault="00D618D9" w:rsidP="00F04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A6B" w:rsidRPr="00BB5A6B" w14:paraId="0CF1F1FA" w14:textId="77777777" w:rsidTr="00D618D9"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6079" w14:textId="77777777" w:rsidR="00547366" w:rsidRPr="00BB5A6B" w:rsidRDefault="0054736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2022 r.</w:t>
            </w:r>
          </w:p>
        </w:tc>
      </w:tr>
      <w:tr w:rsidR="00BB5A6B" w:rsidRPr="00BB5A6B" w14:paraId="5D939D2B" w14:textId="77777777" w:rsidTr="00D618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CCC80" w14:textId="77777777" w:rsidR="00547366" w:rsidRPr="00BB5A6B" w:rsidRDefault="0054736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2BB0" w14:textId="77777777" w:rsidR="00547366" w:rsidRPr="00BB5A6B" w:rsidRDefault="0054736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Opis minimalnych  wymaganych parametrów technicznych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A29B" w14:textId="77777777" w:rsidR="00547366" w:rsidRPr="00BB5A6B" w:rsidRDefault="0054736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D978" w14:textId="77777777" w:rsidR="00547366" w:rsidRPr="00BB5A6B" w:rsidRDefault="0054736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Wartość oferowana</w:t>
            </w:r>
          </w:p>
        </w:tc>
      </w:tr>
      <w:tr w:rsidR="00BB5A6B" w:rsidRPr="00BB5A6B" w14:paraId="62F4CBB8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3F1" w14:textId="017AF530" w:rsidR="00547366" w:rsidRPr="00BB5A6B" w:rsidRDefault="00B66E70" w:rsidP="00F04A98">
            <w:pPr>
              <w:suppressAutoHyphens w:val="0"/>
              <w:autoSpaceDN/>
              <w:ind w:left="-75" w:right="-71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D71A" w14:textId="58BA0E2C" w:rsidR="00547366" w:rsidRPr="00BB5A6B" w:rsidRDefault="00547366" w:rsidP="00F04A98">
            <w:pPr>
              <w:autoSpaceDE w:val="0"/>
              <w:adjustRightInd w:val="0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Pompa strzykawkowa sterowana elektronicznie przeznaczona do stosowania u dorosłych, dzieci i noworodków do tymczasowego lub ciągłego podawania roztworów pozajelitowych i dojelitowych za pośrednictwem standardowych, medycznych</w:t>
            </w:r>
            <w:r w:rsidR="008D5772" w:rsidRPr="00BB5A6B">
              <w:rPr>
                <w:sz w:val="22"/>
                <w:szCs w:val="22"/>
              </w:rPr>
              <w:t xml:space="preserve"> </w:t>
            </w:r>
            <w:r w:rsidRPr="00BB5A6B">
              <w:rPr>
                <w:sz w:val="22"/>
                <w:szCs w:val="22"/>
              </w:rPr>
              <w:t>dróg dostępu. Do tych dróg należą m.in.: droga dożylna, dotętnicza, podskórna, zewnątrzoponowa i dojelitowa.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003" w14:textId="651CC6B8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A95B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21C7C9F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C81" w14:textId="651CD248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48D2" w14:textId="77777777" w:rsidR="00547366" w:rsidRPr="00BB5A6B" w:rsidRDefault="00547366" w:rsidP="00F04A98">
            <w:pPr>
              <w:jc w:val="both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Zasilanie 230V 50 Hz, bezpośrednio z sieci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913" w14:textId="74BE837A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2A2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3D77564E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E0A" w14:textId="1DBBF591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1EB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Waga pompy gotowej do użycia wraz z zasilaczem i uchwytem poniżej 2,5 kg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542" w14:textId="5CC727D9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412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C1C536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7EB" w14:textId="4EC87FB6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F8D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Stopień ochrony  IP34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B26" w14:textId="5F509B34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3664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CEE0CA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3FCF" w14:textId="7CD84041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BF6B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2FD4" w14:textId="325EFEE5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ED9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388664F0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E51" w14:textId="0F260756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764D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Interaktywna instrukcja obsługi zaimplementowana w menu pompy, ułatwiająca pracę na każdym etapie programowania i obsługi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888" w14:textId="01656B57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F6E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1678A15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D45" w14:textId="40F41C53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80FC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Wbudowany uchwyt umożliwiający mocowanie pompy do stojaków infuzyjnych, oraz szyn poziomych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A58" w14:textId="2AD39B69" w:rsidR="00547366" w:rsidRPr="00BB5A6B" w:rsidRDefault="008D5772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C4E0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705990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720" w14:textId="6FEF6AD3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4E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Wbudowany uchwyt do przenoszenia pompy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67F" w14:textId="781774DC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B4E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8621E63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99A" w14:textId="4EE21637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2B06" w14:textId="36EB117C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Możliwość łączenia pomp w moduły bez użycia stacji dokującej - 3 pompy na jednym uchwycie.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C78" w14:textId="730A9BBC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7D4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CCADBF0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4DE" w14:textId="56FB2B38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2EBD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Strzykawka mocowana od przodu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654" w14:textId="79056564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5C7C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1192E5B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653" w14:textId="691E184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CA92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CDF" w14:textId="5F0FB552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598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2234857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45A" w14:textId="334A9A59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3519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Menu pompy w języku polskim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210" w14:textId="78ABFEB3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556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A6E8CA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DE4" w14:textId="153E0C32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34B8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Napęd strzykawki półautomatyczny z zabezpieczeniem przed niekontrolowaną podażą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4CDD" w14:textId="79571927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0DA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10A6E5E2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AEC1" w14:textId="61C79913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6CA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zatrzaskowego mocowania i współpracy ze stacją dokującą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176" w14:textId="1D6CDE63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2CA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484AE2E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460" w14:textId="10EEA7E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7656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Komunikacja pomiędzy pompą a stacja dokującą za pośrednictwem IrDA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49A" w14:textId="749C411F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A2B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52B5132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FB25" w14:textId="2DC3FA18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8B83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Pompa skalibrowana do pracy ze strzykawkami o objętości min. 5, 10, 20, 30 i 50/60 ml różnych typów oraz różnych producentów, w tym minimum jednego polskiego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EF5" w14:textId="297B3534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927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33105B30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7D0" w14:textId="00826CCA" w:rsidR="00547366" w:rsidRPr="00BB5A6B" w:rsidRDefault="00B66E70" w:rsidP="00F04A98">
            <w:pPr>
              <w:tabs>
                <w:tab w:val="left" w:pos="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8B9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Praca ze strzykawkami 2/3 ml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9F5" w14:textId="76B4D7F1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5589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C2D5C02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01EE" w14:textId="1BAED0C6" w:rsidR="00547366" w:rsidRPr="00BB5A6B" w:rsidRDefault="00B66E70" w:rsidP="00F04A98">
            <w:pPr>
              <w:tabs>
                <w:tab w:val="left" w:pos="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17E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Automatyczne rozpoznawanie objętości strzykawki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B27" w14:textId="12CD206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E8D1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3061CCF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0DE" w14:textId="425628E5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0681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Zakres prędkości infuzji min. 0,1 do 999,9 ml/h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E19" w14:textId="2B46EB5B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235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5BEA786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249" w14:textId="0285754A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279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Prędkość infuzji w zakresie od 0,01 - 999,99ml/h programowana, co 0,01ml/godz.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988" w14:textId="0A5A115A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2A0F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BDC0E8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53F" w14:textId="4A3ABF32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C372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Automatyczna kalkulacja prędkości podaży po wprowadzeniu objętości i czasu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B2EB" w14:textId="3C58528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B1E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2CB7F20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390" w14:textId="200B36DF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D65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 xml:space="preserve">Możliwość programowania parametrów infuzji min. w jednostkach: mg, mcg, ng, IE, mmol,z uwzględnieniem lub nie masy ciała w odniesieniu do czasu ( np. mg/kg/min; mg/kg/h; mg/kg/24h)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C9E" w14:textId="23630506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3AB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31FF6B82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DD3" w14:textId="1038D3F8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8A0C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026" w14:textId="28C473F3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D03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794D8D8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7E3" w14:textId="015B7C3D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DB40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3A4" w14:textId="113E7B03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8F78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BB31C9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9FD3" w14:textId="510822BF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34D2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Wstępnie wybierana objętość w zakresie 0,10 - 9999 ml programowana co 0,01 ml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DF5" w14:textId="2501E5AD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2E3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633EE81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9E2F" w14:textId="21D69FFB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4153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D53C" w14:textId="54D4F18B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837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2C07F23B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39C" w14:textId="35A0A938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6553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Prędkość bolusa 1-1800 ml/h programowana co 0,01 ml/h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1285" w14:textId="0843373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5F8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6757FFA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EE" w14:textId="68CF0966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AC7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Bolus na żądanie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B8E" w14:textId="15AA0B0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AAF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5F317560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2F2" w14:textId="7EF0F37A" w:rsidR="00547366" w:rsidRPr="00BB5A6B" w:rsidRDefault="00B66E70" w:rsidP="00F04A98">
            <w:pPr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29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51AF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43" w14:textId="3775E169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59F3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FA0DC52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CEC4" w14:textId="76311482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D9C6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podaży bolusa w jednostkach mg, mcg, mmol, mEq oraz jednostkach wagowych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69F" w14:textId="40555921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EA5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12BDB3FC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23B5" w14:textId="3CFCEAC2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C281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Tryb stand-by w zakresie od 1 min do 24 godzin z programowaniem co 1 minutę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9FB" w14:textId="2549149E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4F09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2A719BA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885E" w14:textId="6501BBF7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2C01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Tryb nocny z redukcją intensywności podświetlenia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27E" w14:textId="7FA8ABC4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484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9C8A351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AC17" w14:textId="7FE2D2E7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DF0D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766" w14:textId="04D26B27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EDA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E4F018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001D" w14:textId="1854A60D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406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E683" w14:textId="17656ED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12C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5DCB45F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612" w14:textId="0E76C10F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201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Biblioteka zawiera min. 200 leków, z możliwością podzielenia na 30 kategorii i 15 profili pacjentów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A4E" w14:textId="295A065F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053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F615D77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0A5" w14:textId="2C7054D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1581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Ciśnienie okluzji możliwe do ustawienia na min. 9 poziomach w zakresie od 75mmHg do 900mmHg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E5C" w14:textId="29A8F38A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32B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C2CC8B5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063" w14:textId="3C125E5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96B5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Wskaźnik ciśnienia okluzji stale widoczny na wyświetlaczu pompy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0D" w14:textId="6129C42D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801D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78C648E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816" w14:textId="3A7BCC18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38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9D8A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Wbudowany akumulator litowo - jonowy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DCA" w14:textId="1A57DF12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15E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EB67C8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A86" w14:textId="65751A04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F7A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Zasilanie z wbudowanego akumulatora min.5 godz. przy przepływie 5 ml/h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905" w14:textId="5BAFC389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C7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CB2ACA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A65" w14:textId="74DF157F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611F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Czas ponownego ładowania max. 4 godz.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A03A" w14:textId="54A3C003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FF6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14B3A42B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60A8" w14:textId="562B10A5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7F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Na wyświetlaczu widoczna informacja o pozostałym czasie pracy akumulatora wyrażona precyzyjnie w godzinach i minutach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2D47" w14:textId="5193B259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CE13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33CBE3D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370" w14:textId="725072A4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73E9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B6A" w14:textId="2A2DE988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408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0C9434D3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101" w14:textId="3A6A87D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4AD9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Pobór mocy &lt; 20 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253E" w14:textId="3E64E125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BF0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1A2472D1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45F1" w14:textId="7D92622A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E660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System alarmów wizualnych i dźwiękowych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0B7" w14:textId="3F1E2102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97F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7F2F475C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210" w14:textId="15919CCB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53E4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Regulowany na 9 poziomach sygnał alarmowy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E85" w14:textId="04AA176E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4AB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6633F097" w14:textId="77777777" w:rsidTr="00D618D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7BC" w14:textId="35C78523" w:rsidR="00547366" w:rsidRPr="00BB5A6B" w:rsidRDefault="00B66E70" w:rsidP="00F04A98">
            <w:pPr>
              <w:tabs>
                <w:tab w:val="left" w:pos="0"/>
                <w:tab w:val="left" w:pos="240"/>
              </w:tabs>
              <w:suppressAutoHyphens w:val="0"/>
              <w:autoSpaceDN/>
              <w:ind w:left="-75"/>
              <w:jc w:val="center"/>
              <w:textAlignment w:val="auto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261E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Historia pracy dostępna z menu pompy, z możliwością zapisania do 1000 zdarzeń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92D" w14:textId="0C517A1B" w:rsidR="00547366" w:rsidRPr="00BB5A6B" w:rsidRDefault="003C5CD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0F" w14:textId="77777777" w:rsidR="00547366" w:rsidRPr="00BB5A6B" w:rsidRDefault="00547366" w:rsidP="00F04A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5A6B" w:rsidRPr="00BB5A6B" w14:paraId="43DDF242" w14:textId="77777777" w:rsidTr="00D618D9">
        <w:trPr>
          <w:trHeight w:val="163"/>
        </w:trPr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292786" w14:textId="77777777" w:rsidR="00547366" w:rsidRPr="00BB5A6B" w:rsidRDefault="00547366" w:rsidP="00F04A9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BB5A6B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BB5A6B" w:rsidRPr="00BB5A6B" w14:paraId="1451BD99" w14:textId="77777777" w:rsidTr="00D618D9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A398C2" w14:textId="64F0A691" w:rsidR="00547366" w:rsidRPr="00BB5A6B" w:rsidRDefault="0083568E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47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80899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Karta gwarancyjna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E78F3" w14:textId="77777777" w:rsidR="00547366" w:rsidRPr="00BB5A6B" w:rsidRDefault="0054736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  <w:p w14:paraId="3ED2D1EE" w14:textId="77777777" w:rsidR="00547366" w:rsidRPr="00BB5A6B" w:rsidRDefault="0054736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załączyć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CC652A" w14:textId="77777777" w:rsidR="00547366" w:rsidRPr="00BB5A6B" w:rsidRDefault="0054736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1540CE2F" w14:textId="77777777" w:rsidTr="00D618D9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E3590C" w14:textId="60593A68" w:rsidR="00547366" w:rsidRPr="00BB5A6B" w:rsidRDefault="00B66E70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</w:t>
            </w:r>
            <w:r w:rsidR="0083568E" w:rsidRPr="00BB5A6B">
              <w:rPr>
                <w:sz w:val="22"/>
                <w:szCs w:val="22"/>
              </w:rPr>
              <w:t>8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DBD942" w14:textId="77777777" w:rsidR="00547366" w:rsidRPr="00BB5A6B" w:rsidRDefault="00547366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Instrukcja obsługi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2A7FC9" w14:textId="77777777" w:rsidR="00547366" w:rsidRPr="00BB5A6B" w:rsidRDefault="0054736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  <w:p w14:paraId="54750E72" w14:textId="77777777" w:rsidR="00547366" w:rsidRPr="00BB5A6B" w:rsidRDefault="00547366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załączyć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B80FBF" w14:textId="77777777" w:rsidR="00547366" w:rsidRPr="00BB5A6B" w:rsidRDefault="00547366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246A64C8" w14:textId="77777777" w:rsidTr="00D618D9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0A7F67" w14:textId="7912BF96" w:rsidR="0083568E" w:rsidRPr="00BB5A6B" w:rsidRDefault="0083568E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49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C65901" w14:textId="0E1485C1" w:rsidR="0083568E" w:rsidRPr="00BB5A6B" w:rsidRDefault="0083568E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Nieodpłatne szkolenie personelu medycznego w zakresie eksploatacji i obsługi w miejscu instalacji.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5132E2" w14:textId="445BF682" w:rsidR="0083568E" w:rsidRPr="00BB5A6B" w:rsidRDefault="0083568E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9F8CB" w14:textId="77777777" w:rsidR="0083568E" w:rsidRPr="00BB5A6B" w:rsidRDefault="0083568E" w:rsidP="00F04A98">
            <w:pPr>
              <w:jc w:val="center"/>
              <w:rPr>
                <w:sz w:val="22"/>
                <w:szCs w:val="22"/>
              </w:rPr>
            </w:pPr>
          </w:p>
        </w:tc>
      </w:tr>
      <w:tr w:rsidR="00BB5A6B" w:rsidRPr="00BB5A6B" w14:paraId="7E7EA265" w14:textId="77777777" w:rsidTr="00D618D9">
        <w:trPr>
          <w:trHeight w:val="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5D317" w14:textId="49B921C7" w:rsidR="00376257" w:rsidRPr="00BB5A6B" w:rsidRDefault="00376257" w:rsidP="00F04A98">
            <w:pPr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50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0076D" w14:textId="77777777" w:rsidR="00376257" w:rsidRPr="00BB5A6B" w:rsidRDefault="00376257" w:rsidP="00F04A98">
            <w:pPr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Okres gwarancji minimum 24 miesiące licząc od dnia wydania Zamawiającemu towaru zgodnego z umową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C9B3EA" w14:textId="77777777" w:rsidR="00376257" w:rsidRPr="00BB5A6B" w:rsidRDefault="00376257" w:rsidP="00F04A98">
            <w:pPr>
              <w:ind w:left="5"/>
              <w:jc w:val="center"/>
              <w:rPr>
                <w:sz w:val="22"/>
                <w:szCs w:val="22"/>
              </w:rPr>
            </w:pPr>
            <w:r w:rsidRPr="00BB5A6B">
              <w:rPr>
                <w:sz w:val="22"/>
                <w:szCs w:val="22"/>
              </w:rPr>
              <w:t>TAK, podać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08179D" w14:textId="77777777" w:rsidR="00376257" w:rsidRPr="00BB5A6B" w:rsidRDefault="00376257" w:rsidP="00F04A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329299" w14:textId="3021CB40" w:rsidR="00547366" w:rsidRPr="00BB5A6B" w:rsidRDefault="00547366" w:rsidP="00F04A98">
      <w:pPr>
        <w:rPr>
          <w:sz w:val="22"/>
          <w:szCs w:val="22"/>
          <w:lang w:eastAsia="zh-CN"/>
        </w:rPr>
      </w:pPr>
    </w:p>
    <w:p w14:paraId="722CBEA7" w14:textId="77777777" w:rsidR="00547366" w:rsidRPr="00BB5A6B" w:rsidRDefault="00547366" w:rsidP="00F04A98">
      <w:pPr>
        <w:rPr>
          <w:sz w:val="22"/>
          <w:szCs w:val="22"/>
          <w:lang w:eastAsia="zh-CN"/>
        </w:rPr>
      </w:pPr>
      <w:r w:rsidRPr="00BB5A6B">
        <w:rPr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399AF7BE" w14:textId="5EA4C6A2" w:rsidR="00547366" w:rsidRDefault="00547366" w:rsidP="00F04A98">
      <w:pPr>
        <w:jc w:val="both"/>
        <w:rPr>
          <w:sz w:val="22"/>
          <w:szCs w:val="22"/>
          <w:lang w:eastAsia="zh-CN"/>
        </w:rPr>
      </w:pPr>
    </w:p>
    <w:p w14:paraId="72651EAF" w14:textId="2C57226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19B51D5E" w14:textId="5434637B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78D958B2" w14:textId="77777777" w:rsidR="007F2686" w:rsidRPr="00BB5A6B" w:rsidRDefault="007F2686" w:rsidP="00F04A98">
      <w:pPr>
        <w:jc w:val="both"/>
        <w:rPr>
          <w:sz w:val="22"/>
          <w:szCs w:val="22"/>
          <w:lang w:eastAsia="zh-CN"/>
        </w:rPr>
      </w:pPr>
    </w:p>
    <w:p w14:paraId="091EFD3B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7F2686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4E585AC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185A22CE" w14:textId="6BDD733E" w:rsidR="00547366" w:rsidRPr="00921F5E" w:rsidRDefault="00547366" w:rsidP="00F04A98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99AF062" w14:textId="3804B7F1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28117850" w14:textId="41414DC9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0151DEC2" w14:textId="2D2228F2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12898E74" w14:textId="7777777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45BB647E" w14:textId="410AFCA8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5D8B8C6D" w14:textId="452C9DE6" w:rsidR="00B115F7" w:rsidRDefault="00B115F7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………………………………..</w:t>
      </w:r>
    </w:p>
    <w:p w14:paraId="5BB2567F" w14:textId="3C51E745" w:rsidR="007F2686" w:rsidRPr="00BB5A6B" w:rsidRDefault="007F2686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</w:t>
      </w:r>
    </w:p>
    <w:sectPr w:rsidR="007F2686" w:rsidRPr="00BB5A6B" w:rsidSect="00B115F7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2043" w14:textId="77777777" w:rsidR="008F3BDC" w:rsidRDefault="008F3BDC" w:rsidP="00E67BE7">
      <w:r>
        <w:separator/>
      </w:r>
    </w:p>
  </w:endnote>
  <w:endnote w:type="continuationSeparator" w:id="0">
    <w:p w14:paraId="286C93CE" w14:textId="77777777" w:rsidR="008F3BDC" w:rsidRDefault="008F3BD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9C8E" w14:textId="77777777" w:rsidR="008F3BDC" w:rsidRDefault="008F3BDC" w:rsidP="00E67BE7">
      <w:r>
        <w:separator/>
      </w:r>
    </w:p>
  </w:footnote>
  <w:footnote w:type="continuationSeparator" w:id="0">
    <w:p w14:paraId="0204BA32" w14:textId="77777777" w:rsidR="008F3BDC" w:rsidRDefault="008F3BD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472AFC" w14:paraId="0B3C7403" w14:textId="77777777" w:rsidTr="00E61814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734D0816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93B4792" wp14:editId="6235738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3C2282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704D26F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F09B3E1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246AA7C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2C073888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2C1078F2" w14:textId="77777777" w:rsidR="00472AFC" w:rsidRPr="00136E36" w:rsidRDefault="00472AFC" w:rsidP="00472AFC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14:paraId="0EFCB6F5" w14:textId="77777777" w:rsidR="00472AFC" w:rsidRPr="00136E36" w:rsidRDefault="00472AFC" w:rsidP="00472AFC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0037CB8" w14:textId="77777777" w:rsidR="00472AFC" w:rsidRPr="00136E36" w:rsidRDefault="00472AFC" w:rsidP="00472AFC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70D45CA8" w14:textId="77777777" w:rsidR="00472AFC" w:rsidRPr="00136E36" w:rsidRDefault="00472AFC" w:rsidP="00472AFC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DF3939E" w14:textId="77777777" w:rsidR="00472AFC" w:rsidRPr="00136E36" w:rsidRDefault="00472AFC" w:rsidP="00472AFC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136E36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136E36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2472CE2C" w14:textId="77777777" w:rsidR="00472AFC" w:rsidRPr="00044A01" w:rsidRDefault="00472AFC" w:rsidP="00472AFC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635C232E" w14:textId="77777777" w:rsidR="00472AFC" w:rsidRDefault="00472AFC" w:rsidP="00472AFC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60BE9A90" w14:textId="77777777" w:rsidR="00472AFC" w:rsidRDefault="00472AFC" w:rsidP="00472AFC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379D9A19" wp14:editId="342D7053">
                <wp:extent cx="733425" cy="7905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DAFCF2" w14:textId="77777777" w:rsidR="00902A70" w:rsidRPr="00472AFC" w:rsidRDefault="00902A70" w:rsidP="00472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">
    <w:abstractNumId w:val="0"/>
  </w:num>
  <w:num w:numId="2" w16cid:durableId="1444880183">
    <w:abstractNumId w:val="6"/>
  </w:num>
  <w:num w:numId="3" w16cid:durableId="1718551911">
    <w:abstractNumId w:val="4"/>
  </w:num>
  <w:num w:numId="4" w16cid:durableId="2027753916">
    <w:abstractNumId w:val="3"/>
  </w:num>
  <w:num w:numId="5" w16cid:durableId="629897764">
    <w:abstractNumId w:val="2"/>
  </w:num>
  <w:num w:numId="6" w16cid:durableId="290522559">
    <w:abstractNumId w:val="1"/>
  </w:num>
  <w:num w:numId="7" w16cid:durableId="361438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4B84"/>
    <w:rsid w:val="00016F50"/>
    <w:rsid w:val="00060AFB"/>
    <w:rsid w:val="00071C07"/>
    <w:rsid w:val="000826B6"/>
    <w:rsid w:val="00097153"/>
    <w:rsid w:val="0009730A"/>
    <w:rsid w:val="000C3530"/>
    <w:rsid w:val="000E2E91"/>
    <w:rsid w:val="000F44E7"/>
    <w:rsid w:val="0013422F"/>
    <w:rsid w:val="001502B1"/>
    <w:rsid w:val="001517F9"/>
    <w:rsid w:val="00231C76"/>
    <w:rsid w:val="002424E0"/>
    <w:rsid w:val="00243DFD"/>
    <w:rsid w:val="00246275"/>
    <w:rsid w:val="00246B5F"/>
    <w:rsid w:val="0026716A"/>
    <w:rsid w:val="002A181F"/>
    <w:rsid w:val="002C2647"/>
    <w:rsid w:val="002E0D97"/>
    <w:rsid w:val="002E4315"/>
    <w:rsid w:val="002F09E8"/>
    <w:rsid w:val="002F6293"/>
    <w:rsid w:val="00332670"/>
    <w:rsid w:val="00346B22"/>
    <w:rsid w:val="00373CF2"/>
    <w:rsid w:val="00376257"/>
    <w:rsid w:val="003A7AE0"/>
    <w:rsid w:val="003C5CD7"/>
    <w:rsid w:val="003D0400"/>
    <w:rsid w:val="003E0227"/>
    <w:rsid w:val="003F3607"/>
    <w:rsid w:val="003F6127"/>
    <w:rsid w:val="00400327"/>
    <w:rsid w:val="00402144"/>
    <w:rsid w:val="004106EF"/>
    <w:rsid w:val="00441636"/>
    <w:rsid w:val="00462A2A"/>
    <w:rsid w:val="00472AFC"/>
    <w:rsid w:val="004879A4"/>
    <w:rsid w:val="004952B3"/>
    <w:rsid w:val="004E2967"/>
    <w:rsid w:val="004E3B71"/>
    <w:rsid w:val="004E7526"/>
    <w:rsid w:val="00502227"/>
    <w:rsid w:val="00537C58"/>
    <w:rsid w:val="00547366"/>
    <w:rsid w:val="00561604"/>
    <w:rsid w:val="005657B3"/>
    <w:rsid w:val="00570ACD"/>
    <w:rsid w:val="00582663"/>
    <w:rsid w:val="00606079"/>
    <w:rsid w:val="00607D86"/>
    <w:rsid w:val="00613C96"/>
    <w:rsid w:val="006239F7"/>
    <w:rsid w:val="006415F5"/>
    <w:rsid w:val="00653503"/>
    <w:rsid w:val="00654957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56A76"/>
    <w:rsid w:val="0076208D"/>
    <w:rsid w:val="007A7F6E"/>
    <w:rsid w:val="007C0958"/>
    <w:rsid w:val="007E37D0"/>
    <w:rsid w:val="007E3E28"/>
    <w:rsid w:val="007F2686"/>
    <w:rsid w:val="008018F1"/>
    <w:rsid w:val="008103D4"/>
    <w:rsid w:val="00814130"/>
    <w:rsid w:val="00823A30"/>
    <w:rsid w:val="0083568E"/>
    <w:rsid w:val="008412C5"/>
    <w:rsid w:val="00861015"/>
    <w:rsid w:val="00867362"/>
    <w:rsid w:val="00877D7B"/>
    <w:rsid w:val="008A15FF"/>
    <w:rsid w:val="008D5772"/>
    <w:rsid w:val="008E45BE"/>
    <w:rsid w:val="008F3BDC"/>
    <w:rsid w:val="00902A70"/>
    <w:rsid w:val="00903A99"/>
    <w:rsid w:val="00906F1C"/>
    <w:rsid w:val="00912A4D"/>
    <w:rsid w:val="00921F5E"/>
    <w:rsid w:val="00923A22"/>
    <w:rsid w:val="0093144B"/>
    <w:rsid w:val="009654CD"/>
    <w:rsid w:val="009C22C9"/>
    <w:rsid w:val="009F2611"/>
    <w:rsid w:val="00A04EBB"/>
    <w:rsid w:val="00A06FE7"/>
    <w:rsid w:val="00A36A55"/>
    <w:rsid w:val="00A427C9"/>
    <w:rsid w:val="00AD4450"/>
    <w:rsid w:val="00AE4C77"/>
    <w:rsid w:val="00AE5FF7"/>
    <w:rsid w:val="00AF3A37"/>
    <w:rsid w:val="00AF67E8"/>
    <w:rsid w:val="00AF6C0D"/>
    <w:rsid w:val="00B1045C"/>
    <w:rsid w:val="00B115F7"/>
    <w:rsid w:val="00B66E70"/>
    <w:rsid w:val="00BB1469"/>
    <w:rsid w:val="00BB5A6B"/>
    <w:rsid w:val="00BD6337"/>
    <w:rsid w:val="00C059EB"/>
    <w:rsid w:val="00C52556"/>
    <w:rsid w:val="00CA029C"/>
    <w:rsid w:val="00CA2DD7"/>
    <w:rsid w:val="00CC0EC3"/>
    <w:rsid w:val="00CE5FC0"/>
    <w:rsid w:val="00D3295E"/>
    <w:rsid w:val="00D335D6"/>
    <w:rsid w:val="00D618D9"/>
    <w:rsid w:val="00D93E46"/>
    <w:rsid w:val="00DA01F0"/>
    <w:rsid w:val="00DE0BEF"/>
    <w:rsid w:val="00DF7AE0"/>
    <w:rsid w:val="00DF7B3A"/>
    <w:rsid w:val="00E23F52"/>
    <w:rsid w:val="00E53110"/>
    <w:rsid w:val="00E67BE7"/>
    <w:rsid w:val="00E72B3C"/>
    <w:rsid w:val="00E938BE"/>
    <w:rsid w:val="00EA412B"/>
    <w:rsid w:val="00ED4A29"/>
    <w:rsid w:val="00EF126B"/>
    <w:rsid w:val="00F04A98"/>
    <w:rsid w:val="00F07D13"/>
    <w:rsid w:val="00F17701"/>
    <w:rsid w:val="00F321B8"/>
    <w:rsid w:val="00F40111"/>
    <w:rsid w:val="00F57257"/>
    <w:rsid w:val="00F71FE4"/>
    <w:rsid w:val="00FB166E"/>
    <w:rsid w:val="00FC3669"/>
    <w:rsid w:val="00FC42C6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2AFC"/>
    <w:pPr>
      <w:keepNext/>
      <w:tabs>
        <w:tab w:val="right" w:pos="5870"/>
        <w:tab w:val="right" w:pos="7200"/>
      </w:tabs>
      <w:suppressAutoHyphens w:val="0"/>
      <w:autoSpaceDN/>
      <w:textAlignment w:val="auto"/>
      <w:outlineLvl w:val="7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Nagwek8Znak">
    <w:name w:val="Nagłówek 8 Znak"/>
    <w:basedOn w:val="Domylnaczcionkaakapitu"/>
    <w:link w:val="Nagwek8"/>
    <w:rsid w:val="00472AFC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styleId="Hipercze">
    <w:name w:val="Hyperlink"/>
    <w:rsid w:val="0047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29</cp:revision>
  <dcterms:created xsi:type="dcterms:W3CDTF">2023-02-14T12:16:00Z</dcterms:created>
  <dcterms:modified xsi:type="dcterms:W3CDTF">2023-02-17T11:38:00Z</dcterms:modified>
</cp:coreProperties>
</file>