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276D16" w:rsidRDefault="00276D16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20757B">
        <w:rPr>
          <w:b/>
          <w:bCs/>
          <w:sz w:val="22"/>
          <w:szCs w:val="22"/>
          <w:lang w:eastAsia="zh-CN"/>
        </w:rPr>
        <w:t>25</w:t>
      </w:r>
      <w:r w:rsidR="00EE2FEF" w:rsidRPr="00276D16">
        <w:rPr>
          <w:b/>
          <w:bCs/>
          <w:sz w:val="22"/>
          <w:szCs w:val="22"/>
          <w:lang w:eastAsia="zh-CN"/>
        </w:rPr>
        <w:t>/2022</w:t>
      </w:r>
      <w:r w:rsidR="0020757B">
        <w:rPr>
          <w:b/>
          <w:bCs/>
          <w:sz w:val="22"/>
          <w:szCs w:val="22"/>
          <w:lang w:eastAsia="zh-CN"/>
        </w:rPr>
        <w:t>/MK</w:t>
      </w:r>
    </w:p>
    <w:p w:rsidR="00E67BE7" w:rsidRPr="00276D16" w:rsidRDefault="00D510C3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>Załącznik nr 1</w:t>
      </w:r>
      <w:r w:rsidR="00C300E5">
        <w:rPr>
          <w:color w:val="FF0000"/>
          <w:sz w:val="22"/>
          <w:szCs w:val="22"/>
          <w:lang w:eastAsia="zh-CN"/>
        </w:rPr>
        <w:t>.2</w:t>
      </w:r>
      <w:r w:rsidR="004F4D45" w:rsidRPr="00276D16">
        <w:rPr>
          <w:color w:val="FF0000"/>
          <w:sz w:val="22"/>
          <w:szCs w:val="22"/>
          <w:lang w:eastAsia="zh-CN"/>
        </w:rPr>
        <w:t xml:space="preserve"> do S</w:t>
      </w:r>
      <w:r w:rsidR="00E67BE7" w:rsidRPr="00276D16">
        <w:rPr>
          <w:color w:val="FF0000"/>
          <w:sz w:val="22"/>
          <w:szCs w:val="22"/>
          <w:lang w:eastAsia="zh-CN"/>
        </w:rPr>
        <w:t>WZ</w:t>
      </w:r>
    </w:p>
    <w:p w:rsidR="00E67BE7" w:rsidRPr="00276D16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276D16">
        <w:rPr>
          <w:sz w:val="22"/>
          <w:szCs w:val="22"/>
          <w:lang w:eastAsia="zh-CN"/>
        </w:rPr>
        <w:t>(</w:t>
      </w:r>
      <w:r w:rsidR="0020757B">
        <w:rPr>
          <w:sz w:val="22"/>
          <w:szCs w:val="22"/>
          <w:u w:val="single"/>
          <w:lang w:eastAsia="zh-CN"/>
        </w:rPr>
        <w:t>Załącznik nr …</w:t>
      </w:r>
      <w:r w:rsidRPr="00276D16">
        <w:rPr>
          <w:sz w:val="22"/>
          <w:szCs w:val="22"/>
          <w:u w:val="single"/>
          <w:lang w:eastAsia="zh-CN"/>
        </w:rPr>
        <w:t xml:space="preserve"> do umowy)</w:t>
      </w:r>
    </w:p>
    <w:p w:rsidR="002A181F" w:rsidRPr="00276D16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5026F9" w:rsidRPr="00276D16" w:rsidRDefault="00C3552A" w:rsidP="005026F9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PAKIET NR 2</w:t>
      </w:r>
    </w:p>
    <w:p w:rsidR="0026716A" w:rsidRPr="00276D16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276D16" w:rsidRDefault="00443DFB" w:rsidP="00443DFB">
      <w:pPr>
        <w:tabs>
          <w:tab w:val="center" w:pos="4535"/>
          <w:tab w:val="left" w:pos="814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415F5" w:rsidRPr="00276D16">
        <w:rPr>
          <w:b/>
          <w:bCs/>
          <w:sz w:val="22"/>
          <w:szCs w:val="22"/>
        </w:rPr>
        <w:t>OPIS PRZEDMIOTU ZAMÓWIENIA</w:t>
      </w:r>
      <w:r>
        <w:rPr>
          <w:b/>
          <w:bCs/>
          <w:sz w:val="22"/>
          <w:szCs w:val="22"/>
        </w:rPr>
        <w:tab/>
      </w: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 xml:space="preserve">(Wymagane </w:t>
      </w:r>
      <w:r w:rsidR="00F06C3C" w:rsidRPr="00276D16">
        <w:rPr>
          <w:b/>
          <w:bCs/>
          <w:sz w:val="22"/>
          <w:szCs w:val="22"/>
        </w:rPr>
        <w:t xml:space="preserve">minimalne </w:t>
      </w:r>
      <w:r w:rsidRPr="00276D16">
        <w:rPr>
          <w:b/>
          <w:bCs/>
          <w:sz w:val="22"/>
          <w:szCs w:val="22"/>
        </w:rPr>
        <w:t>parametry techniczno-funkcjonalne)</w:t>
      </w:r>
    </w:p>
    <w:p w:rsidR="00C43DC0" w:rsidRPr="00276D16" w:rsidRDefault="00C43DC0" w:rsidP="00911A64">
      <w:pPr>
        <w:rPr>
          <w:b/>
          <w:bCs/>
          <w:sz w:val="22"/>
          <w:szCs w:val="22"/>
          <w:lang w:eastAsia="zh-CN"/>
        </w:rPr>
      </w:pPr>
    </w:p>
    <w:p w:rsidR="00276D16" w:rsidRPr="00876E6E" w:rsidRDefault="00876E6E" w:rsidP="0020757B">
      <w:pPr>
        <w:pStyle w:val="Tekstpodstawowy"/>
        <w:widowControl/>
        <w:ind w:left="567"/>
        <w:jc w:val="center"/>
        <w:rPr>
          <w:b/>
          <w:i/>
          <w:szCs w:val="24"/>
        </w:rPr>
      </w:pPr>
      <w:r w:rsidRPr="00876E6E">
        <w:rPr>
          <w:b/>
          <w:i/>
          <w:szCs w:val="24"/>
        </w:rPr>
        <w:t xml:space="preserve">Wanna do </w:t>
      </w:r>
      <w:r w:rsidR="00911A64">
        <w:rPr>
          <w:b/>
          <w:i/>
          <w:szCs w:val="24"/>
        </w:rPr>
        <w:t>masażu wirowego stóp i podudzi -</w:t>
      </w:r>
      <w:r w:rsidRPr="00876E6E">
        <w:rPr>
          <w:b/>
          <w:i/>
          <w:szCs w:val="24"/>
        </w:rPr>
        <w:t>1 sztuka</w:t>
      </w:r>
    </w:p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7B469A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740"/>
        <w:gridCol w:w="1740"/>
      </w:tblGrid>
      <w:tr w:rsidR="00276D16" w:rsidRPr="00C47262" w:rsidTr="00073DDC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A80F58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073DDC" w:rsidRPr="00C47262" w:rsidTr="00EA6F82">
        <w:trPr>
          <w:trHeight w:val="6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204C68" w:rsidP="00911A6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76E6E" w:rsidRDefault="00A627BA" w:rsidP="00911A64">
            <w:pPr>
              <w:pStyle w:val="NormalnyWeb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Wanna wykonana </w:t>
            </w:r>
            <w:r w:rsidR="00876E6E" w:rsidRPr="00876E6E">
              <w:rPr>
                <w:rFonts w:ascii="Times New Roman" w:hAnsi="Times New Roman" w:cs="Times New Roman"/>
              </w:rPr>
              <w:t>z tworzywa sztucznego typu GFK wzmacnianego włóknem szklanym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EA6F82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E77E44">
        <w:trPr>
          <w:trHeight w:val="5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204C68" w:rsidP="00911A6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76E6E" w:rsidRDefault="00A627BA" w:rsidP="00911A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Wyposażona w </w:t>
            </w:r>
            <w:r w:rsidR="00876E6E" w:rsidRPr="00876E6E">
              <w:rPr>
                <w:sz w:val="22"/>
                <w:szCs w:val="22"/>
              </w:rPr>
              <w:t xml:space="preserve"> min.6 dysz o regulowanym kierunku wypływu strumienia wody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EA6F82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A627BA" w:rsidRPr="00C47262" w:rsidTr="00E77E44">
        <w:trPr>
          <w:trHeight w:val="5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Default="00A627BA" w:rsidP="00911A6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Default="00A627BA" w:rsidP="00911A6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Wyposazona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r w:rsidRPr="00876E6E">
              <w:rPr>
                <w:sz w:val="22"/>
                <w:szCs w:val="22"/>
              </w:rPr>
              <w:t>system biernej kąpieli perełkowej z regulacją intensywności masażu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Default="00A627B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Pr="008D09AF" w:rsidRDefault="00A627BA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A627BA" w:rsidRPr="00C47262" w:rsidTr="00911A64">
        <w:trPr>
          <w:trHeight w:val="3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Default="00A627BA" w:rsidP="00911A6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Default="00A627BA" w:rsidP="00911A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Wyposażona w </w:t>
            </w:r>
            <w:r w:rsidRPr="00876E6E">
              <w:rPr>
                <w:sz w:val="22"/>
                <w:szCs w:val="22"/>
              </w:rPr>
              <w:t>prysznic ręczny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Default="00A627B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Pr="008D09AF" w:rsidRDefault="00A627BA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A627BA" w:rsidRPr="00C47262" w:rsidTr="00911A64">
        <w:trPr>
          <w:trHeight w:val="4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Default="00A627BA" w:rsidP="00911A6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Default="00A627BA" w:rsidP="00911A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Wyposażona w </w:t>
            </w:r>
            <w:r w:rsidRPr="00876E6E">
              <w:rPr>
                <w:sz w:val="22"/>
                <w:szCs w:val="22"/>
              </w:rPr>
              <w:t>półautomatyczny spust wody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Default="00A627B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Pr="008D09AF" w:rsidRDefault="00A627BA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A627BA" w:rsidRPr="00C47262" w:rsidTr="00911A64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Default="00A627BA" w:rsidP="00911A6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Default="00A627BA" w:rsidP="00911A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Wyposażona w </w:t>
            </w:r>
            <w:r w:rsidRPr="00876E6E">
              <w:rPr>
                <w:sz w:val="22"/>
                <w:szCs w:val="22"/>
              </w:rPr>
              <w:t>krzesło z regulacją wysokości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Default="00A627B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Pr="008D09AF" w:rsidRDefault="00A627BA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911A64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A627BA" w:rsidP="00911A6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76E6E" w:rsidRDefault="00876E6E" w:rsidP="00911A64">
            <w:pPr>
              <w:pStyle w:val="NormalnyWeb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E6E">
              <w:rPr>
                <w:rFonts w:ascii="Times New Roman" w:hAnsi="Times New Roman" w:cs="Times New Roman"/>
              </w:rPr>
              <w:t>Bezwylewkowy</w:t>
            </w:r>
            <w:proofErr w:type="spellEnd"/>
            <w:r w:rsidRPr="00876E6E">
              <w:rPr>
                <w:rFonts w:ascii="Times New Roman" w:hAnsi="Times New Roman" w:cs="Times New Roman"/>
              </w:rPr>
              <w:t xml:space="preserve"> system napełniania ciepła/zimna woda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EA6F82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204C68">
        <w:trPr>
          <w:trHeight w:val="5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911A64" w:rsidP="00911A6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76E6E" w:rsidRDefault="00876E6E" w:rsidP="00911A64">
            <w:pPr>
              <w:rPr>
                <w:sz w:val="22"/>
                <w:szCs w:val="22"/>
              </w:rPr>
            </w:pPr>
            <w:r w:rsidRPr="00876E6E">
              <w:rPr>
                <w:sz w:val="22"/>
                <w:szCs w:val="22"/>
              </w:rPr>
              <w:t>Elektroniczny, dotykowy panel  sterujący o przekątnej min. 3.5” umożliwiający:</w:t>
            </w:r>
          </w:p>
          <w:p w:rsidR="00876E6E" w:rsidRPr="00876E6E" w:rsidRDefault="00876E6E" w:rsidP="00911A64">
            <w:pPr>
              <w:rPr>
                <w:sz w:val="22"/>
                <w:szCs w:val="22"/>
              </w:rPr>
            </w:pPr>
            <w:r w:rsidRPr="00876E6E">
              <w:rPr>
                <w:sz w:val="22"/>
                <w:szCs w:val="22"/>
              </w:rPr>
              <w:t>-włączenie urządzenia</w:t>
            </w:r>
          </w:p>
          <w:p w:rsidR="00876E6E" w:rsidRPr="00876E6E" w:rsidRDefault="00876E6E" w:rsidP="00911A64">
            <w:pPr>
              <w:rPr>
                <w:sz w:val="22"/>
                <w:szCs w:val="22"/>
              </w:rPr>
            </w:pPr>
            <w:r w:rsidRPr="00876E6E">
              <w:rPr>
                <w:sz w:val="22"/>
                <w:szCs w:val="22"/>
              </w:rPr>
              <w:t>-napełnianie wody do żądanego poziomu</w:t>
            </w:r>
          </w:p>
          <w:p w:rsidR="00876E6E" w:rsidRPr="00876E6E" w:rsidRDefault="00876E6E" w:rsidP="00911A64">
            <w:pPr>
              <w:rPr>
                <w:sz w:val="22"/>
                <w:szCs w:val="22"/>
              </w:rPr>
            </w:pPr>
            <w:r w:rsidRPr="00876E6E">
              <w:rPr>
                <w:sz w:val="22"/>
                <w:szCs w:val="22"/>
              </w:rPr>
              <w:t>- ustawienie czasu zabiegu</w:t>
            </w:r>
          </w:p>
          <w:p w:rsidR="00876E6E" w:rsidRPr="00876E6E" w:rsidRDefault="00876E6E" w:rsidP="00911A64">
            <w:pPr>
              <w:rPr>
                <w:sz w:val="22"/>
                <w:szCs w:val="22"/>
              </w:rPr>
            </w:pPr>
            <w:r w:rsidRPr="00876E6E">
              <w:rPr>
                <w:sz w:val="22"/>
                <w:szCs w:val="22"/>
              </w:rPr>
              <w:t>-zabezpieczenie przed pracą na sucho</w:t>
            </w:r>
          </w:p>
          <w:p w:rsidR="00876E6E" w:rsidRPr="00876E6E" w:rsidRDefault="00876E6E" w:rsidP="00911A64">
            <w:pPr>
              <w:rPr>
                <w:sz w:val="22"/>
                <w:szCs w:val="22"/>
              </w:rPr>
            </w:pPr>
            <w:r w:rsidRPr="00876E6E">
              <w:rPr>
                <w:sz w:val="22"/>
                <w:szCs w:val="22"/>
              </w:rPr>
              <w:t>-automatyczne wyłączenie urządzenia po skończeniu czasu zabiegu</w:t>
            </w:r>
          </w:p>
          <w:p w:rsidR="00073DDC" w:rsidRPr="00876E6E" w:rsidRDefault="009F72A1" w:rsidP="00911A64">
            <w:pPr>
              <w:pStyle w:val="NormalnyWeb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-informacja </w:t>
            </w:r>
            <w:r w:rsidR="00876E6E" w:rsidRPr="00876E6E">
              <w:rPr>
                <w:rFonts w:ascii="Times New Roman" w:hAnsi="Times New Roman" w:cs="Times New Roman"/>
              </w:rPr>
              <w:t>o konieczności odkamieniania wirówki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FE6B9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E77E44">
        <w:trPr>
          <w:trHeight w:val="5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911A64" w:rsidP="00911A6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76E6E" w:rsidRDefault="00876E6E" w:rsidP="00911A64">
            <w:pPr>
              <w:jc w:val="both"/>
              <w:rPr>
                <w:sz w:val="22"/>
                <w:szCs w:val="22"/>
              </w:rPr>
            </w:pPr>
            <w:r w:rsidRPr="00876E6E">
              <w:rPr>
                <w:sz w:val="22"/>
                <w:szCs w:val="22"/>
              </w:rPr>
              <w:t>Pompa z tworzywa sztucznego -230V, 50HZ, 1,1kW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E77E4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A627BA"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E77E44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911A64" w:rsidP="00911A6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44" w:rsidRPr="00876E6E" w:rsidRDefault="00876E6E" w:rsidP="00911A64">
            <w:pPr>
              <w:jc w:val="both"/>
              <w:rPr>
                <w:sz w:val="22"/>
                <w:szCs w:val="22"/>
              </w:rPr>
            </w:pPr>
            <w:r w:rsidRPr="00876E6E">
              <w:rPr>
                <w:sz w:val="22"/>
                <w:szCs w:val="22"/>
              </w:rPr>
              <w:t>Zasysanie sitkiem filtrującym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FE6B9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204C68">
        <w:trPr>
          <w:trHeight w:val="4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911A6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76E6E" w:rsidRDefault="00876E6E" w:rsidP="00911A64">
            <w:pPr>
              <w:jc w:val="both"/>
              <w:rPr>
                <w:sz w:val="22"/>
                <w:szCs w:val="22"/>
              </w:rPr>
            </w:pPr>
            <w:r w:rsidRPr="00876E6E">
              <w:rPr>
                <w:sz w:val="22"/>
                <w:szCs w:val="22"/>
              </w:rPr>
              <w:t>Wymiary (+/- 5%):</w:t>
            </w:r>
          </w:p>
          <w:p w:rsidR="00876E6E" w:rsidRPr="00876E6E" w:rsidRDefault="00876E6E" w:rsidP="00911A64">
            <w:pPr>
              <w:jc w:val="both"/>
              <w:rPr>
                <w:sz w:val="22"/>
                <w:szCs w:val="22"/>
              </w:rPr>
            </w:pPr>
            <w:r w:rsidRPr="00876E6E">
              <w:rPr>
                <w:sz w:val="22"/>
                <w:szCs w:val="22"/>
              </w:rPr>
              <w:t>Długość: 890 mm</w:t>
            </w:r>
          </w:p>
          <w:p w:rsidR="00876E6E" w:rsidRPr="00876E6E" w:rsidRDefault="00876E6E" w:rsidP="00911A64">
            <w:pPr>
              <w:jc w:val="both"/>
              <w:rPr>
                <w:sz w:val="22"/>
                <w:szCs w:val="22"/>
              </w:rPr>
            </w:pPr>
            <w:r w:rsidRPr="00876E6E">
              <w:rPr>
                <w:sz w:val="22"/>
                <w:szCs w:val="22"/>
              </w:rPr>
              <w:t>Szerokość: 880 mm</w:t>
            </w:r>
          </w:p>
          <w:p w:rsidR="00073DDC" w:rsidRPr="00876E6E" w:rsidRDefault="00876E6E" w:rsidP="00911A64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</w:rPr>
            </w:pPr>
            <w:r w:rsidRPr="00876E6E">
              <w:rPr>
                <w:rFonts w:ascii="Times New Roman" w:hAnsi="Times New Roman" w:cs="Times New Roman"/>
              </w:rPr>
              <w:t>Wysokość: 750 mm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FE6B9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A627BA"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911A64">
        <w:trPr>
          <w:trHeight w:val="42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911A6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76E6E" w:rsidRDefault="00876E6E" w:rsidP="00911A64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876E6E">
              <w:rPr>
                <w:rFonts w:ascii="Times New Roman" w:hAnsi="Times New Roman" w:cs="Times New Roman"/>
              </w:rPr>
              <w:t>Pojemność 55 litrów (+/-5%)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E77E4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911A64">
        <w:trPr>
          <w:trHeight w:val="53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DDC" w:rsidRPr="008D09AF" w:rsidRDefault="00911A6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073DDC" w:rsidP="00911A6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911A64">
        <w:trPr>
          <w:trHeight w:val="5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DDC" w:rsidRPr="008D09AF" w:rsidRDefault="00911A6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911A6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Okres pełnej gwarancji –</w:t>
            </w:r>
            <w:r w:rsidR="00911A64">
              <w:rPr>
                <w:sz w:val="22"/>
                <w:szCs w:val="22"/>
                <w:highlight w:val="yellow"/>
              </w:rPr>
              <w:t>36 miesi</w:t>
            </w:r>
            <w:r w:rsidR="00911A64">
              <w:rPr>
                <w:sz w:val="22"/>
                <w:szCs w:val="22"/>
              </w:rPr>
              <w:t>ęcy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DDC" w:rsidRPr="008D09AF" w:rsidRDefault="00073DDC" w:rsidP="00911A6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911A64" w:rsidRPr="008D09AF" w:rsidTr="00E4353E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A64" w:rsidRDefault="00911A64" w:rsidP="00E4353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A64" w:rsidRPr="008D09AF" w:rsidRDefault="00911A64" w:rsidP="00E4353E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32573">
              <w:rPr>
                <w:sz w:val="22"/>
                <w:szCs w:val="22"/>
              </w:rPr>
              <w:t>Dodatkowy okres gwarancji ponad minimalny</w:t>
            </w:r>
            <w:r w:rsidRPr="00132573">
              <w:rPr>
                <w:sz w:val="22"/>
                <w:szCs w:val="22"/>
              </w:rPr>
              <w:tab/>
            </w:r>
            <w:r w:rsidRPr="00132573">
              <w:rPr>
                <w:sz w:val="22"/>
                <w:szCs w:val="22"/>
              </w:rPr>
              <w:tab/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A64" w:rsidRPr="008D09AF" w:rsidRDefault="004B6683" w:rsidP="00E4353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w interaktywnym formularzy ofertowym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A64" w:rsidRPr="008D09AF" w:rsidRDefault="00911A64" w:rsidP="00E4353E">
            <w:pPr>
              <w:suppressAutoHyphens w:val="0"/>
              <w:autoSpaceDN/>
              <w:textAlignment w:val="auto"/>
              <w:rPr>
                <w:i/>
                <w:color w:val="FF0000"/>
                <w:sz w:val="22"/>
                <w:szCs w:val="22"/>
              </w:rPr>
            </w:pPr>
            <w:r w:rsidRPr="008D09AF">
              <w:rPr>
                <w:i/>
                <w:color w:val="FF0000"/>
                <w:sz w:val="22"/>
                <w:szCs w:val="22"/>
              </w:rPr>
              <w:t>dodatkowy okres gwarancji będzie punktowany zgodnie z kryte</w:t>
            </w:r>
            <w:r>
              <w:rPr>
                <w:i/>
                <w:color w:val="FF0000"/>
                <w:sz w:val="22"/>
                <w:szCs w:val="22"/>
              </w:rPr>
              <w:t>rium oceny ofert opisanym pkt.35</w:t>
            </w:r>
            <w:r w:rsidRPr="008D09AF">
              <w:rPr>
                <w:i/>
                <w:color w:val="FF0000"/>
                <w:sz w:val="22"/>
                <w:szCs w:val="22"/>
              </w:rPr>
              <w:t xml:space="preserve"> SWZ.)</w:t>
            </w:r>
          </w:p>
        </w:tc>
      </w:tr>
    </w:tbl>
    <w:p w:rsidR="00A627BA" w:rsidRDefault="00A627BA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A627BA" w:rsidRDefault="00A627BA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A627BA" w:rsidRPr="00276D16" w:rsidRDefault="00A627BA" w:rsidP="00A627BA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A627BA" w:rsidRPr="00276D16" w:rsidRDefault="00A627BA" w:rsidP="00A627B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A627BA" w:rsidRDefault="00A627BA" w:rsidP="00A627BA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A627BA" w:rsidRDefault="00A627BA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A627BA" w:rsidRDefault="00A627BA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A627BA" w:rsidRDefault="00A627BA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A627BA" w:rsidRDefault="00A627BA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A627BA" w:rsidRDefault="00A627BA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A627BA" w:rsidRDefault="00A627BA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911A64" w:rsidRDefault="00911A64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911A64" w:rsidRDefault="00911A64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911A64" w:rsidRDefault="00911A64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911A64" w:rsidRDefault="00911A64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911A64" w:rsidRDefault="00911A64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911A64" w:rsidRDefault="00911A64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911A64" w:rsidRDefault="00911A64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911A64" w:rsidRDefault="00911A64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A627BA" w:rsidRDefault="00A627BA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A627BA" w:rsidRPr="00276D16" w:rsidRDefault="00A627BA" w:rsidP="00A627BA">
      <w:pPr>
        <w:jc w:val="right"/>
        <w:rPr>
          <w:b/>
          <w:bCs/>
          <w:sz w:val="22"/>
          <w:szCs w:val="22"/>
          <w:lang w:eastAsia="zh-CN"/>
        </w:rPr>
      </w:pPr>
    </w:p>
    <w:p w:rsidR="00A627BA" w:rsidRPr="00276D16" w:rsidRDefault="00A627BA" w:rsidP="00A627B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A627BA" w:rsidRPr="00276D16" w:rsidRDefault="00A627BA" w:rsidP="00A627B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(Wymagane minimalne parametry techniczno-funkcjonalne)</w:t>
      </w:r>
    </w:p>
    <w:p w:rsidR="00A627BA" w:rsidRPr="00276D16" w:rsidRDefault="00A627BA" w:rsidP="00A627B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C84146" w:rsidRDefault="00C84146" w:rsidP="00A627BA">
      <w:pPr>
        <w:rPr>
          <w:b/>
          <w:bCs/>
          <w:sz w:val="22"/>
          <w:szCs w:val="22"/>
          <w:lang w:eastAsia="zh-CN"/>
        </w:rPr>
      </w:pPr>
    </w:p>
    <w:p w:rsidR="00876E6E" w:rsidRDefault="00F974DB" w:rsidP="00876E6E">
      <w:pPr>
        <w:pStyle w:val="Tekstpodstawowy"/>
        <w:widowControl/>
        <w:ind w:left="567"/>
        <w:jc w:val="center"/>
        <w:rPr>
          <w:b/>
          <w:i/>
          <w:szCs w:val="24"/>
        </w:rPr>
      </w:pPr>
      <w:r>
        <w:rPr>
          <w:b/>
          <w:i/>
          <w:szCs w:val="24"/>
        </w:rPr>
        <w:t>Wanna do masażu wirowego koń</w:t>
      </w:r>
      <w:r w:rsidR="00876E6E">
        <w:rPr>
          <w:b/>
          <w:i/>
          <w:szCs w:val="24"/>
        </w:rPr>
        <w:t>czyn górnych- 1 sztuka</w:t>
      </w:r>
    </w:p>
    <w:p w:rsidR="00876E6E" w:rsidRDefault="00876E6E" w:rsidP="00876E6E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876E6E" w:rsidRPr="00276D16" w:rsidTr="008D3E6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876E6E" w:rsidRPr="00276D16" w:rsidTr="008D3E6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6E6E" w:rsidRPr="00276D16" w:rsidTr="008D3E6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6E6E" w:rsidRPr="00276D16" w:rsidTr="008D3E6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76E6E" w:rsidRDefault="00876E6E" w:rsidP="00876E6E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740"/>
        <w:gridCol w:w="1740"/>
      </w:tblGrid>
      <w:tr w:rsidR="00876E6E" w:rsidRPr="00C47262" w:rsidTr="008D3E68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876E6E" w:rsidRPr="00C47262" w:rsidTr="00415B72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9F72A1" w:rsidRDefault="009F72A1" w:rsidP="00911A64">
            <w:pPr>
              <w:pStyle w:val="NormalnyWeb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F72A1">
              <w:rPr>
                <w:rFonts w:ascii="Times New Roman" w:hAnsi="Times New Roman" w:cs="Times New Roman"/>
              </w:rPr>
              <w:t>Wanna wykonana jest z tworzywa sztucznego typu GFK wzmacnianego włóknem szklanym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911A64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>Wyposażona w  min. 10 dysz o regulowanym kierunku wypływu strumienia wody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911A64">
        <w:trPr>
          <w:trHeight w:val="62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 xml:space="preserve">Wyposażona w </w:t>
            </w:r>
            <w:proofErr w:type="spellStart"/>
            <w:r w:rsidRPr="009F72A1">
              <w:rPr>
                <w:sz w:val="22"/>
                <w:szCs w:val="22"/>
              </w:rPr>
              <w:t>bezwylewkowy</w:t>
            </w:r>
            <w:proofErr w:type="spellEnd"/>
            <w:r w:rsidRPr="009F72A1">
              <w:rPr>
                <w:sz w:val="22"/>
                <w:szCs w:val="22"/>
              </w:rPr>
              <w:t xml:space="preserve"> system napełniania ciepła/zimna woda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911A64">
        <w:trPr>
          <w:trHeight w:val="4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9F72A1" w:rsidRDefault="009F72A1" w:rsidP="00911A64">
            <w:pPr>
              <w:pStyle w:val="NormalnyWeb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F72A1">
              <w:rPr>
                <w:rFonts w:ascii="Times New Roman" w:hAnsi="Times New Roman" w:cs="Times New Roman"/>
                <w:bCs/>
              </w:rPr>
              <w:t xml:space="preserve">Wyposażona w </w:t>
            </w:r>
            <w:r w:rsidRPr="009F72A1">
              <w:rPr>
                <w:rFonts w:ascii="Times New Roman" w:hAnsi="Times New Roman" w:cs="Times New Roman"/>
              </w:rPr>
              <w:t>system biernej kąpieli perełkowej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911A64">
        <w:trPr>
          <w:trHeight w:val="4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>Wyposażona w prysznic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911A64">
        <w:trPr>
          <w:trHeight w:val="4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>Wyposażona w półautomatyczny odpływ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8D3E68">
        <w:trPr>
          <w:trHeight w:val="4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9F72A1" w:rsidRDefault="009F72A1" w:rsidP="00911A64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</w:rPr>
            </w:pPr>
            <w:r w:rsidRPr="009F72A1">
              <w:rPr>
                <w:rFonts w:ascii="Times New Roman" w:hAnsi="Times New Roman" w:cs="Times New Roman"/>
                <w:bCs/>
              </w:rPr>
              <w:t xml:space="preserve">Wyposażona w </w:t>
            </w:r>
            <w:r w:rsidRPr="009F72A1">
              <w:rPr>
                <w:rFonts w:ascii="Times New Roman" w:hAnsi="Times New Roman" w:cs="Times New Roman"/>
              </w:rPr>
              <w:t>krzesło z regulacją wysokości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8D3E68">
        <w:trPr>
          <w:trHeight w:val="84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415B72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A1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 xml:space="preserve">Elektroniczny, dotykowy panel  sterujący o przekątnej min. 3.5” umożliwiający:        </w:t>
            </w:r>
          </w:p>
          <w:p w:rsidR="009F72A1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 xml:space="preserve">-włączenie urządzenia </w:t>
            </w:r>
          </w:p>
          <w:p w:rsidR="009F72A1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 xml:space="preserve">-napełnianie wody do żądanego poziomu </w:t>
            </w:r>
          </w:p>
          <w:p w:rsidR="009F72A1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>-zabezpieczenie przed pracą na sucho</w:t>
            </w:r>
          </w:p>
          <w:p w:rsidR="009F72A1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>-ustawienie czasu zabiegu</w:t>
            </w:r>
          </w:p>
          <w:p w:rsidR="009F72A1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>-automatyczne wyłączenie urządzenia po skończeniu czasu zabiegu</w:t>
            </w:r>
          </w:p>
          <w:p w:rsidR="00876E6E" w:rsidRPr="009F72A1" w:rsidRDefault="009F72A1" w:rsidP="00911A64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9F72A1">
              <w:rPr>
                <w:rFonts w:ascii="Times New Roman" w:hAnsi="Times New Roman" w:cs="Times New Roman"/>
              </w:rPr>
              <w:t>-powiadamianie o konieczności odkamieniania po określonej ilości wykonanych zabiegów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F974DB" w:rsidP="00F974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3D6C13"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F974DB">
        <w:trPr>
          <w:trHeight w:val="4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415B72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9F72A1" w:rsidRDefault="009F72A1" w:rsidP="00911A64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</w:rPr>
            </w:pPr>
            <w:r w:rsidRPr="009F72A1">
              <w:rPr>
                <w:rFonts w:ascii="Times New Roman" w:hAnsi="Times New Roman" w:cs="Times New Roman"/>
              </w:rPr>
              <w:t>Możliwość doposażenia wirówki w obręcz do masażu limfatycznego rąk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911A64">
        <w:trPr>
          <w:trHeight w:val="5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5B72">
              <w:rPr>
                <w:sz w:val="22"/>
                <w:szCs w:val="22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>Pompa z tworzywa sztucznego -230V, 50HZ, o mocy min. 1,1kW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3D6C13" w:rsidP="003D6C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F974DB">
        <w:trPr>
          <w:trHeight w:val="38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415B72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>Zasysanie sitkiem filtrującym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9F72A1" w:rsidP="009F72A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8D3E68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415B72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>Specjalnie wyprofilowana niecka umożliwiająca podjazd wózkiem inwalidzkim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911A64">
        <w:trPr>
          <w:trHeight w:val="45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415B72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A1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>Wymiary (</w:t>
            </w:r>
            <w:proofErr w:type="spellStart"/>
            <w:r w:rsidRPr="009F72A1">
              <w:rPr>
                <w:sz w:val="22"/>
                <w:szCs w:val="22"/>
              </w:rPr>
              <w:t>DxSxW</w:t>
            </w:r>
            <w:proofErr w:type="spellEnd"/>
            <w:r w:rsidRPr="009F72A1">
              <w:rPr>
                <w:sz w:val="22"/>
                <w:szCs w:val="22"/>
              </w:rPr>
              <w:t xml:space="preserve">): </w:t>
            </w:r>
          </w:p>
          <w:p w:rsidR="00876E6E" w:rsidRPr="009F72A1" w:rsidRDefault="009F72A1" w:rsidP="00911A64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</w:rPr>
            </w:pPr>
            <w:r w:rsidRPr="009F72A1">
              <w:rPr>
                <w:rFonts w:ascii="Times New Roman" w:hAnsi="Times New Roman" w:cs="Times New Roman"/>
              </w:rPr>
              <w:t>950x 1100x1070 (+/- 20mm)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3D6C13" w:rsidP="003D6C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911A64">
        <w:trPr>
          <w:trHeight w:val="50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E6E" w:rsidRPr="008D09AF" w:rsidRDefault="00415B72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9F72A1" w:rsidRDefault="00876E6E" w:rsidP="00911A6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F974DB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911A64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E6E" w:rsidRPr="008D09AF" w:rsidRDefault="00415B72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E6E" w:rsidRPr="009F72A1" w:rsidRDefault="00876E6E" w:rsidP="00911A6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>Okres pełnej gwarancji –</w:t>
            </w:r>
            <w:r w:rsidR="00911A64">
              <w:rPr>
                <w:sz w:val="22"/>
                <w:szCs w:val="22"/>
                <w:highlight w:val="yellow"/>
              </w:rPr>
              <w:t>36 miesi</w:t>
            </w:r>
            <w:r w:rsidR="00911A64">
              <w:rPr>
                <w:sz w:val="22"/>
                <w:szCs w:val="22"/>
              </w:rPr>
              <w:t>ęcy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E6E" w:rsidRPr="008D09AF" w:rsidRDefault="00876E6E" w:rsidP="00911A6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911A64" w:rsidRPr="008D09AF" w:rsidTr="00E4353E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A64" w:rsidRDefault="00415B72" w:rsidP="00E4353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A64" w:rsidRPr="008D09AF" w:rsidRDefault="00911A64" w:rsidP="00911A6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32573">
              <w:rPr>
                <w:sz w:val="22"/>
                <w:szCs w:val="22"/>
              </w:rPr>
              <w:t>Dodatkowy okres gwarancji ponad minimalny</w:t>
            </w:r>
            <w:r w:rsidRPr="00132573">
              <w:rPr>
                <w:sz w:val="22"/>
                <w:szCs w:val="22"/>
              </w:rPr>
              <w:tab/>
            </w:r>
            <w:r w:rsidRPr="00132573">
              <w:rPr>
                <w:sz w:val="22"/>
                <w:szCs w:val="22"/>
              </w:rPr>
              <w:tab/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A64" w:rsidRPr="008D09AF" w:rsidRDefault="004B6683" w:rsidP="00E4353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w interaktywnym formularzy ofertowym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A64" w:rsidRPr="008D09AF" w:rsidRDefault="00911A64" w:rsidP="00E4353E">
            <w:pPr>
              <w:suppressAutoHyphens w:val="0"/>
              <w:autoSpaceDN/>
              <w:textAlignment w:val="auto"/>
              <w:rPr>
                <w:i/>
                <w:color w:val="FF0000"/>
                <w:sz w:val="22"/>
                <w:szCs w:val="22"/>
              </w:rPr>
            </w:pPr>
            <w:r w:rsidRPr="008D09AF">
              <w:rPr>
                <w:i/>
                <w:color w:val="FF0000"/>
                <w:sz w:val="22"/>
                <w:szCs w:val="22"/>
              </w:rPr>
              <w:t>dodatkowy okres gwarancji będzie punktowany zgodnie z kryte</w:t>
            </w:r>
            <w:r>
              <w:rPr>
                <w:i/>
                <w:color w:val="FF0000"/>
                <w:sz w:val="22"/>
                <w:szCs w:val="22"/>
              </w:rPr>
              <w:t>rium oceny ofert opisanym pkt.35</w:t>
            </w:r>
            <w:r w:rsidRPr="008D09AF">
              <w:rPr>
                <w:i/>
                <w:color w:val="FF0000"/>
                <w:sz w:val="22"/>
                <w:szCs w:val="22"/>
              </w:rPr>
              <w:t xml:space="preserve"> SWZ.)</w:t>
            </w:r>
          </w:p>
        </w:tc>
      </w:tr>
    </w:tbl>
    <w:p w:rsidR="00876E6E" w:rsidRPr="00276D16" w:rsidRDefault="00876E6E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C84146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Pr="00276D16" w:rsidRDefault="009F72A1" w:rsidP="009F72A1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9F72A1" w:rsidRPr="00276D16" w:rsidRDefault="009F72A1" w:rsidP="009F72A1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9F72A1" w:rsidRDefault="009F72A1" w:rsidP="009F72A1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9F72A1" w:rsidRDefault="009F72A1" w:rsidP="009F72A1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F974DB" w:rsidRDefault="00F974DB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F974DB" w:rsidRDefault="00F974DB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F974DB" w:rsidRDefault="00F974DB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F974DB" w:rsidRDefault="00F974DB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F974DB" w:rsidRDefault="00F974DB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3D6C13" w:rsidRDefault="003D6C13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3D6C13" w:rsidRDefault="003D6C13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Pr="00276D16" w:rsidRDefault="009F72A1" w:rsidP="009F72A1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9F72A1" w:rsidRPr="00276D16" w:rsidRDefault="009F72A1" w:rsidP="009F72A1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(Wymagane minimalne parametry techniczno-funkcjonalne)</w:t>
      </w:r>
    </w:p>
    <w:p w:rsidR="009F72A1" w:rsidRPr="00276D16" w:rsidRDefault="009F72A1" w:rsidP="009F72A1">
      <w:pPr>
        <w:jc w:val="center"/>
        <w:rPr>
          <w:b/>
          <w:color w:val="FF0000"/>
          <w:sz w:val="22"/>
          <w:szCs w:val="22"/>
          <w:lang w:eastAsia="zh-CN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876E6E" w:rsidRPr="00E77E44" w:rsidRDefault="00876E6E" w:rsidP="00876E6E">
      <w:pPr>
        <w:pStyle w:val="Tekstpodstawowy"/>
        <w:widowControl/>
        <w:ind w:left="567"/>
        <w:jc w:val="center"/>
        <w:rPr>
          <w:b/>
          <w:i/>
          <w:szCs w:val="24"/>
        </w:rPr>
      </w:pPr>
      <w:r>
        <w:rPr>
          <w:b/>
          <w:i/>
          <w:szCs w:val="24"/>
        </w:rPr>
        <w:t>Wielofunkc</w:t>
      </w:r>
      <w:r w:rsidR="003D6C13">
        <w:rPr>
          <w:b/>
          <w:i/>
          <w:szCs w:val="24"/>
        </w:rPr>
        <w:t>yjny stół do ćwiczeń manualnych</w:t>
      </w:r>
      <w:r w:rsidR="00A61032">
        <w:rPr>
          <w:b/>
          <w:i/>
          <w:szCs w:val="24"/>
        </w:rPr>
        <w:t xml:space="preserve"> ręki</w:t>
      </w:r>
      <w:r>
        <w:rPr>
          <w:b/>
          <w:i/>
          <w:szCs w:val="24"/>
        </w:rPr>
        <w:t>- 1 sztuka</w:t>
      </w:r>
    </w:p>
    <w:p w:rsidR="00876E6E" w:rsidRDefault="00876E6E" w:rsidP="00876E6E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876E6E" w:rsidRPr="00276D16" w:rsidTr="008D3E6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876E6E" w:rsidRPr="00276D16" w:rsidTr="008D3E6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6E6E" w:rsidRPr="00276D16" w:rsidTr="008D3E6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6E6E" w:rsidRPr="00276D16" w:rsidTr="008D3E6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76E6E" w:rsidRDefault="00876E6E" w:rsidP="00876E6E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740"/>
        <w:gridCol w:w="1740"/>
      </w:tblGrid>
      <w:tr w:rsidR="00876E6E" w:rsidRPr="00C47262" w:rsidTr="008D3E68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876E6E" w:rsidRPr="00C47262" w:rsidTr="003D6C13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A61032" w:rsidRDefault="00A61032" w:rsidP="003D6C13">
            <w:pPr>
              <w:pStyle w:val="NormalnyWeb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1032">
              <w:rPr>
                <w:rFonts w:ascii="Times New Roman" w:hAnsi="Times New Roman" w:cs="Times New Roman"/>
              </w:rPr>
              <w:t>Min.12 niezależnych stanowisk do ćwiczeń ręki (po trzy stanowiska na każdą ze stron blatu)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8D3E68">
        <w:trPr>
          <w:trHeight w:val="5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A61032" w:rsidRDefault="00A61032" w:rsidP="003D6C13">
            <w:pPr>
              <w:jc w:val="both"/>
              <w:rPr>
                <w:sz w:val="22"/>
                <w:szCs w:val="22"/>
              </w:rPr>
            </w:pPr>
            <w:r w:rsidRPr="00A61032">
              <w:rPr>
                <w:sz w:val="22"/>
                <w:szCs w:val="22"/>
              </w:rPr>
              <w:t>Kolumna oporowa umieszczona w centralnej części stołu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3D6C13">
        <w:trPr>
          <w:trHeight w:val="3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A61032" w:rsidRDefault="00A61032" w:rsidP="003D6C13">
            <w:pPr>
              <w:pStyle w:val="NormalnyWeb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1032">
              <w:rPr>
                <w:rFonts w:ascii="Times New Roman" w:hAnsi="Times New Roman" w:cs="Times New Roman"/>
              </w:rPr>
              <w:t>Kolumna wykonana z profili aluminiowych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8D3E68">
        <w:trPr>
          <w:trHeight w:val="5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A61032" w:rsidRDefault="00A61032" w:rsidP="003D6C13">
            <w:pPr>
              <w:pStyle w:val="NormalnyWeb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1032">
              <w:rPr>
                <w:rFonts w:ascii="Times New Roman" w:hAnsi="Times New Roman" w:cs="Times New Roman"/>
              </w:rPr>
              <w:t>Kolumna posiadająca min.4 niezależne stosy ciężarkowe rozmieszczone po jednym z każdej strony stołu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3D6C13">
        <w:trPr>
          <w:trHeight w:val="4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A61032" w:rsidRDefault="00A61032" w:rsidP="003D6C13">
            <w:pPr>
              <w:jc w:val="both"/>
              <w:rPr>
                <w:sz w:val="22"/>
                <w:szCs w:val="22"/>
              </w:rPr>
            </w:pPr>
            <w:r w:rsidRPr="00A61032">
              <w:rPr>
                <w:sz w:val="22"/>
                <w:szCs w:val="22"/>
              </w:rPr>
              <w:t>Możliwość ćwiczenia min. 4 pacjentów jednocześnie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3D6C13">
        <w:trPr>
          <w:trHeight w:val="3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A61032" w:rsidRDefault="00A61032" w:rsidP="003D6C13">
            <w:pPr>
              <w:rPr>
                <w:sz w:val="22"/>
                <w:szCs w:val="22"/>
              </w:rPr>
            </w:pPr>
            <w:r w:rsidRPr="00A61032">
              <w:rPr>
                <w:sz w:val="22"/>
                <w:szCs w:val="22"/>
              </w:rPr>
              <w:t>Waga obciążenia stosu od 250-2750g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3D6C13">
        <w:trPr>
          <w:trHeight w:val="271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A61032" w:rsidRDefault="00A61032" w:rsidP="003D6C13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A61032">
              <w:rPr>
                <w:rFonts w:ascii="Times New Roman" w:hAnsi="Times New Roman" w:cs="Times New Roman"/>
              </w:rPr>
              <w:t>Wymiary max: 120x120cm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3D6C13">
        <w:trPr>
          <w:trHeight w:val="40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E6E" w:rsidRPr="008D09AF" w:rsidRDefault="00A61032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A61032" w:rsidRDefault="00876E6E" w:rsidP="003D6C1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1032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3D6C13" w:rsidP="003D6C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8D3E68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E6E" w:rsidRPr="008D09AF" w:rsidRDefault="00A61032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E6E" w:rsidRPr="00A61032" w:rsidRDefault="00A61032" w:rsidP="003D6C1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1032">
              <w:rPr>
                <w:sz w:val="22"/>
                <w:szCs w:val="22"/>
              </w:rPr>
              <w:t>Okres pełnej gwarancji –36 miesięcy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E6E" w:rsidRPr="008D09AF" w:rsidRDefault="00876E6E" w:rsidP="003D6C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E6E" w:rsidRPr="008D09AF" w:rsidRDefault="00876E6E" w:rsidP="003D6C1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3D6C13" w:rsidRPr="008D09AF" w:rsidTr="00E4353E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C13" w:rsidRDefault="003D6C13" w:rsidP="00E4353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C13" w:rsidRPr="008D09AF" w:rsidRDefault="003D6C13" w:rsidP="003D6C1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32573">
              <w:rPr>
                <w:sz w:val="22"/>
                <w:szCs w:val="22"/>
              </w:rPr>
              <w:t>Dodatkowy okres gwarancji ponad minimalny</w:t>
            </w:r>
            <w:r w:rsidRPr="00132573">
              <w:rPr>
                <w:sz w:val="22"/>
                <w:szCs w:val="22"/>
              </w:rPr>
              <w:tab/>
            </w:r>
            <w:r w:rsidRPr="00132573">
              <w:rPr>
                <w:sz w:val="22"/>
                <w:szCs w:val="22"/>
              </w:rPr>
              <w:tab/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C13" w:rsidRPr="008D09AF" w:rsidRDefault="004B6683" w:rsidP="003D6C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w interaktywnym formularzy ofertowym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C13" w:rsidRPr="008D09AF" w:rsidRDefault="003D6C13" w:rsidP="003D6C13">
            <w:pPr>
              <w:suppressAutoHyphens w:val="0"/>
              <w:autoSpaceDN/>
              <w:textAlignment w:val="auto"/>
              <w:rPr>
                <w:i/>
                <w:color w:val="FF0000"/>
                <w:sz w:val="22"/>
                <w:szCs w:val="22"/>
              </w:rPr>
            </w:pPr>
            <w:r w:rsidRPr="008D09AF">
              <w:rPr>
                <w:i/>
                <w:color w:val="FF0000"/>
                <w:sz w:val="22"/>
                <w:szCs w:val="22"/>
              </w:rPr>
              <w:t>dodatkowy okres gwarancji będzie punktowany zgodnie z kryte</w:t>
            </w:r>
            <w:r>
              <w:rPr>
                <w:i/>
                <w:color w:val="FF0000"/>
                <w:sz w:val="22"/>
                <w:szCs w:val="22"/>
              </w:rPr>
              <w:t>rium oceny ofert opisanym pkt.35</w:t>
            </w:r>
            <w:r w:rsidRPr="008D09AF">
              <w:rPr>
                <w:i/>
                <w:color w:val="FF0000"/>
                <w:sz w:val="22"/>
                <w:szCs w:val="22"/>
              </w:rPr>
              <w:t xml:space="preserve"> SWZ.)</w:t>
            </w:r>
          </w:p>
        </w:tc>
      </w:tr>
    </w:tbl>
    <w:p w:rsidR="00876E6E" w:rsidRPr="00276D16" w:rsidRDefault="00876E6E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C84146" w:rsidRPr="00276D16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B6BAB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sectPr w:rsidR="005026F9" w:rsidSect="00443DFB">
      <w:headerReference w:type="default" r:id="rId8"/>
      <w:footerReference w:type="default" r:id="rId9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30" w:rsidRDefault="00EC0D30" w:rsidP="00E67BE7">
      <w:r>
        <w:separator/>
      </w:r>
    </w:p>
  </w:endnote>
  <w:endnote w:type="continuationSeparator" w:id="0">
    <w:p w:rsidR="00EC0D30" w:rsidRDefault="00EC0D30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5026F9" w:rsidRDefault="005026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683">
          <w:rPr>
            <w:noProof/>
          </w:rPr>
          <w:t>6</w:t>
        </w:r>
        <w:r>
          <w:fldChar w:fldCharType="end"/>
        </w:r>
      </w:p>
    </w:sdtContent>
  </w:sdt>
  <w:p w:rsidR="005026F9" w:rsidRDefault="00502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30" w:rsidRDefault="00EC0D30" w:rsidP="00E67BE7">
      <w:r>
        <w:separator/>
      </w:r>
    </w:p>
  </w:footnote>
  <w:footnote w:type="continuationSeparator" w:id="0">
    <w:p w:rsidR="00EC0D30" w:rsidRDefault="00EC0D30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F9" w:rsidRPr="001004FC" w:rsidRDefault="005026F9" w:rsidP="0091121D">
    <w:pPr>
      <w:autoSpaceDE w:val="0"/>
      <w:rPr>
        <w:rFonts w:ascii="Arial" w:hAnsi="Arial" w:cs="Arial"/>
        <w:b/>
        <w:i/>
        <w:sz w:val="18"/>
        <w:szCs w:val="18"/>
      </w:rPr>
    </w:pPr>
    <w:r w:rsidRPr="000446CB">
      <w:rPr>
        <w:rFonts w:ascii="Calibri" w:hAnsi="Calibri"/>
        <w:noProof/>
      </w:rPr>
      <w:drawing>
        <wp:inline distT="0" distB="0" distL="0" distR="0">
          <wp:extent cx="1024255" cy="426720"/>
          <wp:effectExtent l="0" t="0" r="444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</w:rPr>
      <w:drawing>
        <wp:inline distT="0" distB="0" distL="0" distR="0">
          <wp:extent cx="1402080" cy="42672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</w:rPr>
      <w:drawing>
        <wp:inline distT="0" distB="0" distL="0" distR="0">
          <wp:extent cx="944880" cy="42672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</w:t>
    </w:r>
    <w:r w:rsidRPr="000446CB">
      <w:rPr>
        <w:rFonts w:ascii="Calibri" w:hAnsi="Calibri"/>
        <w:noProof/>
      </w:rPr>
      <w:drawing>
        <wp:inline distT="0" distB="0" distL="0" distR="0">
          <wp:extent cx="1456690" cy="4267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</w:t>
    </w:r>
  </w:p>
  <w:p w:rsidR="005026F9" w:rsidRDefault="005026F9" w:rsidP="0091121D">
    <w:pPr>
      <w:autoSpaceDE w:val="0"/>
      <w:jc w:val="center"/>
      <w:rPr>
        <w:rFonts w:ascii="Arial" w:hAnsi="Arial" w:cs="Arial"/>
        <w:sz w:val="18"/>
        <w:szCs w:val="18"/>
      </w:rPr>
    </w:pPr>
  </w:p>
  <w:p w:rsidR="005026F9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5026F9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AA0D11">
      <w:rPr>
        <w:rFonts w:eastAsia="Calibri"/>
        <w:sz w:val="28"/>
        <w:szCs w:val="22"/>
        <w:lang w:eastAsia="en-US"/>
      </w:rPr>
      <w:t xml:space="preserve"> </w:t>
    </w:r>
    <w:r w:rsidRPr="00F1618A"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:rsidR="005026F9" w:rsidRPr="00285DC2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8"/>
        <w:szCs w:val="8"/>
      </w:rPr>
    </w:pPr>
  </w:p>
  <w:p w:rsidR="005026F9" w:rsidRPr="00CD78EE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</w:t>
    </w:r>
  </w:p>
  <w:p w:rsidR="005026F9" w:rsidRPr="0091121D" w:rsidRDefault="005026F9" w:rsidP="0091121D">
    <w:pPr>
      <w:widowControl w:val="0"/>
      <w:suppressAutoHyphens w:val="0"/>
      <w:autoSpaceDE w:val="0"/>
      <w:jc w:val="center"/>
    </w:pPr>
    <w:r w:rsidRPr="00CD78EE">
      <w:rPr>
        <w:rFonts w:ascii="Arial" w:hAnsi="Arial" w:cs="Arial"/>
        <w:bCs/>
        <w:i/>
        <w:sz w:val="18"/>
        <w:szCs w:val="18"/>
      </w:rPr>
      <w:t>„</w:t>
    </w:r>
    <w:r>
      <w:rPr>
        <w:rFonts w:ascii="Arial" w:hAnsi="Arial" w:cs="Arial"/>
        <w:bCs/>
        <w:i/>
        <w:sz w:val="18"/>
        <w:szCs w:val="18"/>
      </w:rPr>
      <w:t>Modernizacja i doposażenie Kliniki Rehabilitacji i Ośrodka Rehabilitacji Dziennej</w:t>
    </w:r>
    <w:r w:rsidRPr="00CD78EE">
      <w:rPr>
        <w:rFonts w:ascii="Arial" w:hAnsi="Arial" w:cs="Arial"/>
        <w:bCs/>
        <w:i/>
        <w:sz w:val="18"/>
        <w:szCs w:val="18"/>
      </w:rPr>
      <w:t xml:space="preserve"> Wojewódzkiego </w:t>
    </w:r>
    <w:r>
      <w:rPr>
        <w:rFonts w:ascii="Arial" w:hAnsi="Arial" w:cs="Arial"/>
        <w:bCs/>
        <w:i/>
        <w:sz w:val="18"/>
        <w:szCs w:val="18"/>
      </w:rPr>
      <w:t>Szpitala Zespolonego w Kielcach</w:t>
    </w:r>
    <w:r w:rsidRPr="00CD78EE">
      <w:rPr>
        <w:rFonts w:ascii="Arial" w:hAnsi="Arial" w:cs="Arial"/>
        <w:bCs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11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6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20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9"/>
  </w:num>
  <w:num w:numId="12">
    <w:abstractNumId w:val="22"/>
  </w:num>
  <w:num w:numId="13">
    <w:abstractNumId w:val="3"/>
  </w:num>
  <w:num w:numId="14">
    <w:abstractNumId w:val="17"/>
  </w:num>
  <w:num w:numId="15">
    <w:abstractNumId w:val="16"/>
  </w:num>
  <w:num w:numId="16">
    <w:abstractNumId w:val="8"/>
  </w:num>
  <w:num w:numId="17">
    <w:abstractNumId w:val="21"/>
  </w:num>
  <w:num w:numId="18">
    <w:abstractNumId w:val="18"/>
  </w:num>
  <w:num w:numId="19">
    <w:abstractNumId w:val="6"/>
  </w:num>
  <w:num w:numId="20">
    <w:abstractNumId w:val="15"/>
  </w:num>
  <w:num w:numId="21">
    <w:abstractNumId w:val="4"/>
  </w:num>
  <w:num w:numId="22">
    <w:abstractNumId w:val="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73DDC"/>
    <w:rsid w:val="000826B6"/>
    <w:rsid w:val="00097153"/>
    <w:rsid w:val="000B4926"/>
    <w:rsid w:val="000C3530"/>
    <w:rsid w:val="000F44E7"/>
    <w:rsid w:val="000F78E6"/>
    <w:rsid w:val="00111F50"/>
    <w:rsid w:val="0013422F"/>
    <w:rsid w:val="001409C3"/>
    <w:rsid w:val="00146234"/>
    <w:rsid w:val="001502B1"/>
    <w:rsid w:val="001517F9"/>
    <w:rsid w:val="0016362B"/>
    <w:rsid w:val="001D206E"/>
    <w:rsid w:val="001F12F9"/>
    <w:rsid w:val="00204C68"/>
    <w:rsid w:val="0020757B"/>
    <w:rsid w:val="00210CD1"/>
    <w:rsid w:val="00212EB5"/>
    <w:rsid w:val="002152CA"/>
    <w:rsid w:val="00230FD5"/>
    <w:rsid w:val="00234BE2"/>
    <w:rsid w:val="002424E0"/>
    <w:rsid w:val="00243DFD"/>
    <w:rsid w:val="0026716A"/>
    <w:rsid w:val="002701A2"/>
    <w:rsid w:val="00276D16"/>
    <w:rsid w:val="00283A62"/>
    <w:rsid w:val="002A06C6"/>
    <w:rsid w:val="002A181F"/>
    <w:rsid w:val="002B3350"/>
    <w:rsid w:val="002C114D"/>
    <w:rsid w:val="002C2647"/>
    <w:rsid w:val="002D42A0"/>
    <w:rsid w:val="002E0D97"/>
    <w:rsid w:val="002E4315"/>
    <w:rsid w:val="002F09E8"/>
    <w:rsid w:val="002F1E1B"/>
    <w:rsid w:val="002F2233"/>
    <w:rsid w:val="002F6293"/>
    <w:rsid w:val="003068E9"/>
    <w:rsid w:val="00332670"/>
    <w:rsid w:val="003403E2"/>
    <w:rsid w:val="00354EDB"/>
    <w:rsid w:val="00373CF2"/>
    <w:rsid w:val="003869A8"/>
    <w:rsid w:val="0039496C"/>
    <w:rsid w:val="00397124"/>
    <w:rsid w:val="003A124F"/>
    <w:rsid w:val="003D4F31"/>
    <w:rsid w:val="003D6C13"/>
    <w:rsid w:val="003E0227"/>
    <w:rsid w:val="003F6127"/>
    <w:rsid w:val="00400327"/>
    <w:rsid w:val="00402144"/>
    <w:rsid w:val="004106EF"/>
    <w:rsid w:val="00415B72"/>
    <w:rsid w:val="00441636"/>
    <w:rsid w:val="004435D7"/>
    <w:rsid w:val="00443DFB"/>
    <w:rsid w:val="00446379"/>
    <w:rsid w:val="004474F5"/>
    <w:rsid w:val="0047651F"/>
    <w:rsid w:val="004802DA"/>
    <w:rsid w:val="004879A4"/>
    <w:rsid w:val="004932E8"/>
    <w:rsid w:val="004952B3"/>
    <w:rsid w:val="004B6683"/>
    <w:rsid w:val="004D3F95"/>
    <w:rsid w:val="004E2967"/>
    <w:rsid w:val="004E425E"/>
    <w:rsid w:val="004F4D45"/>
    <w:rsid w:val="00502227"/>
    <w:rsid w:val="005026F9"/>
    <w:rsid w:val="00507FFD"/>
    <w:rsid w:val="00552012"/>
    <w:rsid w:val="00570F39"/>
    <w:rsid w:val="00582663"/>
    <w:rsid w:val="00595866"/>
    <w:rsid w:val="005A23C6"/>
    <w:rsid w:val="005B2FF7"/>
    <w:rsid w:val="005C6022"/>
    <w:rsid w:val="005D1585"/>
    <w:rsid w:val="00613C96"/>
    <w:rsid w:val="00627C95"/>
    <w:rsid w:val="00630E3C"/>
    <w:rsid w:val="006415F5"/>
    <w:rsid w:val="00654957"/>
    <w:rsid w:val="006549B8"/>
    <w:rsid w:val="0066073E"/>
    <w:rsid w:val="006612EC"/>
    <w:rsid w:val="00663AAA"/>
    <w:rsid w:val="00665F67"/>
    <w:rsid w:val="00672D43"/>
    <w:rsid w:val="00684B47"/>
    <w:rsid w:val="006C7268"/>
    <w:rsid w:val="006D0C1C"/>
    <w:rsid w:val="006D3979"/>
    <w:rsid w:val="006E237A"/>
    <w:rsid w:val="006E4C2E"/>
    <w:rsid w:val="006F6265"/>
    <w:rsid w:val="006F62EE"/>
    <w:rsid w:val="00726057"/>
    <w:rsid w:val="00747007"/>
    <w:rsid w:val="007473AA"/>
    <w:rsid w:val="007523B8"/>
    <w:rsid w:val="00756A76"/>
    <w:rsid w:val="00756FEF"/>
    <w:rsid w:val="00757DCF"/>
    <w:rsid w:val="0076208D"/>
    <w:rsid w:val="007A7F6E"/>
    <w:rsid w:val="007B469A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6E6E"/>
    <w:rsid w:val="00877D7B"/>
    <w:rsid w:val="008A15FF"/>
    <w:rsid w:val="008B5093"/>
    <w:rsid w:val="008D09AF"/>
    <w:rsid w:val="008D3C53"/>
    <w:rsid w:val="008D6B9C"/>
    <w:rsid w:val="008E45BE"/>
    <w:rsid w:val="008F3945"/>
    <w:rsid w:val="008F5400"/>
    <w:rsid w:val="00902A70"/>
    <w:rsid w:val="00903A99"/>
    <w:rsid w:val="0091121D"/>
    <w:rsid w:val="00911A64"/>
    <w:rsid w:val="0091787A"/>
    <w:rsid w:val="00923A22"/>
    <w:rsid w:val="00930A3B"/>
    <w:rsid w:val="0096034D"/>
    <w:rsid w:val="009604D8"/>
    <w:rsid w:val="00964426"/>
    <w:rsid w:val="009654CD"/>
    <w:rsid w:val="00970C89"/>
    <w:rsid w:val="00976CC2"/>
    <w:rsid w:val="009862CA"/>
    <w:rsid w:val="00986A64"/>
    <w:rsid w:val="009933BB"/>
    <w:rsid w:val="00993C45"/>
    <w:rsid w:val="009B4F98"/>
    <w:rsid w:val="009C22C9"/>
    <w:rsid w:val="009D56E7"/>
    <w:rsid w:val="009F2611"/>
    <w:rsid w:val="009F72A1"/>
    <w:rsid w:val="00A04EBB"/>
    <w:rsid w:val="00A16F06"/>
    <w:rsid w:val="00A217B5"/>
    <w:rsid w:val="00A36A55"/>
    <w:rsid w:val="00A427C9"/>
    <w:rsid w:val="00A50D2F"/>
    <w:rsid w:val="00A61032"/>
    <w:rsid w:val="00A617C1"/>
    <w:rsid w:val="00A627BA"/>
    <w:rsid w:val="00A651D3"/>
    <w:rsid w:val="00A75F05"/>
    <w:rsid w:val="00A80F58"/>
    <w:rsid w:val="00A812A8"/>
    <w:rsid w:val="00A8212A"/>
    <w:rsid w:val="00AC44C4"/>
    <w:rsid w:val="00AD4450"/>
    <w:rsid w:val="00AD6AE3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A386E"/>
    <w:rsid w:val="00BB1469"/>
    <w:rsid w:val="00BD6D46"/>
    <w:rsid w:val="00C0240E"/>
    <w:rsid w:val="00C059EB"/>
    <w:rsid w:val="00C22CFC"/>
    <w:rsid w:val="00C300E5"/>
    <w:rsid w:val="00C312FB"/>
    <w:rsid w:val="00C3552A"/>
    <w:rsid w:val="00C43DC0"/>
    <w:rsid w:val="00C441AE"/>
    <w:rsid w:val="00C47262"/>
    <w:rsid w:val="00C52556"/>
    <w:rsid w:val="00C71C23"/>
    <w:rsid w:val="00C84146"/>
    <w:rsid w:val="00CA029C"/>
    <w:rsid w:val="00CC0EC3"/>
    <w:rsid w:val="00CD6898"/>
    <w:rsid w:val="00CE5FC0"/>
    <w:rsid w:val="00CE79A1"/>
    <w:rsid w:val="00CF275D"/>
    <w:rsid w:val="00D07E29"/>
    <w:rsid w:val="00D119D1"/>
    <w:rsid w:val="00D14830"/>
    <w:rsid w:val="00D335D6"/>
    <w:rsid w:val="00D33801"/>
    <w:rsid w:val="00D40B7D"/>
    <w:rsid w:val="00D472AC"/>
    <w:rsid w:val="00D510C3"/>
    <w:rsid w:val="00D55758"/>
    <w:rsid w:val="00D561E1"/>
    <w:rsid w:val="00D6227F"/>
    <w:rsid w:val="00DA01F0"/>
    <w:rsid w:val="00DB6BAB"/>
    <w:rsid w:val="00DC3F2D"/>
    <w:rsid w:val="00DE0BEF"/>
    <w:rsid w:val="00E024DC"/>
    <w:rsid w:val="00E033CE"/>
    <w:rsid w:val="00E23F52"/>
    <w:rsid w:val="00E53110"/>
    <w:rsid w:val="00E67BE7"/>
    <w:rsid w:val="00E72B3C"/>
    <w:rsid w:val="00E77E44"/>
    <w:rsid w:val="00EA412B"/>
    <w:rsid w:val="00EA6F82"/>
    <w:rsid w:val="00EC0D30"/>
    <w:rsid w:val="00ED24A9"/>
    <w:rsid w:val="00EE2FEF"/>
    <w:rsid w:val="00EE7B69"/>
    <w:rsid w:val="00EF0D98"/>
    <w:rsid w:val="00F06C3C"/>
    <w:rsid w:val="00F17701"/>
    <w:rsid w:val="00F321B8"/>
    <w:rsid w:val="00F328A4"/>
    <w:rsid w:val="00F358CA"/>
    <w:rsid w:val="00F40111"/>
    <w:rsid w:val="00F43360"/>
    <w:rsid w:val="00F60176"/>
    <w:rsid w:val="00F71FE4"/>
    <w:rsid w:val="00F757FA"/>
    <w:rsid w:val="00F974DB"/>
    <w:rsid w:val="00FC3669"/>
    <w:rsid w:val="00FC5FDD"/>
    <w:rsid w:val="00FC64CD"/>
    <w:rsid w:val="00FD1D83"/>
    <w:rsid w:val="00FE6B94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semiHidden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20757B"/>
  </w:style>
  <w:style w:type="paragraph" w:customStyle="1" w:styleId="NormalnyWeb1">
    <w:name w:val="Normalny (Web)1"/>
    <w:basedOn w:val="Normalny"/>
    <w:rsid w:val="00204C68"/>
    <w:pPr>
      <w:autoSpaceDN/>
      <w:spacing w:after="200" w:line="276" w:lineRule="auto"/>
      <w:textAlignment w:val="auto"/>
    </w:pPr>
    <w:rPr>
      <w:rFonts w:ascii="Calibri" w:eastAsia="Lucida Sans Unicode" w:hAnsi="Calibri" w:cs="font18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1EA2F-D982-46F0-8197-1B3F846C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12</cp:revision>
  <cp:lastPrinted>2022-03-22T10:09:00Z</cp:lastPrinted>
  <dcterms:created xsi:type="dcterms:W3CDTF">2023-02-13T09:11:00Z</dcterms:created>
  <dcterms:modified xsi:type="dcterms:W3CDTF">2023-02-23T07:18:00Z</dcterms:modified>
</cp:coreProperties>
</file>