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2034DA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1</w:t>
      </w:r>
      <w:r w:rsidR="00563A30">
        <w:rPr>
          <w:color w:val="FF0000"/>
          <w:sz w:val="22"/>
          <w:szCs w:val="22"/>
          <w:lang w:eastAsia="zh-CN"/>
        </w:rPr>
        <w:t>.3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563A30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3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276D16" w:rsidRPr="00563A30" w:rsidRDefault="00563A30" w:rsidP="00B1099A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 w:rsidRPr="00563A30">
        <w:rPr>
          <w:b/>
          <w:i/>
          <w:sz w:val="22"/>
          <w:szCs w:val="22"/>
        </w:rPr>
        <w:t xml:space="preserve">Podnośnik </w:t>
      </w:r>
      <w:r w:rsidR="004824C5">
        <w:rPr>
          <w:b/>
          <w:i/>
          <w:sz w:val="22"/>
          <w:szCs w:val="22"/>
        </w:rPr>
        <w:t>do przenoszenia chorych</w:t>
      </w:r>
      <w:r>
        <w:rPr>
          <w:b/>
          <w:i/>
          <w:sz w:val="22"/>
          <w:szCs w:val="22"/>
        </w:rPr>
        <w:t>- 1 sztuka</w:t>
      </w:r>
    </w:p>
    <w:p w:rsidR="00563A30" w:rsidRDefault="00563A30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4824C5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824C5" w:rsidRPr="00C47262" w:rsidTr="004824C5">
        <w:trPr>
          <w:trHeight w:val="5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792353" w:rsidP="002F0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Podnośnik działający</w:t>
            </w:r>
            <w:r w:rsidR="004824C5" w:rsidRPr="004824C5">
              <w:rPr>
                <w:sz w:val="22"/>
                <w:szCs w:val="22"/>
              </w:rPr>
              <w:t xml:space="preserve"> automatycznie na pilota.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824C5">
            <w:pPr>
              <w:pStyle w:val="NormalnyWeb1"/>
              <w:spacing w:after="0" w:line="240" w:lineRule="auto"/>
              <w:rPr>
                <w:rFonts w:ascii="Times New Roman" w:hAnsi="Times New Roman" w:cs="Times New Roman"/>
              </w:rPr>
            </w:pPr>
            <w:r w:rsidRPr="004824C5">
              <w:rPr>
                <w:rFonts w:ascii="Times New Roman" w:hAnsi="Times New Roman" w:cs="Times New Roman"/>
              </w:rPr>
              <w:t>Konstrukcja umożliwia łatwe i szybkie składanie do transportu bez używania jakichkolwiek narzędzi.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4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824C5">
            <w:pPr>
              <w:pStyle w:val="NormalnyWeb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824C5">
              <w:rPr>
                <w:rFonts w:ascii="Times New Roman" w:hAnsi="Times New Roman" w:cs="Times New Roman"/>
              </w:rPr>
              <w:t>Wyposażone w kółka z blokadą.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Rama jezdna ruchoma i umożliwia płynną regulację rozstawu dla osiągnięcia maksymalnej stabilności.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Podnośniki wyposażone w przycisk awaryjny.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Cs/>
              </w:rPr>
            </w:pPr>
            <w:r w:rsidRPr="004824C5">
              <w:rPr>
                <w:rFonts w:ascii="Times New Roman" w:hAnsi="Times New Roman" w:cs="Times New Roman"/>
              </w:rPr>
              <w:t>Zawieszka z zagłówkiem wykonana z trwałego materiału przepuszczającego wodę - szybkoschnący.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6C22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Konstrukcja podnośników umożliwia podnoszenie pacjentów z łóżka oraz wózka.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Default="00792353" w:rsidP="0079235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5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B229F">
            <w:pPr>
              <w:pStyle w:val="NormalnyWeb1"/>
              <w:spacing w:after="0" w:line="240" w:lineRule="auto"/>
              <w:ind w:right="-51"/>
              <w:rPr>
                <w:rFonts w:ascii="Times New Roman" w:hAnsi="Times New Roman" w:cs="Times New Roman"/>
                <w:b/>
                <w:bCs/>
              </w:rPr>
            </w:pPr>
            <w:r w:rsidRPr="004824C5">
              <w:rPr>
                <w:rFonts w:ascii="Times New Roman" w:hAnsi="Times New Roman" w:cs="Times New Roman"/>
              </w:rPr>
              <w:t xml:space="preserve">Najniższa pozycja ramienia: </w:t>
            </w:r>
            <w:r w:rsidRPr="004824C5">
              <w:rPr>
                <w:rFonts w:ascii="Times New Roman" w:hAnsi="Times New Roman" w:cs="Times New Roman"/>
                <w:bCs/>
              </w:rPr>
              <w:t>72,8 cm</w:t>
            </w:r>
            <w:r w:rsidRPr="004824C5">
              <w:rPr>
                <w:rFonts w:ascii="Times New Roman" w:hAnsi="Times New Roman" w:cs="Times New Roman"/>
              </w:rPr>
              <w:t>/ Najwyższa pozycja ramienia:</w:t>
            </w:r>
            <w:r w:rsidRPr="004824C5">
              <w:rPr>
                <w:rFonts w:ascii="Times New Roman" w:hAnsi="Times New Roman" w:cs="Times New Roman"/>
                <w:bCs/>
              </w:rPr>
              <w:t xml:space="preserve"> 174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5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Długość podstawy</w:t>
            </w:r>
            <w:r w:rsidRPr="004824C5">
              <w:rPr>
                <w:b/>
                <w:sz w:val="22"/>
                <w:szCs w:val="22"/>
              </w:rPr>
              <w:t xml:space="preserve"> </w:t>
            </w:r>
            <w:r w:rsidRPr="004824C5">
              <w:rPr>
                <w:rStyle w:val="Pogrubienie"/>
                <w:b w:val="0"/>
                <w:sz w:val="22"/>
                <w:szCs w:val="22"/>
              </w:rPr>
              <w:t xml:space="preserve">111,5 cm/Wysokość podstawy 11,1 cm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2F027E">
            <w:pPr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 xml:space="preserve">Minimalny dystans pomiędzy nogami podstawy </w:t>
            </w:r>
            <w:r w:rsidRPr="004824C5">
              <w:rPr>
                <w:bCs/>
                <w:sz w:val="22"/>
                <w:szCs w:val="22"/>
              </w:rPr>
              <w:t>55 cm</w:t>
            </w:r>
            <w:r w:rsidRPr="004824C5">
              <w:rPr>
                <w:sz w:val="22"/>
                <w:szCs w:val="22"/>
              </w:rPr>
              <w:t xml:space="preserve"> / Maksymalny dystans pomiędzy nogami podstawy </w:t>
            </w:r>
            <w:r w:rsidRPr="004824C5">
              <w:rPr>
                <w:bCs/>
                <w:sz w:val="22"/>
                <w:szCs w:val="22"/>
              </w:rPr>
              <w:t>103 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3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4B229F">
            <w:pPr>
              <w:pStyle w:val="NormalnyWeb1"/>
              <w:spacing w:after="0" w:line="360" w:lineRule="auto"/>
              <w:ind w:right="-51"/>
              <w:rPr>
                <w:rFonts w:ascii="Times New Roman" w:hAnsi="Times New Roman" w:cs="Times New Roman"/>
              </w:rPr>
            </w:pPr>
            <w:r w:rsidRPr="004824C5">
              <w:rPr>
                <w:rFonts w:ascii="Times New Roman" w:hAnsi="Times New Roman" w:cs="Times New Roman"/>
              </w:rPr>
              <w:t>Max. obciążenie</w:t>
            </w:r>
            <w:r w:rsidRPr="004824C5">
              <w:rPr>
                <w:rFonts w:ascii="Times New Roman" w:hAnsi="Times New Roman" w:cs="Times New Roman"/>
                <w:b/>
              </w:rPr>
              <w:t xml:space="preserve"> </w:t>
            </w:r>
            <w:r w:rsidRPr="004824C5">
              <w:rPr>
                <w:rStyle w:val="Pogrubienie"/>
                <w:rFonts w:ascii="Times New Roman" w:hAnsi="Times New Roman" w:cs="Times New Roman"/>
                <w:b w:val="0"/>
              </w:rPr>
              <w:t>150 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792353">
              <w:rPr>
                <w:sz w:val="22"/>
                <w:szCs w:val="22"/>
              </w:rPr>
              <w:t xml:space="preserve">, </w:t>
            </w:r>
            <w:proofErr w:type="spellStart"/>
            <w:r w:rsidR="00792353">
              <w:rPr>
                <w:sz w:val="22"/>
                <w:szCs w:val="22"/>
              </w:rPr>
              <w:t>PODAć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47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4C5" w:rsidRPr="004824C5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 xml:space="preserve">Ilość operacji </w:t>
            </w:r>
            <w:r w:rsidRPr="004824C5">
              <w:rPr>
                <w:rStyle w:val="Pogrubienie"/>
                <w:b w:val="0"/>
                <w:sz w:val="22"/>
                <w:szCs w:val="22"/>
              </w:rPr>
              <w:t>ok 40 podniesień na ładowanie.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4824C5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C5" w:rsidRPr="008D09AF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C5" w:rsidRPr="004824C5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824C5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C5" w:rsidRPr="008D09AF" w:rsidRDefault="004824C5" w:rsidP="00073DD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824C5" w:rsidRPr="00C47262" w:rsidTr="00792353">
        <w:trPr>
          <w:trHeight w:val="4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Default="00792353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 xml:space="preserve"> 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4C5" w:rsidRPr="008D09AF" w:rsidRDefault="004824C5" w:rsidP="00073DD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24C5" w:rsidRPr="008D09AF" w:rsidRDefault="004824C5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92353" w:rsidRPr="008D09AF" w:rsidTr="008C69D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353" w:rsidRDefault="00792353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53" w:rsidRPr="008D09AF" w:rsidRDefault="00792353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53" w:rsidRPr="008D09AF" w:rsidRDefault="00D50B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353" w:rsidRPr="008D09AF" w:rsidRDefault="00792353" w:rsidP="008C69DF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C84146" w:rsidRPr="00276D16" w:rsidRDefault="00C84146" w:rsidP="000E4A99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792353" w:rsidRDefault="00792353" w:rsidP="00EE6F83">
      <w:pPr>
        <w:pStyle w:val="Domylnie"/>
        <w:spacing w:after="0" w:line="240" w:lineRule="auto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92353" w:rsidRDefault="00792353" w:rsidP="00CC283F">
      <w:pPr>
        <w:jc w:val="center"/>
        <w:rPr>
          <w:b/>
          <w:bCs/>
          <w:sz w:val="22"/>
          <w:szCs w:val="22"/>
        </w:rPr>
      </w:pPr>
    </w:p>
    <w:p w:rsidR="00CC283F" w:rsidRPr="00276D16" w:rsidRDefault="00CC283F" w:rsidP="00CC283F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CC283F" w:rsidRPr="00276D16" w:rsidRDefault="00CC283F" w:rsidP="00CC283F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CC283F" w:rsidRPr="00276D16" w:rsidRDefault="00CC283F" w:rsidP="00CC283F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C283F" w:rsidRPr="00CC283F" w:rsidRDefault="00CC283F" w:rsidP="00CC283F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 w:rsidRPr="00CC283F">
        <w:rPr>
          <w:b/>
          <w:i/>
          <w:sz w:val="22"/>
          <w:szCs w:val="22"/>
        </w:rPr>
        <w:t xml:space="preserve">Wózek do transportu pacjenta- 3 sztuki </w:t>
      </w:r>
    </w:p>
    <w:p w:rsidR="00CC283F" w:rsidRPr="00CC283F" w:rsidRDefault="00CC283F" w:rsidP="00CC283F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283F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83F" w:rsidRPr="00276D16" w:rsidRDefault="00CC283F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C283F" w:rsidRDefault="00CC283F" w:rsidP="00CC283F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312"/>
        <w:gridCol w:w="1928"/>
        <w:gridCol w:w="1740"/>
      </w:tblGrid>
      <w:tr w:rsidR="00CC283F" w:rsidRPr="00C47262" w:rsidTr="00DD2728">
        <w:trPr>
          <w:trHeight w:val="7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CC283F" w:rsidRPr="00C47262" w:rsidTr="00A42450">
        <w:trPr>
          <w:trHeight w:val="6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CC283F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>Wózek manualny, oparty</w:t>
            </w:r>
            <w:r w:rsidRPr="00CC283F">
              <w:rPr>
                <w:sz w:val="22"/>
                <w:szCs w:val="22"/>
              </w:rPr>
              <w:t xml:space="preserve"> na ramie wykonanej ze stali precyzyjnej.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792353">
        <w:trPr>
          <w:trHeight w:val="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2A7EF1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2A7EF1" w:rsidP="00792353">
            <w:pPr>
              <w:suppressAutoHyphens w:val="0"/>
              <w:autoSpaceDN/>
              <w:spacing w:before="100" w:before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bCs/>
                <w:sz w:val="22"/>
                <w:szCs w:val="22"/>
              </w:rPr>
              <w:t>U</w:t>
            </w:r>
            <w:r w:rsidR="00CC283F" w:rsidRPr="00A42450">
              <w:rPr>
                <w:bCs/>
                <w:sz w:val="22"/>
                <w:szCs w:val="22"/>
              </w:rPr>
              <w:t xml:space="preserve">dźwig </w:t>
            </w:r>
            <w:r w:rsidRPr="00A42450">
              <w:rPr>
                <w:bCs/>
                <w:sz w:val="22"/>
                <w:szCs w:val="22"/>
              </w:rPr>
              <w:t xml:space="preserve">wózka  do </w:t>
            </w:r>
            <w:r w:rsidR="00CC283F" w:rsidRPr="00A42450">
              <w:rPr>
                <w:bCs/>
                <w:sz w:val="22"/>
                <w:szCs w:val="22"/>
              </w:rPr>
              <w:t>130 kg</w:t>
            </w:r>
            <w:r w:rsidR="00CC283F" w:rsidRPr="00CC283F">
              <w:rPr>
                <w:sz w:val="22"/>
                <w:szCs w:val="22"/>
              </w:rPr>
              <w:t>.</w:t>
            </w:r>
            <w:r w:rsidR="00CC283F" w:rsidRPr="00CC283F">
              <w:rPr>
                <w:sz w:val="22"/>
                <w:szCs w:val="22"/>
              </w:rPr>
              <w:br/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0D010F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A42450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2A7EF1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Płyta siedziska </w:t>
            </w:r>
            <w:r w:rsidRPr="00CC283F">
              <w:rPr>
                <w:sz w:val="22"/>
                <w:szCs w:val="22"/>
              </w:rPr>
              <w:t>idealnie gładka, pozbawiona wystających elementów</w:t>
            </w:r>
            <w:r w:rsidRPr="00A424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A42450">
        <w:trPr>
          <w:trHeight w:val="55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6C2A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bCs/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Tapicerka odpornej na ścieranie z nylonu sprawia.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A42450">
        <w:trPr>
          <w:trHeight w:val="4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6C2A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bCs/>
                <w:sz w:val="22"/>
                <w:szCs w:val="22"/>
              </w:rPr>
              <w:t xml:space="preserve">Koła wózka osadzone na </w:t>
            </w:r>
            <w:proofErr w:type="spellStart"/>
            <w:r w:rsidRPr="00A42450">
              <w:rPr>
                <w:bCs/>
                <w:sz w:val="22"/>
                <w:szCs w:val="22"/>
              </w:rPr>
              <w:t>szybkozłączce</w:t>
            </w:r>
            <w:proofErr w:type="spellEnd"/>
            <w:r w:rsidRPr="00A42450">
              <w:rPr>
                <w:bCs/>
                <w:sz w:val="22"/>
                <w:szCs w:val="22"/>
              </w:rPr>
              <w:t xml:space="preserve"> (montaż i demontaż jest bezproblemowy</w:t>
            </w:r>
            <w:r w:rsidR="00A42450" w:rsidRPr="00A42450">
              <w:rPr>
                <w:sz w:val="22"/>
                <w:szCs w:val="22"/>
              </w:rPr>
              <w:t xml:space="preserve"> </w:t>
            </w:r>
            <w:r w:rsidRPr="00CC283F">
              <w:rPr>
                <w:sz w:val="22"/>
                <w:szCs w:val="22"/>
              </w:rPr>
              <w:t xml:space="preserve"> odbywa</w:t>
            </w:r>
            <w:r w:rsidR="00A42450" w:rsidRPr="00A42450">
              <w:rPr>
                <w:sz w:val="22"/>
                <w:szCs w:val="22"/>
              </w:rPr>
              <w:t>jący</w:t>
            </w:r>
            <w:r w:rsidRPr="00CC283F">
              <w:rPr>
                <w:sz w:val="22"/>
                <w:szCs w:val="22"/>
              </w:rPr>
              <w:t xml:space="preserve"> si</w:t>
            </w:r>
            <w:r w:rsidRPr="00A42450">
              <w:rPr>
                <w:sz w:val="22"/>
                <w:szCs w:val="22"/>
              </w:rPr>
              <w:t>ę za pomocą jednego przycisku</w:t>
            </w:r>
            <w:r w:rsidR="00A42450" w:rsidRPr="00A42450">
              <w:rPr>
                <w:sz w:val="22"/>
                <w:szCs w:val="22"/>
              </w:rPr>
              <w:t>)</w:t>
            </w:r>
            <w:r w:rsidRPr="00A424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A42450">
        <w:trPr>
          <w:trHeight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 xml:space="preserve">Łożyska kół </w:t>
            </w:r>
            <w:r w:rsidR="006C2A50" w:rsidRPr="00CC283F">
              <w:rPr>
                <w:sz w:val="22"/>
                <w:szCs w:val="22"/>
              </w:rPr>
              <w:t>szczelne i odporne na przedostanie się pyłu, zia</w:t>
            </w:r>
            <w:r w:rsidRPr="00A42450">
              <w:rPr>
                <w:sz w:val="22"/>
                <w:szCs w:val="22"/>
              </w:rPr>
              <w:t xml:space="preserve">renek piasku i innych zabrudzeń.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A42450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Regulowane, odchylane podnóżki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792353">
        <w:trPr>
          <w:trHeight w:val="37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Default="00792353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Rama oparta na krzyżaku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Default="000D010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792353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A42450">
              <w:rPr>
                <w:sz w:val="22"/>
                <w:szCs w:val="22"/>
              </w:rPr>
              <w:t>Tyle koła pompowane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0D010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792353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Odchylane, wyjmowane podłokietniki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0D010F">
        <w:trPr>
          <w:trHeight w:val="27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3F" w:rsidRPr="00A42450" w:rsidRDefault="00A42450" w:rsidP="00792353">
            <w:pPr>
              <w:suppressAutoHyphens w:val="0"/>
              <w:autoSpaceDN/>
              <w:spacing w:before="100" w:beforeAutospacing="1" w:after="100" w:afterAutospacing="1"/>
              <w:textAlignment w:val="auto"/>
              <w:rPr>
                <w:sz w:val="22"/>
                <w:szCs w:val="22"/>
              </w:rPr>
            </w:pPr>
            <w:r w:rsidRPr="00CC283F">
              <w:rPr>
                <w:sz w:val="22"/>
                <w:szCs w:val="22"/>
              </w:rPr>
              <w:t>Pełne, wykonane z kryptonu koła przednie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0D010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0D010F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83F" w:rsidRPr="008D09AF" w:rsidRDefault="0071465D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83F" w:rsidRPr="008D09AF" w:rsidRDefault="00CC283F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CC283F" w:rsidRPr="00C47262" w:rsidTr="000D010F">
        <w:trPr>
          <w:trHeight w:val="5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83F" w:rsidRPr="008D09AF" w:rsidRDefault="0071465D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0D010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83F" w:rsidRPr="008D09AF" w:rsidRDefault="00CC283F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792353" w:rsidRPr="008D09AF" w:rsidTr="00792353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353" w:rsidRDefault="00792353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53" w:rsidRPr="008D09AF" w:rsidRDefault="00792353" w:rsidP="0079235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2353" w:rsidRPr="008D09AF" w:rsidRDefault="00D50B3F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2353" w:rsidRPr="008D09AF" w:rsidRDefault="00792353" w:rsidP="008C69DF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CC283F" w:rsidRPr="00C47262" w:rsidRDefault="00CC283F" w:rsidP="00CC283F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C283F" w:rsidRPr="00276D16" w:rsidRDefault="00CC283F" w:rsidP="00CC283F">
      <w:pPr>
        <w:jc w:val="center"/>
        <w:rPr>
          <w:b/>
          <w:bCs/>
          <w:sz w:val="22"/>
          <w:szCs w:val="22"/>
          <w:lang w:eastAsia="zh-CN"/>
        </w:rPr>
      </w:pPr>
    </w:p>
    <w:p w:rsidR="00CC283F" w:rsidRPr="00276D16" w:rsidRDefault="00CC283F" w:rsidP="00CC283F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C283F" w:rsidRPr="00276D16" w:rsidRDefault="00CC283F" w:rsidP="00CC283F">
      <w:pPr>
        <w:pStyle w:val="Domylnie"/>
        <w:spacing w:after="0" w:line="240" w:lineRule="auto"/>
        <w:rPr>
          <w:rFonts w:ascii="Times New Roman" w:hAnsi="Times New Roman"/>
        </w:rPr>
      </w:pPr>
    </w:p>
    <w:p w:rsidR="00CC283F" w:rsidRPr="00276D16" w:rsidRDefault="00CC283F" w:rsidP="00CC283F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C283F" w:rsidRPr="00276D16" w:rsidRDefault="00CC283F" w:rsidP="00CC283F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CC283F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D2728" w:rsidRDefault="00DD2728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E4A99" w:rsidRDefault="000E4A9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Pr="00276D16" w:rsidRDefault="00544132" w:rsidP="00544132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544132" w:rsidRPr="00276D16" w:rsidRDefault="00544132" w:rsidP="00544132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44132" w:rsidRPr="00276D16" w:rsidRDefault="00544132" w:rsidP="00544132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44132" w:rsidRDefault="00544132" w:rsidP="00544132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Aparat </w:t>
      </w:r>
      <w:r w:rsidR="00792353">
        <w:rPr>
          <w:b/>
          <w:i/>
          <w:sz w:val="22"/>
          <w:szCs w:val="22"/>
        </w:rPr>
        <w:t xml:space="preserve">do </w:t>
      </w:r>
      <w:r>
        <w:rPr>
          <w:b/>
          <w:i/>
          <w:sz w:val="22"/>
          <w:szCs w:val="22"/>
        </w:rPr>
        <w:t>EKG- 1 szuka</w:t>
      </w:r>
    </w:p>
    <w:p w:rsidR="00544132" w:rsidRPr="00CC283F" w:rsidRDefault="00544132" w:rsidP="00544132">
      <w:pPr>
        <w:pStyle w:val="Tekstpodstawowy"/>
        <w:widowControl/>
        <w:ind w:left="567"/>
        <w:jc w:val="center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4132" w:rsidRPr="00276D16" w:rsidTr="008C69DF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32" w:rsidRPr="00276D16" w:rsidRDefault="00544132" w:rsidP="008C69D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537"/>
        <w:gridCol w:w="51"/>
        <w:gridCol w:w="1508"/>
        <w:gridCol w:w="50"/>
        <w:gridCol w:w="2267"/>
        <w:gridCol w:w="93"/>
      </w:tblGrid>
      <w:tr w:rsidR="00011F01" w:rsidRPr="00011F01" w:rsidTr="00DD2728">
        <w:trPr>
          <w:gridAfter w:val="1"/>
          <w:wAfter w:w="93" w:type="dxa"/>
          <w:trHeight w:val="566"/>
        </w:trPr>
        <w:tc>
          <w:tcPr>
            <w:tcW w:w="850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88" w:type="dxa"/>
            <w:gridSpan w:val="2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58" w:type="dxa"/>
            <w:gridSpan w:val="2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011F01" w:rsidRPr="008D09AF" w:rsidRDefault="00011F01" w:rsidP="00011F01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8" w:type="dxa"/>
            <w:gridSpan w:val="2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  <w:r w:rsidRPr="00011F01">
              <w:rPr>
                <w:sz w:val="22"/>
                <w:szCs w:val="22"/>
                <w:lang w:val="pl"/>
              </w:rPr>
              <w:t>Aparat 12-kanałowy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  <w:trHeight w:val="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</w:p>
        </w:tc>
        <w:tc>
          <w:tcPr>
            <w:tcW w:w="4588" w:type="dxa"/>
            <w:gridSpan w:val="2"/>
          </w:tcPr>
          <w:p w:rsidR="00DD2728" w:rsidRPr="00011F01" w:rsidRDefault="00DD2728" w:rsidP="00DD2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011F01">
              <w:rPr>
                <w:color w:val="000000"/>
                <w:sz w:val="22"/>
                <w:szCs w:val="22"/>
                <w:lang w:val="pl"/>
              </w:rPr>
              <w:t xml:space="preserve">Ekran </w:t>
            </w:r>
            <w:proofErr w:type="spellStart"/>
            <w:r w:rsidRPr="00011F01">
              <w:rPr>
                <w:color w:val="000000"/>
                <w:sz w:val="22"/>
                <w:szCs w:val="22"/>
                <w:lang w:val="pl"/>
              </w:rPr>
              <w:t>graficzny-dotykowy</w:t>
            </w:r>
            <w:proofErr w:type="spellEnd"/>
            <w:r w:rsidRPr="00011F01">
              <w:rPr>
                <w:color w:val="000000"/>
                <w:sz w:val="22"/>
                <w:szCs w:val="22"/>
                <w:lang w:val="pl"/>
              </w:rPr>
              <w:t xml:space="preserve"> LCD z możliwością podglądu 12 dowolnych </w:t>
            </w:r>
            <w:proofErr w:type="spellStart"/>
            <w:r w:rsidRPr="00011F01">
              <w:rPr>
                <w:color w:val="000000"/>
                <w:sz w:val="22"/>
                <w:szCs w:val="22"/>
                <w:lang w:val="pl"/>
              </w:rPr>
              <w:t>odprowadzeń</w:t>
            </w:r>
            <w:proofErr w:type="spellEnd"/>
            <w:r w:rsidRPr="00011F01">
              <w:rPr>
                <w:color w:val="000000"/>
                <w:sz w:val="22"/>
                <w:szCs w:val="22"/>
                <w:lang w:val="pl"/>
              </w:rPr>
              <w:t xml:space="preserve"> (oraz informacjami tekstowymi o parametrach zapisu i  wydruku oraz kontakcie każdej elektrody ze skórą)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8C69DF">
        <w:trPr>
          <w:gridAfter w:val="1"/>
          <w:wAfter w:w="93" w:type="dxa"/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8" w:type="dxa"/>
            <w:gridSpan w:val="2"/>
          </w:tcPr>
          <w:p w:rsidR="00DD2728" w:rsidRPr="008C69DF" w:rsidRDefault="008C69DF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 xml:space="preserve">Wymiar ekranu 5,7”: </w:t>
            </w:r>
            <w:r w:rsidR="00DD2728" w:rsidRPr="008C69DF">
              <w:rPr>
                <w:sz w:val="22"/>
                <w:szCs w:val="22"/>
                <w:lang w:val="pl"/>
              </w:rPr>
              <w:t>max. 118 x 89 mm tolerancja +/- 2%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Wymiary aparatu max. 330x270x74 tolerancja +/- 2%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Rozdzielczość ekranu (punkty 640 x 480)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Klawiatura kombinowana alfanumeryczna i funkcyjna ekran dotykowy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Kontrola kontaktu każdej elektrody ze skórą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Zasilanie sieciowo-akumulatorowe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Możliwość korzystania z aparatu do 90 min. 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ustawienia hasła dostępu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do aparatu uniemożliwiające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nieautoryzowany dostęp do urządzenia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współpracy z zewnętrznymi drukarkami wyposażonymi w protokół PCL5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eksportu badań do komputera w formacie XML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Nieograniczona ilość profili użytkownika 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utworzenia kartoteki lekarzy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wyboru wcześniej utworzonego pacjenta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Sygnalizacja rozładowania akumulatora: dźwiękowa i świetlna kontrolka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Waga: max. 3,2 kg (z wbudowanym akumulatorem)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Szerokość papieru min.112 mm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Rozdzielczość drukarki: oś OY 200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dpi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, oś OX 500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dpi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A7E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Rodzaj papieru: rolka 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</w:t>
            </w:r>
            <w:r w:rsidR="008C69DF">
              <w:rPr>
                <w:sz w:val="22"/>
                <w:szCs w:val="22"/>
                <w:lang w:val="pl"/>
              </w:rPr>
              <w:t xml:space="preserve">ędkość przesuwu papieru (mm/s)  </w:t>
            </w:r>
            <w:r w:rsidRPr="008C69DF">
              <w:rPr>
                <w:sz w:val="22"/>
                <w:szCs w:val="22"/>
                <w:lang w:val="pl"/>
              </w:rPr>
              <w:t>5; 10;12.5; 25; 50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Rejestracja jednoczasowa sygnału EKG z 12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wg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Eithovena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, Goldberga, Wilsona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Ilość drukowanych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 profilu automatycznym: 3, 4, 6, 12, 3x4+1, 3x4+2, 3x4+3, 4x3+1, 6x2+1, 6x2+2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Ilość drukowanych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odprowadzeń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w profilu  manualnym: 3, 4, 6, 12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Rejestracja w trybie automatycznym: z możliwością wydruku w czasie rzeczywistym lub wydruk wsteczny do 10s.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Detekcja kardiostymulatorów, 100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μs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/ dedykowany obwód z funkcją wykrywania 40000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Czułość (mm/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mV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): 2,5; 5; 10; 20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TAK, PODAĆ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Filtr zakłóceń sieciowych (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 50-60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Filtr zakłóceń mięśniowych (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>) 25; 35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Filtr izolinii w zakresie 0.05Hz-1,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Hz</w:t>
            </w:r>
            <w:proofErr w:type="spellEnd"/>
            <w:r w:rsidRPr="008C69DF">
              <w:rPr>
                <w:sz w:val="22"/>
                <w:szCs w:val="22"/>
                <w:lang w:val="pl"/>
              </w:rPr>
              <w:t xml:space="preserve"> (3,2 s – 0,1s),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highlight w:val="yellow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Filtr </w:t>
            </w:r>
            <w:proofErr w:type="spellStart"/>
            <w:r w:rsidRPr="008C69DF">
              <w:rPr>
                <w:sz w:val="22"/>
                <w:szCs w:val="22"/>
                <w:lang w:val="pl"/>
              </w:rPr>
              <w:t>autodaptacyjny</w:t>
            </w:r>
            <w:proofErr w:type="spellEnd"/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Sygnał dźwiękowy tętna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Baza danych min. 250 zapisów EKG w pamięci aparatu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Profil automatyczny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Profil manualny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Nieograniczona liczba własnych profili użytkownika 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Tryb LONG (do wykrywania arytmii) umożliwiający monitoring do 10 min. </w:t>
            </w:r>
          </w:p>
        </w:tc>
        <w:tc>
          <w:tcPr>
            <w:tcW w:w="1558" w:type="dxa"/>
            <w:gridSpan w:val="2"/>
          </w:tcPr>
          <w:p w:rsidR="00DD2728" w:rsidRPr="00011F01" w:rsidRDefault="008C69DF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podglądu zapisów EKG bez drukowania z pamięci aparatu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wykonania kopii badania z pamięci aparatu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wpisania do wydruku danych pacjenta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wpisania do wydruku danych lekarza lub ośrodka zdrowia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Analiza i interpretacja (analiza liczbowa, interpretacja słowna, uśrednianie krzywych EKG, 10 sek. tętna)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oprogramowanie do komputerowego EKG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Interpretacja badania w formie słownej lub kodów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wykonania szybkiego EKG (bez wpisywania danych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r w:rsidRPr="008C69DF">
              <w:rPr>
                <w:sz w:val="22"/>
                <w:szCs w:val="22"/>
                <w:lang w:val="pl"/>
              </w:rPr>
              <w:t>pacjenta)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Ochrona przed impulsem</w:t>
            </w:r>
            <w:r w:rsidR="008C69DF">
              <w:rPr>
                <w:sz w:val="22"/>
                <w:szCs w:val="22"/>
                <w:lang w:val="pl"/>
              </w:rPr>
              <w:t xml:space="preserve"> </w:t>
            </w:r>
            <w:proofErr w:type="spellStart"/>
            <w:r w:rsidR="008C69DF">
              <w:rPr>
                <w:sz w:val="22"/>
                <w:szCs w:val="22"/>
                <w:lang w:val="pl"/>
              </w:rPr>
              <w:t>defibrylacyjnym</w:t>
            </w:r>
            <w:proofErr w:type="spellEnd"/>
            <w:r w:rsidR="008C69DF">
              <w:rPr>
                <w:sz w:val="22"/>
                <w:szCs w:val="22"/>
                <w:lang w:val="pl"/>
              </w:rPr>
              <w:t xml:space="preserve"> do 400 </w:t>
            </w:r>
            <w:r w:rsidRPr="008C69DF">
              <w:rPr>
                <w:sz w:val="22"/>
                <w:szCs w:val="22"/>
                <w:lang w:val="pl"/>
              </w:rPr>
              <w:t>J.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Podłączenie do PC poprzez RS232, USB, opcjonalnie WIFI, LAN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2A7EF1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zestaw do prowadzenia prób wysiłkowych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wewnętrzny moduł spirometryczny (pełna spirometria wdechowo-wydechowa, natężona, swobodna i MVV 45 parametrów) 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Automatyczna analiza sygnału z pomiarem odcinków EKG i wektokardiografią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 xml:space="preserve">Możliwość ustawienia czasu trwania badania 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hanging="2"/>
              <w:jc w:val="both"/>
              <w:textAlignment w:val="auto"/>
              <w:rPr>
                <w:sz w:val="22"/>
                <w:szCs w:val="22"/>
                <w:lang w:val="pl"/>
              </w:rPr>
            </w:pPr>
            <w:r w:rsidRPr="008C69DF">
              <w:rPr>
                <w:sz w:val="22"/>
                <w:szCs w:val="22"/>
                <w:lang w:val="pl"/>
              </w:rPr>
              <w:t>Możliwość rozbudowy o dedykowany stolik pod EKG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Współpraca z kompleksową platformą kardiologiczną, w której można wykonać zarówno badania EKG z oceną ryzyka nagłej śmierci sercowej, jak i spirometrię, próbę wysiłkową,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EKG,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RR i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ergospirometrię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oraz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telekonsultację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badań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>Platforma ma zapewniać możliwość archiwizacji badań holterowskich (EKG i ciśnienia) oraz testów wysiłkowych  / wspólna baza pacjentów dla wszystkich modułów diagnostycznych (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EKG,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holter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ciśnienia, spoczynkowe EKG, spirometria, próba wysiłkowa,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ergospirometria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>)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Możliwość rozbudowy oprogramowania o moduł </w:t>
            </w:r>
            <w:proofErr w:type="spellStart"/>
            <w:r w:rsidRPr="008C69DF">
              <w:rPr>
                <w:color w:val="000000"/>
                <w:sz w:val="22"/>
                <w:szCs w:val="22"/>
                <w:lang w:val="pl"/>
              </w:rPr>
              <w:t>telekonsultacji</w:t>
            </w:r>
            <w:proofErr w:type="spellEnd"/>
            <w:r w:rsidRPr="008C69DF">
              <w:rPr>
                <w:color w:val="000000"/>
                <w:sz w:val="22"/>
                <w:szCs w:val="22"/>
                <w:lang w:val="pl"/>
              </w:rPr>
              <w:t xml:space="preserve"> badań – wysyłanie badań do zdalnej oceny z poziomu oprogramowania diagnostycznego przy pomocy bezpiecznego łącza VPN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>Tworzenie raportów w formacie PDF z poziomu programu- możliwość automatycznego zapisu raportu do wskazanej uprzednio lokalizacji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DD2728">
        <w:trPr>
          <w:gridAfter w:val="1"/>
          <w:wAfter w:w="93" w:type="dxa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D2728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588" w:type="dxa"/>
            <w:gridSpan w:val="2"/>
          </w:tcPr>
          <w:p w:rsidR="00DD2728" w:rsidRPr="008C69DF" w:rsidRDefault="00DD2728" w:rsidP="008C6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  <w:lang w:val="pl"/>
              </w:rPr>
            </w:pPr>
            <w:r w:rsidRPr="008C69DF">
              <w:rPr>
                <w:color w:val="000000"/>
                <w:sz w:val="22"/>
                <w:szCs w:val="22"/>
                <w:lang w:val="pl"/>
              </w:rPr>
              <w:t xml:space="preserve">Możliwość edycji nazwy pliku raportu uwzględniająca datę urodzenia, imię, nazwisko, płeć, nr PESEL, czas i data wykonania badania  </w:t>
            </w:r>
          </w:p>
        </w:tc>
        <w:tc>
          <w:tcPr>
            <w:tcW w:w="1558" w:type="dxa"/>
            <w:gridSpan w:val="2"/>
          </w:tcPr>
          <w:p w:rsidR="00DD2728" w:rsidRPr="00011F01" w:rsidRDefault="00153513" w:rsidP="00153513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TAK</w:t>
            </w:r>
          </w:p>
        </w:tc>
        <w:tc>
          <w:tcPr>
            <w:tcW w:w="2267" w:type="dxa"/>
          </w:tcPr>
          <w:p w:rsidR="00DD2728" w:rsidRPr="00011F01" w:rsidRDefault="00DD2728" w:rsidP="00DD2728">
            <w:pPr>
              <w:suppressAutoHyphens w:val="0"/>
              <w:autoSpaceDN/>
              <w:spacing w:line="276" w:lineRule="auto"/>
              <w:textAlignment w:val="auto"/>
              <w:rPr>
                <w:sz w:val="22"/>
                <w:szCs w:val="22"/>
                <w:lang w:val="pl"/>
              </w:rPr>
            </w:pPr>
          </w:p>
        </w:tc>
      </w:tr>
      <w:tr w:rsidR="00DD2728" w:rsidRPr="00011F01" w:rsidTr="008C69DF">
        <w:trPr>
          <w:gridAfter w:val="1"/>
          <w:wAfter w:w="93" w:type="dxa"/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0F5A47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C69D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153513" w:rsidP="001535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DD272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2728" w:rsidRPr="00011F01" w:rsidTr="00DD2728">
        <w:trPr>
          <w:gridAfter w:val="1"/>
          <w:wAfter w:w="93" w:type="dxa"/>
          <w:trHeight w:val="695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Default="000F5A47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C69DF">
              <w:rPr>
                <w:sz w:val="22"/>
                <w:szCs w:val="22"/>
              </w:rPr>
              <w:t xml:space="preserve">Okres pełnej gwarancji – </w:t>
            </w:r>
            <w:r w:rsidRPr="008C69DF">
              <w:rPr>
                <w:sz w:val="22"/>
                <w:szCs w:val="22"/>
                <w:highlight w:val="yellow"/>
              </w:rPr>
              <w:t xml:space="preserve"> 24 miesiące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1535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EE6F83">
              <w:rPr>
                <w:sz w:val="22"/>
                <w:szCs w:val="22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EE6F83" w:rsidRDefault="00DD2728" w:rsidP="00DD2728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E6F83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2728" w:rsidRPr="008D09AF" w:rsidTr="00DD2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728" w:rsidRDefault="000F5A47" w:rsidP="008C69DF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C69DF" w:rsidRDefault="00DD2728" w:rsidP="008C69DF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8C69DF">
              <w:rPr>
                <w:sz w:val="22"/>
                <w:szCs w:val="22"/>
              </w:rPr>
              <w:t>Dodatkowy okres gwarancji ponad minimalny</w:t>
            </w:r>
            <w:r w:rsidRPr="008C69DF">
              <w:rPr>
                <w:sz w:val="22"/>
                <w:szCs w:val="22"/>
              </w:rPr>
              <w:tab/>
            </w:r>
            <w:r w:rsidRPr="008C69DF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728" w:rsidRPr="008D09AF" w:rsidRDefault="00D50B3F" w:rsidP="0015351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728" w:rsidRPr="008D09AF" w:rsidRDefault="00DD2728" w:rsidP="00153513">
            <w:pPr>
              <w:suppressAutoHyphens w:val="0"/>
              <w:autoSpaceDN/>
              <w:jc w:val="center"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 xml:space="preserve">dodatkowy okres gwarancji będzie punktowany zgodnie z </w:t>
            </w:r>
            <w:r w:rsidRPr="008D09AF">
              <w:rPr>
                <w:i/>
                <w:color w:val="FF0000"/>
                <w:sz w:val="22"/>
                <w:szCs w:val="22"/>
              </w:rPr>
              <w:lastRenderedPageBreak/>
              <w:t>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44132" w:rsidRDefault="00544132" w:rsidP="00544132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011F01" w:rsidRPr="00276D16" w:rsidRDefault="00011F01" w:rsidP="00011F01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011F01" w:rsidRPr="00276D16" w:rsidRDefault="00011F01" w:rsidP="00011F01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026F9" w:rsidRDefault="00011F01" w:rsidP="00011F01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</w:t>
      </w: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ED" w:rsidRDefault="005B66ED" w:rsidP="00E67BE7">
      <w:r>
        <w:separator/>
      </w:r>
    </w:p>
  </w:endnote>
  <w:endnote w:type="continuationSeparator" w:id="0">
    <w:p w:rsidR="005B66ED" w:rsidRDefault="005B66ED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8C69DF" w:rsidRDefault="008C69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A47">
          <w:rPr>
            <w:noProof/>
          </w:rPr>
          <w:t>8</w:t>
        </w:r>
        <w:r>
          <w:fldChar w:fldCharType="end"/>
        </w:r>
      </w:p>
    </w:sdtContent>
  </w:sdt>
  <w:p w:rsidR="008C69DF" w:rsidRDefault="008C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ED" w:rsidRDefault="005B66ED" w:rsidP="00E67BE7">
      <w:r>
        <w:separator/>
      </w:r>
    </w:p>
  </w:footnote>
  <w:footnote w:type="continuationSeparator" w:id="0">
    <w:p w:rsidR="005B66ED" w:rsidRDefault="005B66ED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DF" w:rsidRPr="001004FC" w:rsidRDefault="008C69DF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8C69DF" w:rsidRDefault="008C69DF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8C69DF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8C69DF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8C69DF" w:rsidRPr="00285DC2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8C69DF" w:rsidRPr="00CD78EE" w:rsidRDefault="008C69DF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8C69DF" w:rsidRPr="0091121D" w:rsidRDefault="008C69DF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10D4807"/>
    <w:multiLevelType w:val="multilevel"/>
    <w:tmpl w:val="FB4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227FF4"/>
    <w:multiLevelType w:val="multilevel"/>
    <w:tmpl w:val="02361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3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1F01"/>
    <w:rsid w:val="0001645E"/>
    <w:rsid w:val="00042916"/>
    <w:rsid w:val="0005240E"/>
    <w:rsid w:val="00053357"/>
    <w:rsid w:val="00070A22"/>
    <w:rsid w:val="00073DDC"/>
    <w:rsid w:val="000826B6"/>
    <w:rsid w:val="00097153"/>
    <w:rsid w:val="000B4926"/>
    <w:rsid w:val="000C3530"/>
    <w:rsid w:val="000D010F"/>
    <w:rsid w:val="000E4A99"/>
    <w:rsid w:val="000F44E7"/>
    <w:rsid w:val="000F5A47"/>
    <w:rsid w:val="000F78E6"/>
    <w:rsid w:val="00111F50"/>
    <w:rsid w:val="0013422F"/>
    <w:rsid w:val="001409C3"/>
    <w:rsid w:val="00146234"/>
    <w:rsid w:val="001502B1"/>
    <w:rsid w:val="001517F9"/>
    <w:rsid w:val="00153513"/>
    <w:rsid w:val="0016362B"/>
    <w:rsid w:val="001D206E"/>
    <w:rsid w:val="001F12F9"/>
    <w:rsid w:val="002034DA"/>
    <w:rsid w:val="00204C68"/>
    <w:rsid w:val="0020757B"/>
    <w:rsid w:val="00210CD1"/>
    <w:rsid w:val="00212EB5"/>
    <w:rsid w:val="002152CA"/>
    <w:rsid w:val="00230FD5"/>
    <w:rsid w:val="00234BE2"/>
    <w:rsid w:val="00236659"/>
    <w:rsid w:val="002424E0"/>
    <w:rsid w:val="00243DFD"/>
    <w:rsid w:val="0026716A"/>
    <w:rsid w:val="002701A2"/>
    <w:rsid w:val="00276D16"/>
    <w:rsid w:val="00283A62"/>
    <w:rsid w:val="002A06C6"/>
    <w:rsid w:val="002A181F"/>
    <w:rsid w:val="002A7EF1"/>
    <w:rsid w:val="002B3350"/>
    <w:rsid w:val="002C114D"/>
    <w:rsid w:val="002C2647"/>
    <w:rsid w:val="002D42A0"/>
    <w:rsid w:val="002E0D97"/>
    <w:rsid w:val="002E4315"/>
    <w:rsid w:val="002F027E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651F"/>
    <w:rsid w:val="004802DA"/>
    <w:rsid w:val="004824C5"/>
    <w:rsid w:val="004879A4"/>
    <w:rsid w:val="004932E8"/>
    <w:rsid w:val="004952B3"/>
    <w:rsid w:val="004B229F"/>
    <w:rsid w:val="004D3F95"/>
    <w:rsid w:val="004E2967"/>
    <w:rsid w:val="004F4D45"/>
    <w:rsid w:val="00502227"/>
    <w:rsid w:val="005026F9"/>
    <w:rsid w:val="00507FFD"/>
    <w:rsid w:val="00544132"/>
    <w:rsid w:val="00552012"/>
    <w:rsid w:val="00563A30"/>
    <w:rsid w:val="00570F39"/>
    <w:rsid w:val="00582663"/>
    <w:rsid w:val="005A23C6"/>
    <w:rsid w:val="005B2FF7"/>
    <w:rsid w:val="005B4476"/>
    <w:rsid w:val="005B66ED"/>
    <w:rsid w:val="005B6880"/>
    <w:rsid w:val="005C6022"/>
    <w:rsid w:val="005D1585"/>
    <w:rsid w:val="005D34E0"/>
    <w:rsid w:val="00613C96"/>
    <w:rsid w:val="00627C95"/>
    <w:rsid w:val="00630E3C"/>
    <w:rsid w:val="006415F5"/>
    <w:rsid w:val="00654957"/>
    <w:rsid w:val="006549B8"/>
    <w:rsid w:val="0066073E"/>
    <w:rsid w:val="006612EC"/>
    <w:rsid w:val="00663AAA"/>
    <w:rsid w:val="00665F67"/>
    <w:rsid w:val="00672D43"/>
    <w:rsid w:val="00684B47"/>
    <w:rsid w:val="006C2273"/>
    <w:rsid w:val="006C2A50"/>
    <w:rsid w:val="006C7268"/>
    <w:rsid w:val="006D0C1C"/>
    <w:rsid w:val="006D3979"/>
    <w:rsid w:val="006E237A"/>
    <w:rsid w:val="006E4C2E"/>
    <w:rsid w:val="006F6265"/>
    <w:rsid w:val="006F62EE"/>
    <w:rsid w:val="0071465D"/>
    <w:rsid w:val="00726057"/>
    <w:rsid w:val="00734AA3"/>
    <w:rsid w:val="00747007"/>
    <w:rsid w:val="007473AA"/>
    <w:rsid w:val="007523B8"/>
    <w:rsid w:val="00756A76"/>
    <w:rsid w:val="00756FEF"/>
    <w:rsid w:val="00757DCF"/>
    <w:rsid w:val="0076208D"/>
    <w:rsid w:val="00792353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1C04"/>
    <w:rsid w:val="00876541"/>
    <w:rsid w:val="00877D7B"/>
    <w:rsid w:val="008A15FF"/>
    <w:rsid w:val="008C69DF"/>
    <w:rsid w:val="008D09AF"/>
    <w:rsid w:val="008D3C53"/>
    <w:rsid w:val="008E45BE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B4F98"/>
    <w:rsid w:val="009C22C9"/>
    <w:rsid w:val="009D56E7"/>
    <w:rsid w:val="009F2611"/>
    <w:rsid w:val="00A04EBB"/>
    <w:rsid w:val="00A16F06"/>
    <w:rsid w:val="00A217B5"/>
    <w:rsid w:val="00A36A55"/>
    <w:rsid w:val="00A42450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C0240E"/>
    <w:rsid w:val="00C059EB"/>
    <w:rsid w:val="00C22CFC"/>
    <w:rsid w:val="00C312FB"/>
    <w:rsid w:val="00C43DC0"/>
    <w:rsid w:val="00C441AE"/>
    <w:rsid w:val="00C47262"/>
    <w:rsid w:val="00C52556"/>
    <w:rsid w:val="00C71C23"/>
    <w:rsid w:val="00C84146"/>
    <w:rsid w:val="00CA029C"/>
    <w:rsid w:val="00CC0EC3"/>
    <w:rsid w:val="00CC283F"/>
    <w:rsid w:val="00CD6898"/>
    <w:rsid w:val="00CE5FC0"/>
    <w:rsid w:val="00CE79A1"/>
    <w:rsid w:val="00CF275D"/>
    <w:rsid w:val="00D119D1"/>
    <w:rsid w:val="00D14830"/>
    <w:rsid w:val="00D335D6"/>
    <w:rsid w:val="00D33801"/>
    <w:rsid w:val="00D40B7D"/>
    <w:rsid w:val="00D472AC"/>
    <w:rsid w:val="00D50B3F"/>
    <w:rsid w:val="00D55758"/>
    <w:rsid w:val="00D561E1"/>
    <w:rsid w:val="00D6227F"/>
    <w:rsid w:val="00DA01F0"/>
    <w:rsid w:val="00DB6BAB"/>
    <w:rsid w:val="00DC3F2D"/>
    <w:rsid w:val="00DD2728"/>
    <w:rsid w:val="00DE0BEF"/>
    <w:rsid w:val="00E024DC"/>
    <w:rsid w:val="00E033CE"/>
    <w:rsid w:val="00E23F52"/>
    <w:rsid w:val="00E53110"/>
    <w:rsid w:val="00E67BE7"/>
    <w:rsid w:val="00E72B3C"/>
    <w:rsid w:val="00E77E44"/>
    <w:rsid w:val="00EA412B"/>
    <w:rsid w:val="00EA6F82"/>
    <w:rsid w:val="00EB55A7"/>
    <w:rsid w:val="00ED24A9"/>
    <w:rsid w:val="00EE2FEF"/>
    <w:rsid w:val="00EE6F83"/>
    <w:rsid w:val="00EE7B69"/>
    <w:rsid w:val="00EF0D98"/>
    <w:rsid w:val="00F06C3C"/>
    <w:rsid w:val="00F17701"/>
    <w:rsid w:val="00F321B8"/>
    <w:rsid w:val="00F328A4"/>
    <w:rsid w:val="00F358CA"/>
    <w:rsid w:val="00F40111"/>
    <w:rsid w:val="00F43360"/>
    <w:rsid w:val="00F60176"/>
    <w:rsid w:val="00F71FE4"/>
    <w:rsid w:val="00F757FA"/>
    <w:rsid w:val="00F76890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6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BB4D-8C27-40AC-81BD-3ECAE9EC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15</cp:revision>
  <cp:lastPrinted>2022-03-22T10:09:00Z</cp:lastPrinted>
  <dcterms:created xsi:type="dcterms:W3CDTF">2023-02-13T09:11:00Z</dcterms:created>
  <dcterms:modified xsi:type="dcterms:W3CDTF">2023-03-01T12:25:00Z</dcterms:modified>
</cp:coreProperties>
</file>