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527E" w14:textId="5282CC9B" w:rsidR="00635406" w:rsidRPr="002D1A5E" w:rsidRDefault="002D1A5E" w:rsidP="002D1A5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2D1A5E">
        <w:rPr>
          <w:rFonts w:ascii="Arial Narrow" w:hAnsi="Arial Narrow"/>
          <w:b/>
          <w:bCs/>
          <w:sz w:val="22"/>
          <w:szCs w:val="22"/>
        </w:rPr>
        <w:t xml:space="preserve">EZ/25/2023/MK     </w:t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</w:r>
      <w:r w:rsidRPr="002D1A5E"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F96C9B">
        <w:rPr>
          <w:rFonts w:ascii="Arial Narrow" w:hAnsi="Arial Narrow"/>
          <w:b/>
          <w:bCs/>
          <w:sz w:val="22"/>
          <w:szCs w:val="22"/>
        </w:rPr>
        <w:t xml:space="preserve"> Załącznik nr 5</w:t>
      </w:r>
      <w:bookmarkStart w:id="0" w:name="_GoBack"/>
      <w:bookmarkEnd w:id="0"/>
      <w:r w:rsidRPr="002D1A5E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14:paraId="722591D5" w14:textId="77777777" w:rsidR="003839A7" w:rsidRDefault="003839A7" w:rsidP="00596A14">
      <w:pPr>
        <w:pStyle w:val="Default"/>
        <w:rPr>
          <w:b/>
          <w:bCs/>
          <w:sz w:val="22"/>
          <w:szCs w:val="22"/>
        </w:rPr>
      </w:pPr>
    </w:p>
    <w:p w14:paraId="142A7B5D" w14:textId="77777777" w:rsidR="002D1A5E" w:rsidRPr="003005CE" w:rsidRDefault="002D1A5E" w:rsidP="00596A14">
      <w:pPr>
        <w:pStyle w:val="Default"/>
        <w:rPr>
          <w:b/>
          <w:bCs/>
          <w:sz w:val="22"/>
          <w:szCs w:val="22"/>
        </w:rPr>
      </w:pPr>
    </w:p>
    <w:p w14:paraId="723610CD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</w:t>
      </w:r>
      <w:proofErr w:type="spellStart"/>
      <w:r w:rsidRPr="003839A7">
        <w:rPr>
          <w:rFonts w:ascii="Arial Narrow" w:eastAsia="Calibri" w:hAnsi="Arial Narrow" w:cs="Times New Roman"/>
          <w:i/>
          <w:iCs/>
        </w:rPr>
        <w:t>CEiDG</w:t>
      </w:r>
      <w:proofErr w:type="spellEnd"/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547884">
      <w:pPr>
        <w:spacing w:after="0" w:line="300" w:lineRule="exact"/>
        <w:rPr>
          <w:rFonts w:ascii="Arial Narrow" w:hAnsi="Arial Narrow" w:cs="Times New Roman"/>
        </w:rPr>
      </w:pPr>
    </w:p>
    <w:p w14:paraId="7B887929" w14:textId="5AE7735B" w:rsidR="00547884" w:rsidRDefault="00547884" w:rsidP="00547884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  <w:r w:rsidRPr="003839A7">
        <w:rPr>
          <w:rFonts w:ascii="Arial Narrow" w:hAnsi="Arial Narrow" w:cs="Times New Roman"/>
          <w:b/>
          <w:u w:val="single"/>
        </w:rPr>
        <w:t>OŚWIADCZENIE WYKONAWCY/podmiotu udostępniającego zasoby</w:t>
      </w:r>
      <w:r w:rsidR="00913E7C">
        <w:rPr>
          <w:rFonts w:ascii="Arial Narrow" w:hAnsi="Arial Narrow" w:cs="Times New Roman"/>
          <w:b/>
          <w:u w:val="single"/>
        </w:rPr>
        <w:t xml:space="preserve"> </w:t>
      </w:r>
      <w:r w:rsidRPr="003839A7">
        <w:rPr>
          <w:rFonts w:ascii="Arial Narrow" w:hAnsi="Arial Narrow" w:cs="Times New Roman"/>
          <w:b/>
          <w:u w:val="single"/>
        </w:rPr>
        <w:t>*</w:t>
      </w:r>
    </w:p>
    <w:p w14:paraId="67485F5C" w14:textId="77777777" w:rsidR="003839A7" w:rsidRPr="003839A7" w:rsidRDefault="003839A7" w:rsidP="00547884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</w:p>
    <w:p w14:paraId="524FC2F4" w14:textId="58F6F975" w:rsidR="003839A7" w:rsidRPr="003839A7" w:rsidRDefault="003E23D7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39A7">
        <w:rPr>
          <w:rFonts w:ascii="Arial Narrow" w:hAnsi="Arial Narrow"/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Pr="003839A7" w:rsidRDefault="003E23D7" w:rsidP="003E23D7">
      <w:pPr>
        <w:pStyle w:val="Default"/>
        <w:jc w:val="center"/>
        <w:rPr>
          <w:rFonts w:ascii="Arial Narrow" w:hAnsi="Arial Narrow"/>
          <w:b/>
          <w:cap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 xml:space="preserve">UWZGLĘDNIAJĄCE PRZESŁANKI WYKLUCZENIA Z ART. 7 UST. 1 USTAWY </w:t>
      </w:r>
      <w:r w:rsidRPr="003839A7">
        <w:rPr>
          <w:rFonts w:ascii="Arial Narrow" w:hAnsi="Arial Narrow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D01398C" w14:textId="79D0C72A" w:rsidR="006738AC" w:rsidRDefault="006738AC" w:rsidP="000A50F5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33C376DD" w14:textId="77777777" w:rsidR="003839A7" w:rsidRPr="003839A7" w:rsidRDefault="003839A7" w:rsidP="003839A7">
      <w:pPr>
        <w:spacing w:after="120" w:line="360" w:lineRule="auto"/>
        <w:jc w:val="center"/>
        <w:rPr>
          <w:rFonts w:ascii="Arial Narrow" w:eastAsia="Calibri" w:hAnsi="Arial Narrow" w:cs="Arial"/>
          <w:bCs/>
        </w:rPr>
      </w:pPr>
    </w:p>
    <w:p w14:paraId="6CB3C736" w14:textId="7E0612D3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 w:rsidR="00E40BF8">
        <w:rPr>
          <w:rFonts w:ascii="Arial Narrow" w:eastAsia="Calibri" w:hAnsi="Arial Narrow" w:cs="Arial"/>
        </w:rPr>
        <w:t xml:space="preserve">na </w:t>
      </w:r>
      <w:r w:rsidR="00E40BF8" w:rsidRPr="001169F8">
        <w:rPr>
          <w:rStyle w:val="markedcontent"/>
          <w:rFonts w:ascii="Arial" w:hAnsi="Arial" w:cs="Arial"/>
        </w:rPr>
        <w:t>„Zakup i dostawę sprzętu oraz wyposażenia w ramach projektu nr RPSW.07.03.00-26-0008/19 dla zadania „Modernizacja i doposażenie Kliniki Rehabilitacji i Ośrodka Rehabilitacji Dziennej Wojewódzkiego Szpitala Zespolonego w Kielcach</w:t>
      </w:r>
      <w:r w:rsidR="00E40BF8">
        <w:rPr>
          <w:rStyle w:val="markedcontent"/>
          <w:rFonts w:ascii="Arial" w:hAnsi="Arial" w:cs="Arial"/>
        </w:rPr>
        <w:t xml:space="preserve">” </w:t>
      </w:r>
      <w:r w:rsidRPr="003839A7">
        <w:rPr>
          <w:rFonts w:ascii="Arial Narrow" w:eastAsia="Calibri" w:hAnsi="Arial Narrow" w:cs="Arial"/>
          <w:b/>
        </w:rPr>
        <w:t>znak sprawy EZ/</w:t>
      </w:r>
      <w:r w:rsidR="00E40BF8">
        <w:rPr>
          <w:rFonts w:ascii="Arial Narrow" w:eastAsia="Calibri" w:hAnsi="Arial Narrow" w:cs="Arial"/>
          <w:b/>
        </w:rPr>
        <w:t>25/2023/MK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6F31D444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tj.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FF7B88" w:rsidRPr="003839A7">
        <w:rPr>
          <w:rFonts w:ascii="Arial Narrow" w:hAnsi="Arial Narrow"/>
          <w:bCs/>
          <w:sz w:val="22"/>
          <w:szCs w:val="22"/>
        </w:rPr>
        <w:t>2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FF7B88" w:rsidRPr="003839A7">
        <w:rPr>
          <w:rFonts w:ascii="Arial Narrow" w:hAnsi="Arial Narrow"/>
          <w:bCs/>
          <w:sz w:val="22"/>
          <w:szCs w:val="22"/>
        </w:rPr>
        <w:t>710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5314A126" w:rsidR="001358E5" w:rsidRPr="003839A7" w:rsidRDefault="001358E5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 xml:space="preserve">a) art. 108 ust 1 pkt 1, 2 ,3, 4, 6 </w:t>
      </w:r>
      <w:proofErr w:type="spellStart"/>
      <w:r w:rsidRPr="003839A7">
        <w:rPr>
          <w:rFonts w:ascii="Arial Narrow" w:hAnsi="Arial Narrow" w:cs="Times New Roman"/>
        </w:rPr>
        <w:t>u.p.z.p</w:t>
      </w:r>
      <w:proofErr w:type="spellEnd"/>
      <w:r w:rsidRPr="003839A7">
        <w:rPr>
          <w:rFonts w:ascii="Arial Narrow" w:hAnsi="Arial Narrow" w:cs="Times New Roman"/>
        </w:rPr>
        <w:t>.,</w:t>
      </w:r>
    </w:p>
    <w:p w14:paraId="2DF65FCC" w14:textId="687B1FAF" w:rsidR="001358E5" w:rsidRPr="003839A7" w:rsidRDefault="001358E5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 xml:space="preserve">b) art. 109 ust 1 pkt 5 oraz pkt 7 – 8 </w:t>
      </w:r>
      <w:proofErr w:type="spellStart"/>
      <w:r w:rsidRPr="003839A7">
        <w:rPr>
          <w:rFonts w:ascii="Arial Narrow" w:hAnsi="Arial Narrow" w:cs="Times New Roman"/>
        </w:rPr>
        <w:t>u.p.z.p</w:t>
      </w:r>
      <w:proofErr w:type="spellEnd"/>
      <w:r w:rsidRPr="003839A7">
        <w:rPr>
          <w:rFonts w:ascii="Arial Narrow" w:hAnsi="Arial Narrow" w:cs="Times New Roman"/>
        </w:rPr>
        <w:t>.</w:t>
      </w:r>
    </w:p>
    <w:p w14:paraId="567B6EB0" w14:textId="5E3B9D3C" w:rsidR="003E23D7" w:rsidRPr="003839A7" w:rsidRDefault="003E23D7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839A7" w:rsidRDefault="00547884" w:rsidP="00E24D78">
      <w:pPr>
        <w:spacing w:after="0" w:line="360" w:lineRule="auto"/>
        <w:jc w:val="both"/>
        <w:rPr>
          <w:rFonts w:ascii="Arial Narrow" w:hAnsi="Arial Narrow" w:cs="Times New Roman"/>
        </w:rPr>
      </w:pPr>
      <w:r w:rsidRPr="003839A7">
        <w:rPr>
          <w:rFonts w:ascii="Arial Narrow" w:hAnsi="Arial Narrow" w:cs="Times New Roman"/>
          <w:b/>
          <w:bCs/>
        </w:rPr>
        <w:lastRenderedPageBreak/>
        <w:t>2.</w:t>
      </w:r>
      <w:r w:rsidRPr="003839A7">
        <w:rPr>
          <w:rFonts w:ascii="Arial Narrow" w:hAnsi="Arial Narrow" w:cs="Times New Roman"/>
        </w:rPr>
        <w:t xml:space="preserve"> Oświadczam, że wszystkie informacje podane w powyższym oświadczeniu są aktualne </w:t>
      </w:r>
      <w:r w:rsidRPr="003839A7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E018FC1" w14:textId="3CF4ABC4" w:rsid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16E5114" w14:textId="50291BB2" w:rsid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C57C" w14:textId="77777777" w:rsidR="0035569F" w:rsidRDefault="0035569F" w:rsidP="00193B78">
      <w:pPr>
        <w:spacing w:after="0" w:line="240" w:lineRule="auto"/>
      </w:pPr>
      <w:r>
        <w:separator/>
      </w:r>
    </w:p>
  </w:endnote>
  <w:endnote w:type="continuationSeparator" w:id="0">
    <w:p w14:paraId="5E58070C" w14:textId="77777777" w:rsidR="0035569F" w:rsidRDefault="0035569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03B83" w14:textId="77777777" w:rsidR="0035569F" w:rsidRDefault="0035569F" w:rsidP="00193B78">
      <w:pPr>
        <w:spacing w:after="0" w:line="240" w:lineRule="auto"/>
      </w:pPr>
      <w:r>
        <w:separator/>
      </w:r>
    </w:p>
  </w:footnote>
  <w:footnote w:type="continuationSeparator" w:id="0">
    <w:p w14:paraId="2A930D5D" w14:textId="77777777" w:rsidR="0035569F" w:rsidRDefault="0035569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43CE" w14:textId="77777777" w:rsidR="002D1A5E" w:rsidRDefault="002D1A5E" w:rsidP="002D1A5E">
    <w:pPr>
      <w:pStyle w:val="Nagwek"/>
      <w:tabs>
        <w:tab w:val="clear" w:pos="4536"/>
        <w:tab w:val="clear" w:pos="9072"/>
        <w:tab w:val="left" w:pos="0"/>
        <w:tab w:val="left" w:pos="4678"/>
        <w:tab w:val="left" w:pos="5387"/>
        <w:tab w:val="left" w:pos="5529"/>
        <w:tab w:val="left" w:pos="10348"/>
      </w:tabs>
      <w:ind w:right="-710"/>
    </w:pPr>
    <w:r w:rsidRPr="00036F30">
      <w:rPr>
        <w:rFonts w:ascii="Calibri" w:hAnsi="Calibri"/>
        <w:noProof/>
        <w:lang w:eastAsia="pl-PL"/>
      </w:rPr>
      <w:drawing>
        <wp:inline distT="0" distB="0" distL="0" distR="0" wp14:anchorId="68FA7AD3" wp14:editId="6C46E4DD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 wp14:anchorId="76C6E7EB" wp14:editId="47BC2977">
          <wp:extent cx="12858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36F30">
      <w:rPr>
        <w:rFonts w:ascii="Calibri" w:hAnsi="Calibri"/>
        <w:noProof/>
        <w:lang w:eastAsia="pl-PL"/>
      </w:rPr>
      <w:drawing>
        <wp:inline distT="0" distB="0" distL="0" distR="0" wp14:anchorId="188FA741" wp14:editId="5A10271A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F30">
      <w:rPr>
        <w:rFonts w:ascii="Calibri" w:hAnsi="Calibri"/>
        <w:noProof/>
        <w:lang w:eastAsia="pl-PL"/>
      </w:rPr>
      <w:drawing>
        <wp:inline distT="0" distB="0" distL="0" distR="0" wp14:anchorId="38B8FD04" wp14:editId="2BCF63DD">
          <wp:extent cx="1562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10C88" w14:textId="77777777" w:rsidR="002D1A5E" w:rsidRDefault="002D1A5E" w:rsidP="002D1A5E">
    <w:pPr>
      <w:pStyle w:val="Nagwek"/>
      <w:tabs>
        <w:tab w:val="clear" w:pos="4536"/>
        <w:tab w:val="clear" w:pos="9072"/>
        <w:tab w:val="left" w:pos="1740"/>
        <w:tab w:val="left" w:pos="2205"/>
      </w:tabs>
    </w:pPr>
    <w:r>
      <w:tab/>
    </w:r>
    <w:r>
      <w:tab/>
    </w:r>
  </w:p>
  <w:p w14:paraId="0AFA76F4" w14:textId="77777777" w:rsidR="002D1A5E" w:rsidRDefault="002D1A5E" w:rsidP="002D1A5E">
    <w:pPr>
      <w:pStyle w:val="Nagwek"/>
      <w:tabs>
        <w:tab w:val="clear" w:pos="4536"/>
        <w:tab w:val="clear" w:pos="9072"/>
        <w:tab w:val="left" w:pos="3780"/>
      </w:tabs>
    </w:pPr>
  </w:p>
  <w:p w14:paraId="45B2354C" w14:textId="77777777" w:rsidR="002D1A5E" w:rsidRDefault="002D1A5E" w:rsidP="002D1A5E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60B38976" w14:textId="77777777" w:rsidR="002D1A5E" w:rsidRDefault="002D1A5E" w:rsidP="002D1A5E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62AD6070" w14:textId="77777777" w:rsidR="002D1A5E" w:rsidRPr="00285DC2" w:rsidRDefault="002D1A5E" w:rsidP="002D1A5E">
    <w:pPr>
      <w:widowControl w:val="0"/>
      <w:autoSpaceDE w:val="0"/>
      <w:jc w:val="center"/>
      <w:rPr>
        <w:rFonts w:ascii="Arial" w:hAnsi="Arial" w:cs="Arial"/>
        <w:sz w:val="8"/>
        <w:szCs w:val="8"/>
      </w:rPr>
    </w:pPr>
  </w:p>
  <w:p w14:paraId="30598A18" w14:textId="77777777" w:rsidR="002D1A5E" w:rsidRPr="00CD78EE" w:rsidRDefault="002D1A5E" w:rsidP="002D1A5E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14:paraId="761399A6" w14:textId="77777777" w:rsidR="002D1A5E" w:rsidRPr="0091121D" w:rsidRDefault="002D1A5E" w:rsidP="002D1A5E">
    <w:pPr>
      <w:widowControl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  <w:p w14:paraId="7EF31127" w14:textId="639322C2" w:rsidR="007300C3" w:rsidRPr="003839A7" w:rsidRDefault="007300C3" w:rsidP="003839A7">
    <w:pPr>
      <w:pStyle w:val="Nagwek"/>
      <w:jc w:val="right"/>
      <w:rPr>
        <w:rFonts w:ascii="Arial Narrow" w:hAnsi="Arial Narrow" w:cs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D1A5E"/>
    <w:rsid w:val="002E3088"/>
    <w:rsid w:val="002E6D65"/>
    <w:rsid w:val="002F09CA"/>
    <w:rsid w:val="003005CE"/>
    <w:rsid w:val="00304309"/>
    <w:rsid w:val="003213D4"/>
    <w:rsid w:val="003227CA"/>
    <w:rsid w:val="003377AB"/>
    <w:rsid w:val="0035569F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BF44F0"/>
    <w:rsid w:val="00C06D6F"/>
    <w:rsid w:val="00C15072"/>
    <w:rsid w:val="00C20FD1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4754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40BF8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96C9B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  <w:style w:type="character" w:customStyle="1" w:styleId="markedcontent">
    <w:name w:val="markedcontent"/>
    <w:rsid w:val="00E4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0823-4323-4776-B930-9D229B25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RIwan</cp:lastModifiedBy>
  <cp:revision>5</cp:revision>
  <cp:lastPrinted>2021-02-10T09:46:00Z</cp:lastPrinted>
  <dcterms:created xsi:type="dcterms:W3CDTF">2023-02-16T11:50:00Z</dcterms:created>
  <dcterms:modified xsi:type="dcterms:W3CDTF">2023-02-16T11:59:00Z</dcterms:modified>
</cp:coreProperties>
</file>