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6549BB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EZ/57/2023/MK</w:t>
      </w:r>
    </w:p>
    <w:p w:rsidR="00E67BE7" w:rsidRPr="00276D16" w:rsidRDefault="006549BB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276D16" w:rsidRDefault="0026716A" w:rsidP="009A7502">
      <w:pPr>
        <w:jc w:val="center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C43DC0" w:rsidRPr="00276D16" w:rsidRDefault="00C43DC0" w:rsidP="006549BB">
      <w:pPr>
        <w:rPr>
          <w:b/>
          <w:bCs/>
          <w:sz w:val="22"/>
          <w:szCs w:val="22"/>
          <w:lang w:eastAsia="zh-CN"/>
        </w:rPr>
      </w:pPr>
    </w:p>
    <w:p w:rsidR="00276D16" w:rsidRPr="00E77E44" w:rsidRDefault="006549BB" w:rsidP="0020757B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rStyle w:val="markedcontent"/>
          <w:b/>
          <w:i/>
          <w:szCs w:val="24"/>
        </w:rPr>
        <w:t xml:space="preserve">Mikroskop </w:t>
      </w:r>
      <w:r w:rsidR="00D24BDF">
        <w:rPr>
          <w:rStyle w:val="markedcontent"/>
          <w:b/>
          <w:i/>
          <w:szCs w:val="24"/>
        </w:rPr>
        <w:t>- 1 sztuka</w:t>
      </w:r>
    </w:p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2"/>
        <w:gridCol w:w="3446"/>
        <w:gridCol w:w="1843"/>
        <w:gridCol w:w="2076"/>
      </w:tblGrid>
      <w:tr w:rsidR="00276D16" w:rsidRPr="00276D16" w:rsidTr="006549BB">
        <w:trPr>
          <w:cantSplit/>
          <w:trHeight w:val="534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59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6549BB">
        <w:trPr>
          <w:cantSplit/>
          <w:trHeight w:val="275"/>
        </w:trPr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  <w:r w:rsidR="00464800">
              <w:rPr>
                <w:rFonts w:ascii="Times New Roman" w:hAnsi="Times New Roman"/>
              </w:rPr>
              <w:t>, podać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8"/>
        <w:gridCol w:w="1273"/>
        <w:gridCol w:w="2719"/>
      </w:tblGrid>
      <w:tr w:rsidR="00464800" w:rsidRPr="00C47262" w:rsidTr="00595032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9194A">
              <w:rPr>
                <w:b/>
                <w:sz w:val="22"/>
                <w:szCs w:val="22"/>
              </w:rPr>
              <w:t>Potwierdzenie parametrów wymaganych katalog/ulotka/specyfikacja techniczna – strona podać</w:t>
            </w:r>
          </w:p>
        </w:tc>
      </w:tr>
      <w:tr w:rsidR="00464800" w:rsidRPr="00C47262" w:rsidTr="006433E2">
        <w:trPr>
          <w:trHeight w:val="630"/>
        </w:trPr>
        <w:tc>
          <w:tcPr>
            <w:tcW w:w="86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MIKROSKOP</w:t>
            </w:r>
          </w:p>
        </w:tc>
      </w:tr>
      <w:tr w:rsidR="00464800" w:rsidRPr="00C47262" w:rsidTr="00595032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Mikroskop świetlny z transformatorem sieciowym wbudowanym w statyw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System optyczny korygowany do nieskończoności.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5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Długość </w:t>
            </w:r>
            <w:proofErr w:type="spellStart"/>
            <w:r w:rsidRPr="00464800">
              <w:rPr>
                <w:sz w:val="22"/>
                <w:szCs w:val="22"/>
              </w:rPr>
              <w:t>parafokalna</w:t>
            </w:r>
            <w:proofErr w:type="spellEnd"/>
            <w:r w:rsidRPr="00464800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45 mm"/>
              </w:smartTagPr>
              <w:r w:rsidRPr="00464800">
                <w:rPr>
                  <w:sz w:val="22"/>
                  <w:szCs w:val="22"/>
                </w:rPr>
                <w:t>45 mm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  <w:r w:rsidR="009A7502">
              <w:rPr>
                <w:sz w:val="22"/>
                <w:szCs w:val="22"/>
              </w:rPr>
              <w:t>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Powiększenie całkowite: 40x do 1000x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Tubus okularowy z możliwością regulowania dolnej i górnej pozycji. Regulacja rozstawu źrenic: 48 mm-75mm. Możliwość obrotu o 360°. Ergonomiczny kąt widzenia 25°. Pole widzenia min. FN=20.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2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Tubus z wyjściem do dokumentacji o stałym podziale światła 50%:50%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Okulary o powiększeniu 10x i polu widzenia min. FN=20, z gumowymi osłonkami i korekcją </w:t>
            </w:r>
            <w:proofErr w:type="spellStart"/>
            <w:r w:rsidRPr="00464800">
              <w:rPr>
                <w:sz w:val="22"/>
                <w:szCs w:val="22"/>
              </w:rPr>
              <w:t>dioptryjną</w:t>
            </w:r>
            <w:proofErr w:type="spellEnd"/>
            <w:r w:rsidRPr="00464800">
              <w:rPr>
                <w:sz w:val="22"/>
                <w:szCs w:val="22"/>
              </w:rPr>
              <w:t>. Wskaźnik okularowy w jednym z okularów.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Rewolwer na min. cztery obiektywy, uchylny do tyłu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Obiektywy planarne, korygowane na nieskończoność do pracy w jasnym polu, o powiększeniu/min. apreturze/min. odległości roboczej: </w:t>
            </w:r>
          </w:p>
          <w:p w:rsidR="00464800" w:rsidRPr="00464800" w:rsidRDefault="00464800" w:rsidP="00595032">
            <w:pPr>
              <w:jc w:val="both"/>
              <w:rPr>
                <w:sz w:val="22"/>
                <w:szCs w:val="22"/>
                <w:lang w:val="en-US"/>
              </w:rPr>
            </w:pPr>
            <w:r w:rsidRPr="00464800">
              <w:rPr>
                <w:sz w:val="22"/>
                <w:szCs w:val="22"/>
                <w:lang w:val="en-US"/>
              </w:rPr>
              <w:t>Plan-</w:t>
            </w:r>
            <w:proofErr w:type="spellStart"/>
            <w:r w:rsidRPr="00464800">
              <w:rPr>
                <w:sz w:val="22"/>
                <w:szCs w:val="22"/>
                <w:lang w:val="en-US"/>
              </w:rPr>
              <w:t>Achromat</w:t>
            </w:r>
            <w:proofErr w:type="spellEnd"/>
            <w:r w:rsidRPr="00464800">
              <w:rPr>
                <w:sz w:val="22"/>
                <w:szCs w:val="22"/>
                <w:lang w:val="en-US"/>
              </w:rPr>
              <w:t xml:space="preserve"> 4x / 0,10 / 30 mm</w:t>
            </w:r>
            <w:r w:rsidRPr="00464800">
              <w:rPr>
                <w:sz w:val="22"/>
                <w:szCs w:val="22"/>
                <w:lang w:val="en-US"/>
              </w:rPr>
              <w:br/>
              <w:t>Plan-</w:t>
            </w:r>
            <w:proofErr w:type="spellStart"/>
            <w:r w:rsidRPr="00464800">
              <w:rPr>
                <w:sz w:val="22"/>
                <w:szCs w:val="22"/>
                <w:lang w:val="en-US"/>
              </w:rPr>
              <w:t>Achromat</w:t>
            </w:r>
            <w:proofErr w:type="spellEnd"/>
            <w:r w:rsidRPr="00464800">
              <w:rPr>
                <w:sz w:val="22"/>
                <w:szCs w:val="22"/>
                <w:lang w:val="en-US"/>
              </w:rPr>
              <w:t xml:space="preserve"> 10x / 0,25 / 17 mm </w:t>
            </w:r>
          </w:p>
          <w:p w:rsidR="00464800" w:rsidRPr="00464800" w:rsidRDefault="00464800" w:rsidP="00595032">
            <w:pPr>
              <w:jc w:val="both"/>
              <w:rPr>
                <w:sz w:val="22"/>
                <w:szCs w:val="22"/>
                <w:lang w:val="en-US"/>
              </w:rPr>
            </w:pPr>
            <w:r w:rsidRPr="00464800">
              <w:rPr>
                <w:sz w:val="22"/>
                <w:szCs w:val="22"/>
                <w:lang w:val="en-US"/>
              </w:rPr>
              <w:lastRenderedPageBreak/>
              <w:t>Plan-</w:t>
            </w:r>
            <w:proofErr w:type="spellStart"/>
            <w:r w:rsidRPr="00464800">
              <w:rPr>
                <w:sz w:val="22"/>
                <w:szCs w:val="22"/>
                <w:lang w:val="en-US"/>
              </w:rPr>
              <w:t>Achromat</w:t>
            </w:r>
            <w:proofErr w:type="spellEnd"/>
            <w:r w:rsidRPr="00464800">
              <w:rPr>
                <w:sz w:val="22"/>
                <w:szCs w:val="22"/>
                <w:lang w:val="en-US"/>
              </w:rPr>
              <w:t xml:space="preserve"> 40x / 0,65 / 0.66 mm </w:t>
            </w:r>
          </w:p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Plan-Achromat 100x / 1,25 / 0.30 mm – dedykowany do pracy bez szkiełka nakrywkowego (korekcja D=0)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9A7502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TAK, PODAĆ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5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Kondensor </w:t>
            </w:r>
            <w:proofErr w:type="spellStart"/>
            <w:r w:rsidRPr="00464800">
              <w:rPr>
                <w:sz w:val="22"/>
                <w:szCs w:val="22"/>
              </w:rPr>
              <w:t>Abbe`go</w:t>
            </w:r>
            <w:proofErr w:type="spellEnd"/>
            <w:r w:rsidRPr="00464800">
              <w:rPr>
                <w:sz w:val="22"/>
                <w:szCs w:val="22"/>
              </w:rPr>
              <w:t xml:space="preserve"> 0.9/1.25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Oświetlenie modułowe, </w:t>
            </w:r>
            <w:proofErr w:type="spellStart"/>
            <w:r w:rsidRPr="00464800">
              <w:rPr>
                <w:sz w:val="22"/>
                <w:szCs w:val="22"/>
              </w:rPr>
              <w:t>ledowe</w:t>
            </w:r>
            <w:proofErr w:type="spellEnd"/>
            <w:r w:rsidRPr="00464800">
              <w:rPr>
                <w:sz w:val="22"/>
                <w:szCs w:val="22"/>
              </w:rPr>
              <w:t xml:space="preserve"> o mocy min. 1W i temperaturze barwowej 5700K. </w:t>
            </w:r>
            <w:r w:rsidRPr="00464800">
              <w:rPr>
                <w:sz w:val="22"/>
                <w:szCs w:val="22"/>
              </w:rPr>
              <w:br/>
              <w:t>Diodowy wskaźnik ustawionego natężenia oświetlenia.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6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Wymiary stolika min.: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464800">
                <w:rPr>
                  <w:sz w:val="22"/>
                  <w:szCs w:val="22"/>
                </w:rPr>
                <w:t>140 mm</w:t>
              </w:r>
            </w:smartTag>
            <w:r w:rsidRPr="00464800">
              <w:rPr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5 mm"/>
              </w:smartTagPr>
              <w:r w:rsidRPr="00464800">
                <w:rPr>
                  <w:sz w:val="22"/>
                  <w:szCs w:val="22"/>
                </w:rPr>
                <w:t>135 mm</w:t>
              </w:r>
            </w:smartTag>
            <w:r w:rsidRPr="00464800">
              <w:rPr>
                <w:sz w:val="22"/>
                <w:szCs w:val="22"/>
              </w:rPr>
              <w:t xml:space="preserve"> (szerokość x długość)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C1046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 xml:space="preserve">Mechanizm </w:t>
            </w:r>
            <w:proofErr w:type="spellStart"/>
            <w:r w:rsidRPr="00464800">
              <w:rPr>
                <w:sz w:val="22"/>
                <w:szCs w:val="22"/>
              </w:rPr>
              <w:t>bezzębatkowy</w:t>
            </w:r>
            <w:proofErr w:type="spellEnd"/>
            <w:r w:rsidRPr="00464800">
              <w:rPr>
                <w:sz w:val="22"/>
                <w:szCs w:val="22"/>
              </w:rPr>
              <w:t xml:space="preserve"> przesuwu preparatu. </w:t>
            </w:r>
            <w:r w:rsidRPr="00464800">
              <w:rPr>
                <w:sz w:val="22"/>
                <w:szCs w:val="22"/>
              </w:rPr>
              <w:br/>
              <w:t xml:space="preserve">Zakres pracy min.: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464800">
                <w:rPr>
                  <w:sz w:val="22"/>
                  <w:szCs w:val="22"/>
                </w:rPr>
                <w:t>75 mm</w:t>
              </w:r>
            </w:smartTag>
            <w:r w:rsidRPr="00464800">
              <w:rPr>
                <w:sz w:val="22"/>
                <w:szCs w:val="22"/>
              </w:rPr>
              <w:t xml:space="preserve"> x 40 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bookmarkStart w:id="0" w:name="_Hlk129940308"/>
            <w:r w:rsidRPr="00464800">
              <w:rPr>
                <w:sz w:val="22"/>
                <w:szCs w:val="22"/>
              </w:rPr>
              <w:t xml:space="preserve">Śruba mikro: 0,5 mm/obrót. Śruba makro: min. </w:t>
            </w:r>
            <w:r w:rsidR="00595032">
              <w:rPr>
                <w:sz w:val="22"/>
                <w:szCs w:val="22"/>
              </w:rPr>
              <w:t>4</w:t>
            </w:r>
            <w:r w:rsidRPr="00464800">
              <w:rPr>
                <w:sz w:val="22"/>
                <w:szCs w:val="22"/>
              </w:rPr>
              <w:t>mm/obrót.</w:t>
            </w:r>
            <w:r w:rsidR="00595032">
              <w:rPr>
                <w:sz w:val="22"/>
                <w:szCs w:val="22"/>
              </w:rPr>
              <w:t xml:space="preserve">  </w:t>
            </w:r>
            <w:r w:rsidRPr="00464800">
              <w:rPr>
                <w:sz w:val="22"/>
                <w:szCs w:val="22"/>
              </w:rPr>
              <w:t xml:space="preserve">Całkowity zakres przesuwu min.: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464800">
                <w:rPr>
                  <w:sz w:val="22"/>
                  <w:szCs w:val="22"/>
                </w:rPr>
                <w:t>15 mm</w:t>
              </w:r>
            </w:smartTag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Uchwyt do przenoszenia mikroskopu. Uchwyt z tylu statywu umożliwiający zwijanie kabla sieciowego.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Osłona od kurzu wykonana z trwałego materiału antystatycznego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12" w:type="dxa"/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Olejek immersyjny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464800">
        <w:trPr>
          <w:trHeight w:val="530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464800" w:rsidRDefault="00464800" w:rsidP="008E4C6B">
            <w:pPr>
              <w:pStyle w:val="Nagwek3"/>
              <w:jc w:val="center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WYPOSAŻENIE DO DOKUMENTACJI</w:t>
            </w:r>
          </w:p>
          <w:p w:rsidR="00464800" w:rsidRPr="00464800" w:rsidRDefault="00464800" w:rsidP="00464800">
            <w:pPr>
              <w:suppressAutoHyphens w:val="0"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5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Adapter mechaniczno-optyczny z optyka 0,65x do podłączenia kamery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0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Kolorowa kamera cyfrowa ze standardowym gwintem typu C.</w:t>
            </w:r>
          </w:p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Efektywna liczba pikseli: min. 8 milionów pikseli (3840 x 2160 pikseli).</w:t>
            </w:r>
          </w:p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Przetwornik obrazu typu CMOS, wielkość przetwornika min. 7.1 mm x 4.0 mm (przekątna min. 8 mm).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C1046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Wielkość piksela min.: 1,85x1,85µm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595032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Głębia kolorów min. 3 x 8 bitów/piksel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C10463" w:rsidP="00C10463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464800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464800">
              <w:rPr>
                <w:b w:val="0"/>
                <w:sz w:val="22"/>
                <w:szCs w:val="22"/>
              </w:rPr>
              <w:t>Czasy ekspozycji regulowane w zakresie min.: 0.06 ms - 1 s</w:t>
            </w:r>
          </w:p>
          <w:p w:rsidR="00464800" w:rsidRPr="00464800" w:rsidRDefault="00464800" w:rsidP="00595032">
            <w:pPr>
              <w:jc w:val="both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Dodatkowa regulacja wzmocnienia sygnału w zakresie min. 1-22x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8E4C6B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 xml:space="preserve">Wbudowane złącze USB 3.0, </w:t>
            </w:r>
            <w:r w:rsidRPr="008E4C6B">
              <w:rPr>
                <w:b w:val="0"/>
                <w:sz w:val="22"/>
                <w:szCs w:val="22"/>
                <w:shd w:val="clear" w:color="auto" w:fill="FFFFFF"/>
              </w:rPr>
              <w:t>HDMI oraz Ethernet (RJ45)</w:t>
            </w:r>
            <w:r w:rsidRPr="008E4C6B">
              <w:rPr>
                <w:b w:val="0"/>
                <w:sz w:val="22"/>
                <w:szCs w:val="22"/>
              </w:rPr>
              <w:t>.</w:t>
            </w:r>
          </w:p>
          <w:p w:rsidR="00464800" w:rsidRPr="00464800" w:rsidRDefault="00464800" w:rsidP="00595032">
            <w:pPr>
              <w:pStyle w:val="Nagwek3"/>
              <w:jc w:val="both"/>
              <w:rPr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>Prędkość rejestracji przy pełnej rozdzielczości min. 15 ramek/s, dla trybu HDMI min. 30 ramek/s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TAK, PODAĆ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8E4C6B">
        <w:trPr>
          <w:trHeight w:val="599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4800" w:rsidRPr="00464800" w:rsidRDefault="00464800" w:rsidP="008E4C6B">
            <w:pPr>
              <w:pStyle w:val="Nagwek3"/>
              <w:jc w:val="center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lastRenderedPageBreak/>
              <w:t>OPROGRAMOWANIE</w:t>
            </w:r>
          </w:p>
        </w:tc>
      </w:tr>
      <w:tr w:rsidR="00464800" w:rsidRPr="00C47262" w:rsidTr="00595032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E4C6B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8E4C6B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>Pakiet oprogramowania pochodzący od tego samego producenta co mikroskop oraz kamera cyfrowa, pracujący w trybie 64-bitowym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E4C6B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8E4C6B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5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E4C6B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0" w:rsidRPr="008E4C6B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 xml:space="preserve">Program do akwizycji i archiwizacji obrazu mikroskopowego, umożliwiający akwizycje obrazów, importowanie i eksportowanie obrazów w kilkunastu dostępnych formatach (min. </w:t>
            </w:r>
            <w:proofErr w:type="spellStart"/>
            <w:r w:rsidRPr="008E4C6B">
              <w:rPr>
                <w:b w:val="0"/>
                <w:sz w:val="22"/>
                <w:szCs w:val="22"/>
              </w:rPr>
              <w:t>bmp</w:t>
            </w:r>
            <w:proofErr w:type="spellEnd"/>
            <w:r w:rsidRPr="008E4C6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8E4C6B">
              <w:rPr>
                <w:b w:val="0"/>
                <w:sz w:val="22"/>
                <w:szCs w:val="22"/>
              </w:rPr>
              <w:t>tif</w:t>
            </w:r>
            <w:proofErr w:type="spellEnd"/>
            <w:r w:rsidRPr="008E4C6B">
              <w:rPr>
                <w:b w:val="0"/>
                <w:sz w:val="22"/>
                <w:szCs w:val="22"/>
              </w:rPr>
              <w:t xml:space="preserve">, jpg, </w:t>
            </w:r>
            <w:proofErr w:type="spellStart"/>
            <w:r w:rsidRPr="008E4C6B">
              <w:rPr>
                <w:b w:val="0"/>
                <w:sz w:val="22"/>
                <w:szCs w:val="22"/>
              </w:rPr>
              <w:t>img</w:t>
            </w:r>
            <w:proofErr w:type="spellEnd"/>
            <w:r w:rsidRPr="008E4C6B">
              <w:rPr>
                <w:b w:val="0"/>
                <w:sz w:val="22"/>
                <w:szCs w:val="22"/>
              </w:rPr>
              <w:t>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  <w:p w:rsidR="00464800" w:rsidRPr="008E4C6B" w:rsidRDefault="00464800" w:rsidP="00595032">
            <w:pPr>
              <w:pStyle w:val="Nagwek3"/>
              <w:jc w:val="both"/>
              <w:rPr>
                <w:b w:val="0"/>
                <w:sz w:val="22"/>
                <w:szCs w:val="22"/>
              </w:rPr>
            </w:pPr>
            <w:r w:rsidRPr="008E4C6B">
              <w:rPr>
                <w:b w:val="0"/>
                <w:sz w:val="22"/>
                <w:szCs w:val="22"/>
              </w:rPr>
              <w:t>Darmowa licencja tego samego oprogramowania dla dowolnej ilości użytkowników umożliwiająca analizę obrazów, zapewniająca wszystkie opisane powyżej funkcje.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4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464800" w:rsidRDefault="00464800" w:rsidP="0046480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4800" w:rsidRPr="008D09AF" w:rsidRDefault="00464800" w:rsidP="0046480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64800" w:rsidRPr="00C47262" w:rsidTr="00595032">
        <w:trPr>
          <w:trHeight w:val="55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00" w:rsidRPr="008D09AF" w:rsidRDefault="00C10463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bookmarkStart w:id="1" w:name="_GoBack"/>
            <w:bookmarkEnd w:id="1"/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00" w:rsidRPr="00464800" w:rsidRDefault="00464800" w:rsidP="0046480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800" w:rsidRPr="008D09AF" w:rsidRDefault="00464800" w:rsidP="00464800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4800" w:rsidRPr="008D09AF" w:rsidRDefault="00464800" w:rsidP="00464800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:rsidR="009A7502" w:rsidRDefault="009A7502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C84146" w:rsidRPr="00276D16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18" w:rsidRDefault="00F24918" w:rsidP="00E67BE7">
      <w:r>
        <w:separator/>
      </w:r>
    </w:p>
  </w:endnote>
  <w:endnote w:type="continuationSeparator" w:id="0">
    <w:p w:rsidR="00F24918" w:rsidRDefault="00F24918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463">
          <w:rPr>
            <w:noProof/>
          </w:rPr>
          <w:t>4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18" w:rsidRDefault="00F24918" w:rsidP="00E67BE7">
      <w:r>
        <w:separator/>
      </w:r>
    </w:p>
  </w:footnote>
  <w:footnote w:type="continuationSeparator" w:id="0">
    <w:p w:rsidR="00F24918" w:rsidRDefault="00F24918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blPrEx>
        <w:tblCellMar>
          <w:top w:w="0" w:type="dxa"/>
          <w:bottom w:w="0" w:type="dxa"/>
        </w:tblCellMar>
      </w:tblPrEx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tel</w:t>
          </w:r>
          <w:proofErr w:type="spellEnd"/>
          <w:r>
            <w:rPr>
              <w:rFonts w:ascii="Arial" w:hAnsi="Arial" w:cs="Arial"/>
              <w:sz w:val="16"/>
            </w:rPr>
            <w:t>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83A62"/>
    <w:rsid w:val="002A06C6"/>
    <w:rsid w:val="002A181F"/>
    <w:rsid w:val="002B3350"/>
    <w:rsid w:val="002C114D"/>
    <w:rsid w:val="002C2647"/>
    <w:rsid w:val="002D42A0"/>
    <w:rsid w:val="002E0D97"/>
    <w:rsid w:val="002E4315"/>
    <w:rsid w:val="002F09E8"/>
    <w:rsid w:val="002F1E1B"/>
    <w:rsid w:val="002F2233"/>
    <w:rsid w:val="002F6293"/>
    <w:rsid w:val="003068E9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32E8"/>
    <w:rsid w:val="004952B3"/>
    <w:rsid w:val="004D3F95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C6022"/>
    <w:rsid w:val="005D1585"/>
    <w:rsid w:val="00613C96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C7268"/>
    <w:rsid w:val="006D0812"/>
    <w:rsid w:val="006D0C1C"/>
    <w:rsid w:val="006D3979"/>
    <w:rsid w:val="006E237A"/>
    <w:rsid w:val="006E4C2E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15FF"/>
    <w:rsid w:val="008D09AF"/>
    <w:rsid w:val="008D3C53"/>
    <w:rsid w:val="008E45BE"/>
    <w:rsid w:val="008E4C6B"/>
    <w:rsid w:val="008F3945"/>
    <w:rsid w:val="008F540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7262"/>
    <w:rsid w:val="00C52556"/>
    <w:rsid w:val="00C609A5"/>
    <w:rsid w:val="00C71C23"/>
    <w:rsid w:val="00C84146"/>
    <w:rsid w:val="00CA029C"/>
    <w:rsid w:val="00CC0EC3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758"/>
    <w:rsid w:val="00D561E1"/>
    <w:rsid w:val="00D6227F"/>
    <w:rsid w:val="00DA01F0"/>
    <w:rsid w:val="00DB6BAB"/>
    <w:rsid w:val="00DC3F2D"/>
    <w:rsid w:val="00DC6DE2"/>
    <w:rsid w:val="00DE0BEF"/>
    <w:rsid w:val="00E024DC"/>
    <w:rsid w:val="00E033CE"/>
    <w:rsid w:val="00E23F52"/>
    <w:rsid w:val="00E53110"/>
    <w:rsid w:val="00E67BE7"/>
    <w:rsid w:val="00E72B3C"/>
    <w:rsid w:val="00E77E44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B9AAB-DF44-4275-9289-3173690F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19</cp:revision>
  <cp:lastPrinted>2023-02-21T12:32:00Z</cp:lastPrinted>
  <dcterms:created xsi:type="dcterms:W3CDTF">2023-02-13T09:11:00Z</dcterms:created>
  <dcterms:modified xsi:type="dcterms:W3CDTF">2023-03-21T08:18:00Z</dcterms:modified>
</cp:coreProperties>
</file>