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3B276433" w:rsidR="00E67BE7" w:rsidRPr="00D958EE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D958EE">
        <w:rPr>
          <w:b/>
          <w:bCs/>
          <w:sz w:val="22"/>
          <w:szCs w:val="22"/>
          <w:lang w:eastAsia="zh-CN"/>
        </w:rPr>
        <w:t>EZ/</w:t>
      </w:r>
      <w:r w:rsidR="00A740DA">
        <w:rPr>
          <w:b/>
          <w:bCs/>
          <w:sz w:val="22"/>
          <w:szCs w:val="22"/>
          <w:lang w:eastAsia="zh-CN"/>
        </w:rPr>
        <w:t>67/2023/WS</w:t>
      </w:r>
    </w:p>
    <w:p w14:paraId="1F581B8F" w14:textId="69F38E1C" w:rsidR="00E67BE7" w:rsidRPr="00D958EE" w:rsidRDefault="008809F4" w:rsidP="00486D97">
      <w:pPr>
        <w:jc w:val="right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Załącznik nr </w:t>
      </w:r>
      <w:r w:rsidR="00967714">
        <w:rPr>
          <w:b/>
          <w:bCs/>
          <w:sz w:val="22"/>
          <w:szCs w:val="22"/>
          <w:lang w:eastAsia="zh-CN"/>
        </w:rPr>
        <w:t>2</w:t>
      </w:r>
      <w:r w:rsidR="004F4D45" w:rsidRPr="00D958EE">
        <w:rPr>
          <w:b/>
          <w:bCs/>
          <w:sz w:val="22"/>
          <w:szCs w:val="22"/>
          <w:lang w:eastAsia="zh-CN"/>
        </w:rPr>
        <w:t xml:space="preserve"> do S</w:t>
      </w:r>
      <w:r w:rsidR="00E67BE7" w:rsidRPr="00D958EE">
        <w:rPr>
          <w:b/>
          <w:bCs/>
          <w:sz w:val="22"/>
          <w:szCs w:val="22"/>
          <w:lang w:eastAsia="zh-CN"/>
        </w:rPr>
        <w:t>WZ</w:t>
      </w:r>
    </w:p>
    <w:p w14:paraId="1225FA8B" w14:textId="77777777" w:rsidR="00E67BE7" w:rsidRPr="00D958EE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D958EE">
        <w:rPr>
          <w:sz w:val="22"/>
          <w:szCs w:val="22"/>
          <w:lang w:eastAsia="zh-CN"/>
        </w:rPr>
        <w:t>(</w:t>
      </w:r>
      <w:r w:rsidRPr="00D958EE">
        <w:rPr>
          <w:sz w:val="22"/>
          <w:szCs w:val="22"/>
          <w:u w:val="single"/>
          <w:lang w:eastAsia="zh-CN"/>
        </w:rPr>
        <w:t>Załącznik nr 1 do umowy)</w:t>
      </w:r>
    </w:p>
    <w:p w14:paraId="58B57DAA" w14:textId="77777777" w:rsidR="0026716A" w:rsidRPr="00D958EE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768245E1" w14:textId="77777777" w:rsidR="00D221D6" w:rsidRPr="00D958EE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(</w:t>
      </w:r>
      <w:r w:rsidR="002F6838" w:rsidRPr="00D958EE">
        <w:rPr>
          <w:b/>
          <w:bCs/>
          <w:sz w:val="22"/>
          <w:szCs w:val="22"/>
        </w:rPr>
        <w:t>w</w:t>
      </w:r>
      <w:r w:rsidRPr="00D958EE">
        <w:rPr>
          <w:b/>
          <w:bCs/>
          <w:sz w:val="22"/>
          <w:szCs w:val="22"/>
        </w:rPr>
        <w:t xml:space="preserve">ymagane </w:t>
      </w:r>
      <w:r w:rsidR="00F06C3C" w:rsidRPr="00D958EE">
        <w:rPr>
          <w:b/>
          <w:bCs/>
          <w:sz w:val="22"/>
          <w:szCs w:val="22"/>
        </w:rPr>
        <w:t xml:space="preserve">minimalne </w:t>
      </w:r>
      <w:r w:rsidRPr="00D958EE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D958EE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1505129A" w14:textId="090946E3" w:rsidR="000C022D" w:rsidRPr="000C022D" w:rsidRDefault="008809F4" w:rsidP="000C022D">
      <w:pPr>
        <w:tabs>
          <w:tab w:val="left" w:pos="567"/>
          <w:tab w:val="left" w:pos="629"/>
        </w:tabs>
        <w:ind w:left="567"/>
        <w:jc w:val="center"/>
        <w:rPr>
          <w:b/>
          <w:i/>
          <w:color w:val="FF0000"/>
          <w:sz w:val="22"/>
          <w:szCs w:val="22"/>
        </w:rPr>
      </w:pPr>
      <w:bookmarkStart w:id="1" w:name="_Hlk78437134"/>
      <w:bookmarkEnd w:id="0"/>
      <w:r>
        <w:rPr>
          <w:b/>
          <w:color w:val="FF0000"/>
          <w:spacing w:val="-4"/>
          <w:sz w:val="22"/>
          <w:szCs w:val="22"/>
        </w:rPr>
        <w:t>OPROGRAMOWANIE KARDIOLOGICZNE DO REZONANSU MAGNETYCZNEGO</w:t>
      </w:r>
      <w:r w:rsidR="00A740DA">
        <w:rPr>
          <w:b/>
          <w:color w:val="FF0000"/>
          <w:spacing w:val="-4"/>
          <w:sz w:val="22"/>
          <w:szCs w:val="22"/>
        </w:rPr>
        <w:t xml:space="preserve"> – 1 </w:t>
      </w:r>
      <w:proofErr w:type="spellStart"/>
      <w:r w:rsidR="00A740DA">
        <w:rPr>
          <w:b/>
          <w:color w:val="FF0000"/>
          <w:spacing w:val="-4"/>
          <w:sz w:val="22"/>
          <w:szCs w:val="22"/>
        </w:rPr>
        <w:t>kpl</w:t>
      </w:r>
      <w:proofErr w:type="spellEnd"/>
    </w:p>
    <w:p w14:paraId="5E0C2FD5" w14:textId="041AD90A" w:rsidR="00C84146" w:rsidRDefault="00C84146" w:rsidP="00486D97">
      <w:pPr>
        <w:jc w:val="center"/>
        <w:rPr>
          <w:b/>
          <w:color w:val="FF0000"/>
          <w:spacing w:val="-4"/>
          <w:sz w:val="22"/>
          <w:szCs w:val="22"/>
        </w:rPr>
      </w:pPr>
    </w:p>
    <w:p w14:paraId="4A680080" w14:textId="77777777" w:rsidR="006D5DED" w:rsidRPr="00491AE4" w:rsidRDefault="006D5DED" w:rsidP="008809F4">
      <w:pPr>
        <w:widowControl w:val="0"/>
        <w:spacing w:line="360" w:lineRule="auto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Producent </w:t>
      </w:r>
      <w:r w:rsidRPr="00491AE4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12E806B2" w14:textId="77777777" w:rsidR="006D5DED" w:rsidRPr="00491AE4" w:rsidRDefault="006D5DED" w:rsidP="008809F4">
      <w:pPr>
        <w:widowControl w:val="0"/>
        <w:tabs>
          <w:tab w:val="left" w:pos="720"/>
        </w:tabs>
        <w:spacing w:line="360" w:lineRule="auto"/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>Nazwa-model/typ</w:t>
      </w:r>
      <w:r w:rsidRPr="00491AE4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799F2FCE" w14:textId="6AF9F781" w:rsidR="00386AE9" w:rsidRPr="00D958EE" w:rsidRDefault="00386AE9" w:rsidP="00486D97">
      <w:pPr>
        <w:jc w:val="center"/>
        <w:rPr>
          <w:b/>
          <w:spacing w:val="-4"/>
          <w:sz w:val="22"/>
          <w:szCs w:val="22"/>
        </w:rPr>
      </w:pPr>
      <w:bookmarkStart w:id="2" w:name="_Hlk79400108"/>
      <w:bookmarkStart w:id="3" w:name="_Hlk78802432"/>
      <w:bookmarkEnd w:id="1"/>
    </w:p>
    <w:tbl>
      <w:tblPr>
        <w:tblW w:w="9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076"/>
        <w:gridCol w:w="1843"/>
        <w:gridCol w:w="1701"/>
      </w:tblGrid>
      <w:tr w:rsidR="000C022D" w:rsidRPr="000C022D" w14:paraId="20170ABA" w14:textId="77777777" w:rsidTr="00C461B1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bookmarkEnd w:id="2"/>
          <w:p w14:paraId="7B66F925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3871024B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Opis parametru wymaganego/ granicznego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6271C8D7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wymagana / graniczna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232D8E4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oferowana</w:t>
            </w:r>
          </w:p>
          <w:p w14:paraId="33B7752D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(podać / opisać)</w:t>
            </w:r>
          </w:p>
        </w:tc>
      </w:tr>
      <w:tr w:rsidR="000C022D" w:rsidRPr="000C022D" w14:paraId="42C51580" w14:textId="77777777" w:rsidTr="00C461B1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2F035112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559C7346" w14:textId="77777777" w:rsidR="008809F4" w:rsidRPr="008809F4" w:rsidRDefault="008809F4" w:rsidP="008809F4">
            <w:pPr>
              <w:suppressAutoHyphens w:val="0"/>
              <w:autoSpaceDN/>
              <w:contextualSpacing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 w:rsidRPr="008809F4">
              <w:rPr>
                <w:rFonts w:eastAsiaTheme="minorEastAsia"/>
                <w:bCs/>
                <w:sz w:val="22"/>
                <w:szCs w:val="22"/>
              </w:rPr>
              <w:t>Pełna kompatybilność przedmiotu zamówienia z posiadanym przez Zamawiającego rezonansem magnetycznym oraz systemem zaawansowanej wizualizacji w architekturze klient-serwer:</w:t>
            </w:r>
          </w:p>
          <w:p w14:paraId="7F7A06FB" w14:textId="77777777" w:rsidR="00D22494" w:rsidRDefault="008809F4" w:rsidP="00D22494">
            <w:pPr>
              <w:tabs>
                <w:tab w:val="left" w:pos="347"/>
              </w:tabs>
              <w:suppressAutoHyphens w:val="0"/>
              <w:autoSpaceDN/>
              <w:contextualSpacing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 w:rsidRPr="008809F4">
              <w:rPr>
                <w:rFonts w:eastAsiaTheme="minorEastAsia"/>
                <w:bCs/>
                <w:sz w:val="22"/>
                <w:szCs w:val="22"/>
              </w:rPr>
              <w:t>1.1.</w:t>
            </w:r>
            <w:r w:rsidRPr="008809F4">
              <w:rPr>
                <w:rFonts w:eastAsiaTheme="minorEastAsia"/>
                <w:bCs/>
                <w:sz w:val="22"/>
                <w:szCs w:val="22"/>
              </w:rPr>
              <w:tab/>
              <w:t xml:space="preserve">Rezonans Magnetyczny: Model </w:t>
            </w:r>
            <w:proofErr w:type="spellStart"/>
            <w:r w:rsidRPr="008809F4">
              <w:rPr>
                <w:rFonts w:eastAsiaTheme="minorEastAsia"/>
                <w:bCs/>
                <w:sz w:val="22"/>
                <w:szCs w:val="22"/>
              </w:rPr>
              <w:t>Ingenia</w:t>
            </w:r>
            <w:proofErr w:type="spellEnd"/>
            <w:r w:rsidRPr="008809F4">
              <w:rPr>
                <w:rFonts w:eastAsiaTheme="minorEastAsia"/>
                <w:bCs/>
                <w:sz w:val="22"/>
                <w:szCs w:val="22"/>
              </w:rPr>
              <w:t xml:space="preserve"> 1,5T, Producent Philips Medical Systems </w:t>
            </w:r>
            <w:proofErr w:type="spellStart"/>
            <w:r w:rsidRPr="008809F4">
              <w:rPr>
                <w:rFonts w:eastAsiaTheme="minorEastAsia"/>
                <w:bCs/>
                <w:sz w:val="22"/>
                <w:szCs w:val="22"/>
              </w:rPr>
              <w:t>Nederland</w:t>
            </w:r>
            <w:proofErr w:type="spellEnd"/>
            <w:r w:rsidRPr="008809F4">
              <w:rPr>
                <w:rFonts w:eastAsiaTheme="minorEastAsia"/>
                <w:bCs/>
                <w:sz w:val="22"/>
                <w:szCs w:val="22"/>
              </w:rPr>
              <w:t xml:space="preserve"> B.V </w:t>
            </w:r>
          </w:p>
          <w:p w14:paraId="6DFF2BAE" w14:textId="076AD80D" w:rsidR="008809F4" w:rsidRPr="008809F4" w:rsidRDefault="008809F4" w:rsidP="008809F4">
            <w:pPr>
              <w:suppressAutoHyphens w:val="0"/>
              <w:autoSpaceDN/>
              <w:contextualSpacing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 w:rsidRPr="008809F4">
              <w:rPr>
                <w:rFonts w:eastAsiaTheme="minorEastAsia"/>
                <w:bCs/>
                <w:sz w:val="22"/>
                <w:szCs w:val="22"/>
              </w:rPr>
              <w:t>( SN 84573)</w:t>
            </w:r>
          </w:p>
          <w:p w14:paraId="2D49EEAA" w14:textId="16334C8E" w:rsidR="000C022D" w:rsidRPr="007D1D31" w:rsidRDefault="008809F4" w:rsidP="008809F4">
            <w:pPr>
              <w:suppressAutoHyphens w:val="0"/>
              <w:autoSpaceDN/>
              <w:contextualSpacing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 w:rsidRPr="008809F4">
              <w:rPr>
                <w:rFonts w:eastAsiaTheme="minorEastAsia"/>
                <w:bCs/>
                <w:sz w:val="22"/>
                <w:szCs w:val="22"/>
              </w:rPr>
              <w:t xml:space="preserve">1.2. System zaawansowanej wizualizacji w architekturze klient-serwer: Model: </w:t>
            </w:r>
            <w:proofErr w:type="spellStart"/>
            <w:r w:rsidRPr="008809F4">
              <w:rPr>
                <w:rFonts w:eastAsiaTheme="minorEastAsia"/>
                <w:bCs/>
                <w:sz w:val="22"/>
                <w:szCs w:val="22"/>
              </w:rPr>
              <w:t>IntelliSpace</w:t>
            </w:r>
            <w:proofErr w:type="spellEnd"/>
            <w:r w:rsidRPr="008809F4">
              <w:rPr>
                <w:rFonts w:eastAsiaTheme="minorEastAsia"/>
                <w:bCs/>
                <w:sz w:val="22"/>
                <w:szCs w:val="22"/>
              </w:rPr>
              <w:t xml:space="preserve"> Portal, Producent Philips Medical Systems </w:t>
            </w:r>
            <w:proofErr w:type="spellStart"/>
            <w:r w:rsidRPr="008809F4">
              <w:rPr>
                <w:rFonts w:eastAsiaTheme="minorEastAsia"/>
                <w:bCs/>
                <w:sz w:val="22"/>
                <w:szCs w:val="22"/>
              </w:rPr>
              <w:t>Nederland</w:t>
            </w:r>
            <w:proofErr w:type="spellEnd"/>
            <w:r w:rsidRPr="008809F4">
              <w:rPr>
                <w:rFonts w:eastAsiaTheme="minorEastAsia"/>
                <w:bCs/>
                <w:sz w:val="22"/>
                <w:szCs w:val="22"/>
              </w:rPr>
              <w:t xml:space="preserve"> B.V. (SN 701105)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0855C268" w14:textId="21B9EDC0" w:rsidR="000C022D" w:rsidRPr="000C022D" w:rsidRDefault="007D1D31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5D0FD0AB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9CF1557" w14:textId="77777777" w:rsidTr="00C461B1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1DD6A020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4DC9B02F" w14:textId="71B4CC71" w:rsidR="000C022D" w:rsidRPr="00A740DA" w:rsidRDefault="008809F4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A740DA">
              <w:rPr>
                <w:sz w:val="22"/>
                <w:szCs w:val="22"/>
              </w:rPr>
              <w:t xml:space="preserve">Modernizacja systemu MR </w:t>
            </w:r>
            <w:proofErr w:type="spellStart"/>
            <w:r w:rsidRPr="00A740DA">
              <w:rPr>
                <w:sz w:val="22"/>
                <w:szCs w:val="22"/>
              </w:rPr>
              <w:t>Ingenia</w:t>
            </w:r>
            <w:proofErr w:type="spellEnd"/>
            <w:r w:rsidRPr="00A740DA">
              <w:rPr>
                <w:sz w:val="22"/>
                <w:szCs w:val="22"/>
              </w:rPr>
              <w:t xml:space="preserve"> 1,5T do najnowszej dostępnej na dzień składania zamówienia wersji oprogramowania, co najmniej R5.7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4D78DCA1" w14:textId="07F555DF" w:rsidR="000C022D" w:rsidRPr="000C022D" w:rsidRDefault="007D1D31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30B4F95C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0DC6DAF" w14:textId="77777777" w:rsidTr="00C461B1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0872790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2380ECDB" w14:textId="77777777" w:rsidR="008809F4" w:rsidRPr="008809F4" w:rsidRDefault="008809F4" w:rsidP="008809F4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8809F4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Pakiet do zaawansowanego, nieinwazyjnego obrazowania mięśnia sercowego zapewniający:</w:t>
            </w:r>
          </w:p>
          <w:p w14:paraId="240B4D1A" w14:textId="77777777" w:rsidR="008809F4" w:rsidRPr="008809F4" w:rsidRDefault="008809F4" w:rsidP="008809F4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8809F4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- akwizycja wieloprzekrojowych, dynamicznych T1 zależnych  badań tkanek mięśnia sercowego(perfuzja)</w:t>
            </w:r>
          </w:p>
          <w:p w14:paraId="6099931E" w14:textId="77777777" w:rsidR="008809F4" w:rsidRPr="008809F4" w:rsidRDefault="008809F4" w:rsidP="008809F4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8809F4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 xml:space="preserve">- techniki </w:t>
            </w:r>
            <w:proofErr w:type="spellStart"/>
            <w:r w:rsidRPr="008809F4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Look</w:t>
            </w:r>
            <w:proofErr w:type="spellEnd"/>
            <w:r w:rsidRPr="008809F4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8809F4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Locker</w:t>
            </w:r>
            <w:proofErr w:type="spellEnd"/>
            <w:r w:rsidRPr="008809F4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 xml:space="preserve"> do optymalnego wyboru czasu opóźnienia inwersji dla sekwencji późnego wzmocnienia kontrastowego(LGE)</w:t>
            </w:r>
          </w:p>
          <w:p w14:paraId="7EADDA55" w14:textId="77777777" w:rsidR="008809F4" w:rsidRPr="008809F4" w:rsidRDefault="008809F4" w:rsidP="008809F4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8809F4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- ocena ruchomości ściany mięśnia sercowego za pomocą siatki REST</w:t>
            </w:r>
          </w:p>
          <w:p w14:paraId="2A9AEEBF" w14:textId="6E9DF96B" w:rsidR="000C022D" w:rsidRPr="007D1D31" w:rsidRDefault="008809F4" w:rsidP="008809F4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8809F4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- planowanie płaszczyzn przekroju mięśnia sercowego w czasie rzeczywistym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14C5D501" w14:textId="7AEEF445" w:rsidR="000C022D" w:rsidRPr="000C022D" w:rsidRDefault="009C2F7B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04894303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8809F4" w:rsidRPr="000C022D" w14:paraId="6A914813" w14:textId="77777777" w:rsidTr="00F47E0F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436890C4" w14:textId="77777777" w:rsidR="008809F4" w:rsidRPr="000C022D" w:rsidRDefault="008809F4" w:rsidP="008809F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Mar>
              <w:left w:w="88" w:type="dxa"/>
            </w:tcMar>
            <w:vAlign w:val="center"/>
          </w:tcPr>
          <w:p w14:paraId="1D867FE7" w14:textId="4BD97A1B" w:rsidR="008809F4" w:rsidRPr="00A740DA" w:rsidRDefault="008809F4" w:rsidP="008809F4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A740DA">
              <w:rPr>
                <w:sz w:val="22"/>
                <w:szCs w:val="22"/>
              </w:rPr>
              <w:t xml:space="preserve">Pakiet aplikacji kardiologicznych pomocnych w nieinwazyjnej ocenie </w:t>
            </w:r>
            <w:proofErr w:type="spellStart"/>
            <w:r w:rsidRPr="00A740DA">
              <w:rPr>
                <w:sz w:val="22"/>
                <w:szCs w:val="22"/>
              </w:rPr>
              <w:t>miokardium</w:t>
            </w:r>
            <w:proofErr w:type="spellEnd"/>
            <w:r w:rsidRPr="00A740DA">
              <w:rPr>
                <w:sz w:val="22"/>
                <w:szCs w:val="22"/>
              </w:rPr>
              <w:t xml:space="preserve">, umożliwiający tworzenie wykresów oraz map T1, T2/R2 i  T2*/R2* podczas jednego skanowania z wstrzymaniem oddechu 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4BE58C72" w14:textId="2D464666" w:rsidR="008809F4" w:rsidRPr="000C022D" w:rsidRDefault="008809F4" w:rsidP="008809F4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049CEDA" w14:textId="77777777" w:rsidR="008809F4" w:rsidRPr="000C022D" w:rsidRDefault="008809F4" w:rsidP="008809F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8809F4" w:rsidRPr="000C022D" w14:paraId="60D898E0" w14:textId="77777777" w:rsidTr="00F47E0F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6286FAA9" w14:textId="77777777" w:rsidR="008809F4" w:rsidRPr="000C022D" w:rsidRDefault="008809F4" w:rsidP="008809F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Mar>
              <w:left w:w="88" w:type="dxa"/>
            </w:tcMar>
          </w:tcPr>
          <w:p w14:paraId="6F4B059A" w14:textId="3885C8ED" w:rsidR="008809F4" w:rsidRPr="00A740DA" w:rsidRDefault="00D22494" w:rsidP="008809F4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color w:val="000000"/>
                <w:sz w:val="22"/>
                <w:szCs w:val="22"/>
              </w:rPr>
              <w:t xml:space="preserve">Komplet materacy niezbędny do zabezpieczenia pacjenta w trakcie badania. </w:t>
            </w:r>
            <w:r w:rsidR="008809F4" w:rsidRPr="00A740DA">
              <w:rPr>
                <w:color w:val="000000"/>
                <w:sz w:val="22"/>
                <w:szCs w:val="22"/>
              </w:rPr>
              <w:t>Materace stołu o dużej grubości, minimum 6 cm, dostosowujące się do kształtu ciała pacjenta i powracające po badaniu do pierwotnego kształtu, poprawiające komfort pacjentów i minimalizujące ilość artefaktów ruchowych, brak interferencji z polem magnetycznym MR.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2C22C77A" w14:textId="77777777" w:rsidR="008809F4" w:rsidRPr="000C022D" w:rsidRDefault="008809F4" w:rsidP="008809F4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D4B67C4" w14:textId="77777777" w:rsidR="008809F4" w:rsidRPr="000C022D" w:rsidRDefault="008809F4" w:rsidP="008809F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8809F4" w:rsidRPr="000C022D" w14:paraId="4558F621" w14:textId="77777777" w:rsidTr="00BD19DC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6DBEEF" w14:textId="77777777" w:rsidR="008809F4" w:rsidRPr="000C022D" w:rsidRDefault="008809F4" w:rsidP="008809F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Mar>
              <w:left w:w="88" w:type="dxa"/>
            </w:tcMar>
          </w:tcPr>
          <w:p w14:paraId="3D42D6CD" w14:textId="4E9807A6" w:rsidR="008809F4" w:rsidRPr="00A740DA" w:rsidRDefault="008809F4" w:rsidP="008809F4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A740DA">
              <w:rPr>
                <w:sz w:val="22"/>
                <w:szCs w:val="22"/>
              </w:rPr>
              <w:t xml:space="preserve">Modernizacja posiadanego serwera aplikacyjnego Philips </w:t>
            </w:r>
            <w:proofErr w:type="spellStart"/>
            <w:r w:rsidRPr="00A740DA">
              <w:rPr>
                <w:sz w:val="22"/>
                <w:szCs w:val="22"/>
              </w:rPr>
              <w:t>IntelliSpace</w:t>
            </w:r>
            <w:proofErr w:type="spellEnd"/>
            <w:r w:rsidRPr="00A740DA">
              <w:rPr>
                <w:sz w:val="22"/>
                <w:szCs w:val="22"/>
              </w:rPr>
              <w:t xml:space="preserve"> Portal (SN701105) do wersji 12 oprogramowania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37599A" w14:textId="383F4AF0" w:rsidR="008809F4" w:rsidRPr="007D1D31" w:rsidRDefault="008809F4" w:rsidP="008809F4">
            <w:pPr>
              <w:widowControl w:val="0"/>
              <w:autoSpaceDN/>
              <w:jc w:val="center"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7D1D31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754EB4" w14:textId="77777777" w:rsidR="008809F4" w:rsidRPr="000C022D" w:rsidRDefault="008809F4" w:rsidP="008809F4">
            <w:pPr>
              <w:widowControl w:val="0"/>
              <w:autoSpaceDN/>
              <w:jc w:val="both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8809F4" w:rsidRPr="000C022D" w14:paraId="2D9202A6" w14:textId="77777777" w:rsidTr="00BD19DC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E7264F" w14:textId="77777777" w:rsidR="008809F4" w:rsidRPr="000C022D" w:rsidRDefault="008809F4" w:rsidP="008809F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Mar>
              <w:left w:w="88" w:type="dxa"/>
            </w:tcMar>
          </w:tcPr>
          <w:p w14:paraId="3EB561C4" w14:textId="396A454B" w:rsidR="008809F4" w:rsidRPr="00A740DA" w:rsidRDefault="008809F4" w:rsidP="008809F4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A740DA">
              <w:rPr>
                <w:sz w:val="22"/>
                <w:szCs w:val="22"/>
              </w:rPr>
              <w:t xml:space="preserve">Przeniesienie i aktualizacja do najnowszej wersji wszystkich dotychczasowych licencji aplikacji </w:t>
            </w:r>
            <w:r w:rsidRPr="00A740DA">
              <w:rPr>
                <w:sz w:val="22"/>
                <w:szCs w:val="22"/>
              </w:rPr>
              <w:lastRenderedPageBreak/>
              <w:t>klinicznych oraz przeniesienie posiadanych licencji jednoczesnych użytkowników.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747777" w14:textId="77777777" w:rsidR="008809F4" w:rsidRPr="000C022D" w:rsidRDefault="008809F4" w:rsidP="008809F4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17FEAD" w14:textId="77777777" w:rsidR="008809F4" w:rsidRPr="000C022D" w:rsidRDefault="008809F4" w:rsidP="008809F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8809F4" w:rsidRPr="000C022D" w14:paraId="38FBEE7B" w14:textId="77777777" w:rsidTr="00BD19DC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7C5EF0" w14:textId="77777777" w:rsidR="008809F4" w:rsidRPr="000C022D" w:rsidRDefault="008809F4" w:rsidP="008809F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Mar>
              <w:left w:w="88" w:type="dxa"/>
            </w:tcMar>
          </w:tcPr>
          <w:p w14:paraId="1F5305B7" w14:textId="3CF12DDB" w:rsidR="008809F4" w:rsidRPr="00D22494" w:rsidRDefault="008809F4" w:rsidP="008809F4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D22494">
              <w:rPr>
                <w:sz w:val="22"/>
                <w:szCs w:val="22"/>
              </w:rPr>
              <w:t>Rozszerzenie funkcjonalności serwera aplikacyjnego o dodatkowe aplikacje kliniczne opisane w kolejnych punktach: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0EFFDE" w14:textId="77777777" w:rsidR="008809F4" w:rsidRPr="000C022D" w:rsidRDefault="008809F4" w:rsidP="008809F4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7ABEF1" w14:textId="77777777" w:rsidR="008809F4" w:rsidRPr="000C022D" w:rsidRDefault="008809F4" w:rsidP="008809F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8809F4" w:rsidRPr="000C022D" w14:paraId="0334F835" w14:textId="77777777" w:rsidTr="00852BD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F8B0BD" w14:textId="77777777" w:rsidR="008809F4" w:rsidRPr="000C022D" w:rsidRDefault="008809F4" w:rsidP="008809F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Mar>
              <w:left w:w="88" w:type="dxa"/>
            </w:tcMar>
          </w:tcPr>
          <w:p w14:paraId="181CB9A2" w14:textId="77777777" w:rsidR="008809F4" w:rsidRPr="00A740DA" w:rsidRDefault="008809F4" w:rsidP="008809F4">
            <w:pPr>
              <w:rPr>
                <w:sz w:val="22"/>
                <w:szCs w:val="22"/>
              </w:rPr>
            </w:pPr>
            <w:r w:rsidRPr="00A740DA">
              <w:rPr>
                <w:sz w:val="22"/>
                <w:szCs w:val="22"/>
              </w:rPr>
              <w:t>Dedykowana aplikacja wbudowana w środowisko analizy badań MR serca do oceny i charakterystyki tkanki mięśnia sercowego za pomocą map T1, T2 i T2*.</w:t>
            </w:r>
          </w:p>
          <w:p w14:paraId="66A10425" w14:textId="210A4309" w:rsidR="008809F4" w:rsidRPr="00A740DA" w:rsidRDefault="008809F4" w:rsidP="008809F4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740DA">
              <w:rPr>
                <w:sz w:val="22"/>
                <w:szCs w:val="22"/>
              </w:rPr>
              <w:t>Ręczne i automatyczne narzędzia do korekcji ruchu w celu optymalizacji jakości kalkulacji map, z możliwością usunięcia danych określonych punktów czasowych.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28F634" w14:textId="77777777" w:rsidR="008809F4" w:rsidRPr="000C022D" w:rsidRDefault="008809F4" w:rsidP="008809F4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79FEE9" w14:textId="77777777" w:rsidR="008809F4" w:rsidRPr="000C022D" w:rsidRDefault="008809F4" w:rsidP="008809F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8809F4" w:rsidRPr="000C022D" w14:paraId="7BAED6FD" w14:textId="77777777" w:rsidTr="00852BD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22A847" w14:textId="77777777" w:rsidR="008809F4" w:rsidRPr="000C022D" w:rsidRDefault="008809F4" w:rsidP="008809F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Mar>
              <w:left w:w="88" w:type="dxa"/>
            </w:tcMar>
          </w:tcPr>
          <w:p w14:paraId="21BA792D" w14:textId="77777777" w:rsidR="008809F4" w:rsidRPr="00A740DA" w:rsidRDefault="008809F4" w:rsidP="008809F4">
            <w:pPr>
              <w:rPr>
                <w:sz w:val="22"/>
                <w:szCs w:val="22"/>
              </w:rPr>
            </w:pPr>
            <w:r w:rsidRPr="00A740DA">
              <w:rPr>
                <w:sz w:val="22"/>
                <w:szCs w:val="22"/>
              </w:rPr>
              <w:t>Dedykowana aplikacja wbudowana w środowisko analizy badań MR serca do analizy wzmocnienia czasowego z danych dynamicznych i porównania badań spoczynkowych i wysiłkowych.</w:t>
            </w:r>
          </w:p>
          <w:p w14:paraId="09C78313" w14:textId="77777777" w:rsidR="008809F4" w:rsidRPr="00A740DA" w:rsidRDefault="008809F4" w:rsidP="008809F4">
            <w:pPr>
              <w:rPr>
                <w:sz w:val="22"/>
                <w:szCs w:val="22"/>
              </w:rPr>
            </w:pPr>
            <w:r w:rsidRPr="00A740DA">
              <w:rPr>
                <w:sz w:val="22"/>
                <w:szCs w:val="22"/>
              </w:rPr>
              <w:t>Automatyczna rejestracja danych z serii czasowej w celu korekcji ruchów pacjenta i oddychania.</w:t>
            </w:r>
          </w:p>
          <w:p w14:paraId="269E66EA" w14:textId="45FC2D91" w:rsidR="008809F4" w:rsidRPr="00A740DA" w:rsidRDefault="008809F4" w:rsidP="008809F4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A740DA">
              <w:rPr>
                <w:sz w:val="22"/>
                <w:szCs w:val="22"/>
              </w:rPr>
              <w:t>Wyświetlanie krzywej intensywności w czasie oraz obliczanie co najmniej następujących parametrów: wzmocnienie piku, czas do osiągnięcia wartości szczytowej, skumulowane wzmocnienie w lewej komorze serca z prezentacją wyników w postaci 17-segmentowego diagramu AHA.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57EF431" w14:textId="54694E31" w:rsidR="008809F4" w:rsidRPr="000C022D" w:rsidRDefault="008809F4" w:rsidP="008809F4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6AF111" w14:textId="77777777" w:rsidR="008809F4" w:rsidRPr="000C022D" w:rsidRDefault="008809F4" w:rsidP="008809F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8809F4" w:rsidRPr="000C022D" w14:paraId="00028EDE" w14:textId="77777777" w:rsidTr="00852BD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7AA27D" w14:textId="77777777" w:rsidR="008809F4" w:rsidRPr="000C022D" w:rsidRDefault="008809F4" w:rsidP="008809F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Mar>
              <w:left w:w="88" w:type="dxa"/>
            </w:tcMar>
          </w:tcPr>
          <w:p w14:paraId="1941EEEC" w14:textId="766D0052" w:rsidR="008809F4" w:rsidRPr="007D1D31" w:rsidRDefault="008809F4" w:rsidP="008809F4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t>Wizualizacja i ocena ilościowa dynamiki przepływu krwi i płynu mózgowo-rdzeniowego, w tym możliwość nałożenia mapy przepływu 2D na obraz, przedstawienie wykresu przepływu i obliczanie min. objętości wyrzutowej, objętość przepływu (zarówno do przodu, jak i do tyłu), prędkości średniej oraz gradientu ciśnień. Automatyczne wykrywanie konturów do analizy dużych naczyń.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28A97" w14:textId="66E9974C" w:rsidR="008809F4" w:rsidRPr="000C022D" w:rsidRDefault="008809F4" w:rsidP="008809F4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96B9A13" w14:textId="77777777" w:rsidR="008809F4" w:rsidRPr="000C022D" w:rsidRDefault="008809F4" w:rsidP="008809F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8809F4" w:rsidRPr="000C022D" w14:paraId="7CC72CBA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1D74B5" w14:textId="77777777" w:rsidR="008809F4" w:rsidRPr="000C022D" w:rsidRDefault="008809F4" w:rsidP="008809F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3E36BF" w14:textId="299B5484" w:rsidR="008809F4" w:rsidRPr="000C022D" w:rsidRDefault="008809F4" w:rsidP="008809F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2603F9">
              <w:rPr>
                <w:b/>
                <w:bCs/>
              </w:rPr>
              <w:t>Pozostałe warunki</w:t>
            </w:r>
          </w:p>
        </w:tc>
      </w:tr>
      <w:tr w:rsidR="008809F4" w:rsidRPr="000C022D" w14:paraId="1D4A9656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238883" w14:textId="77777777" w:rsidR="008809F4" w:rsidRPr="000C022D" w:rsidRDefault="008809F4" w:rsidP="008809F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038F8B5" w14:textId="054C9F5C" w:rsidR="008809F4" w:rsidRDefault="008809F4" w:rsidP="008809F4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03F9">
              <w:t xml:space="preserve">Instrukcja obsługi w języku polskim </w:t>
            </w:r>
            <w:r w:rsidRPr="002603F9">
              <w:rPr>
                <w:i/>
                <w:iCs/>
              </w:rPr>
              <w:t xml:space="preserve">(załączyć wraz z dostawą </w:t>
            </w:r>
            <w:r>
              <w:rPr>
                <w:i/>
                <w:iCs/>
              </w:rPr>
              <w:t>sprzętu</w:t>
            </w:r>
            <w:r w:rsidRPr="002603F9">
              <w:rPr>
                <w:i/>
                <w:i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AA1FE8" w14:textId="4178C487" w:rsidR="008809F4" w:rsidRPr="000C022D" w:rsidRDefault="008809F4" w:rsidP="008809F4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2603F9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96CD30" w14:textId="77777777" w:rsidR="008809F4" w:rsidRPr="000C022D" w:rsidRDefault="008809F4" w:rsidP="008809F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bookmarkEnd w:id="3"/>
    </w:tbl>
    <w:p w14:paraId="43BC4966" w14:textId="47836331" w:rsidR="00C84146" w:rsidRPr="00D958EE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7B25CE40" w14:textId="77777777" w:rsidR="003667EE" w:rsidRPr="00D958EE" w:rsidRDefault="003667EE" w:rsidP="00486D97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</w:p>
    <w:p w14:paraId="477601A6" w14:textId="7FC1B480" w:rsidR="00C84146" w:rsidRPr="00D958EE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D958EE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D958EE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D958EE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1B295D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1B295D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41FD6B" w14:textId="77777777" w:rsidR="00486D97" w:rsidRPr="001B295D" w:rsidRDefault="00486D97" w:rsidP="00486D97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color w:val="auto"/>
        </w:rPr>
      </w:pPr>
    </w:p>
    <w:p w14:paraId="233ED6B8" w14:textId="4D0F1875" w:rsidR="00DB6BAB" w:rsidRPr="001B295D" w:rsidRDefault="00C84146" w:rsidP="001B295D">
      <w:pPr>
        <w:pStyle w:val="Domylni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  <w:r w:rsidRPr="001B295D">
        <w:rPr>
          <w:rFonts w:ascii="Times New Roman" w:hAnsi="Times New Roman"/>
          <w:color w:val="auto"/>
          <w:lang w:eastAsia="zh-CN"/>
        </w:rPr>
        <w:t>Oświadczamy, że ofero</w:t>
      </w:r>
      <w:r w:rsidR="00A740DA" w:rsidRPr="001B295D">
        <w:rPr>
          <w:rFonts w:ascii="Times New Roman" w:hAnsi="Times New Roman"/>
          <w:color w:val="auto"/>
          <w:lang w:eastAsia="zh-CN"/>
        </w:rPr>
        <w:t>wane, powyżej wyspecyfikowane, oprogramowanie</w:t>
      </w:r>
      <w:r w:rsidRPr="001B295D">
        <w:rPr>
          <w:rFonts w:ascii="Times New Roman" w:hAnsi="Times New Roman"/>
          <w:color w:val="auto"/>
          <w:lang w:eastAsia="zh-CN"/>
        </w:rPr>
        <w:t xml:space="preserve"> jest kompletne i po zainstalowaniu będzie gotowe do pracy zgodnie z przeznaczeniem bez żadnych dodatkowych zakupów inwestycyjnych.</w:t>
      </w:r>
    </w:p>
    <w:p w14:paraId="35D4F6A4" w14:textId="4F5AD4F0" w:rsidR="001B295D" w:rsidRDefault="001B295D" w:rsidP="001B295D">
      <w:pPr>
        <w:pStyle w:val="Domylni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1B295D">
        <w:rPr>
          <w:rFonts w:ascii="Times New Roman" w:hAnsi="Times New Roman"/>
          <w:lang w:eastAsia="pl-PL"/>
        </w:rPr>
        <w:t xml:space="preserve">Oświadczamy, iż dostarczymy </w:t>
      </w:r>
      <w:r w:rsidRPr="001B295D">
        <w:rPr>
          <w:rFonts w:ascii="Times New Roman" w:hAnsi="Times New Roman"/>
          <w:bCs/>
          <w:lang w:eastAsia="pl-PL"/>
        </w:rPr>
        <w:t>wszelkie kody serwisowe</w:t>
      </w:r>
      <w:r>
        <w:rPr>
          <w:rFonts w:ascii="Times New Roman" w:hAnsi="Times New Roman"/>
          <w:bCs/>
          <w:lang w:eastAsia="pl-PL"/>
        </w:rPr>
        <w:t xml:space="preserve"> oprogramowania</w:t>
      </w:r>
      <w:r w:rsidRPr="001B295D">
        <w:rPr>
          <w:rFonts w:ascii="Times New Roman" w:hAnsi="Times New Roman"/>
          <w:bCs/>
          <w:lang w:eastAsia="pl-PL"/>
        </w:rPr>
        <w:t>, które zostaną przekazane Zamawiającemu  po wygaśnięciu okresu gwarancyjnego</w:t>
      </w:r>
      <w:r>
        <w:rPr>
          <w:rFonts w:ascii="Times New Roman" w:hAnsi="Times New Roman"/>
          <w:bCs/>
          <w:lang w:eastAsia="pl-PL"/>
        </w:rPr>
        <w:t xml:space="preserve"> przedmiotu umowy.</w:t>
      </w:r>
    </w:p>
    <w:p w14:paraId="0AC6B14C" w14:textId="446BD11C" w:rsidR="001B295D" w:rsidRPr="001B295D" w:rsidRDefault="001B295D" w:rsidP="00486D97">
      <w:pPr>
        <w:pStyle w:val="Domylni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1B295D">
        <w:rPr>
          <w:rFonts w:ascii="Times New Roman" w:hAnsi="Times New Roman"/>
          <w:bCs/>
          <w:lang w:eastAsia="pl-PL"/>
        </w:rPr>
        <w:t xml:space="preserve">Oświadczamy, iż dostawa oraz korzystanie z oferowanego przedmiotu umowy nie będzie skutkować brakiem </w:t>
      </w:r>
      <w:r w:rsidR="00C90394">
        <w:rPr>
          <w:rFonts w:ascii="Times New Roman" w:hAnsi="Times New Roman"/>
          <w:bCs/>
          <w:lang w:eastAsia="pl-PL"/>
        </w:rPr>
        <w:t xml:space="preserve">możliwości </w:t>
      </w:r>
      <w:bookmarkStart w:id="4" w:name="_GoBack"/>
      <w:bookmarkEnd w:id="4"/>
      <w:r w:rsidRPr="001B295D">
        <w:rPr>
          <w:rFonts w:ascii="Times New Roman" w:hAnsi="Times New Roman"/>
          <w:bCs/>
          <w:lang w:eastAsia="pl-PL"/>
        </w:rPr>
        <w:t>świadczenia obsługi pogwarancyjnej rezonansu magnetycznego INGENIA 1,5T Philips NS: 84573 przez dotychczasowego Wykonawcę tj.  Philips Polska Sp. z o.o., Aleje Jerozolimskie 195b, 02-222 Warszawa NIP 526-02-10-955, REGON 011097206 (umowa z dnia 31.05.2022r.</w:t>
      </w:r>
      <w:r>
        <w:rPr>
          <w:rFonts w:ascii="Times New Roman" w:hAnsi="Times New Roman"/>
          <w:bCs/>
          <w:lang w:eastAsia="pl-PL"/>
        </w:rPr>
        <w:t xml:space="preserve"> </w:t>
      </w:r>
      <w:r w:rsidRPr="001B295D">
        <w:rPr>
          <w:rFonts w:ascii="Times New Roman" w:hAnsi="Times New Roman"/>
          <w:bCs/>
          <w:lang w:eastAsia="pl-PL"/>
        </w:rPr>
        <w:t>na okres 36 miesięcy)</w:t>
      </w:r>
      <w:r>
        <w:rPr>
          <w:rFonts w:ascii="Times New Roman" w:hAnsi="Times New Roman"/>
          <w:bCs/>
          <w:lang w:eastAsia="pl-PL"/>
        </w:rPr>
        <w:t>.</w:t>
      </w:r>
    </w:p>
    <w:sectPr w:rsidR="001B295D" w:rsidRPr="001B295D" w:rsidSect="001B295D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4951B" w14:textId="77777777" w:rsidR="00D37325" w:rsidRDefault="00D37325" w:rsidP="00E67BE7">
      <w:r>
        <w:separator/>
      </w:r>
    </w:p>
  </w:endnote>
  <w:endnote w:type="continuationSeparator" w:id="0">
    <w:p w14:paraId="4F55E306" w14:textId="77777777" w:rsidR="00D37325" w:rsidRDefault="00D3732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394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2B263" w14:textId="77777777" w:rsidR="00D37325" w:rsidRDefault="00D37325" w:rsidP="00E67BE7">
      <w:r>
        <w:separator/>
      </w:r>
    </w:p>
  </w:footnote>
  <w:footnote w:type="continuationSeparator" w:id="0">
    <w:p w14:paraId="72823D60" w14:textId="77777777" w:rsidR="00D37325" w:rsidRDefault="00D37325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7355"/>
    <w:multiLevelType w:val="hybridMultilevel"/>
    <w:tmpl w:val="682E2CF2"/>
    <w:lvl w:ilvl="0" w:tplc="BDEA3EC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3" w15:restartNumberingAfterBreak="0">
    <w:nsid w:val="506C119B"/>
    <w:multiLevelType w:val="multilevel"/>
    <w:tmpl w:val="C8E470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2907AE"/>
    <w:multiLevelType w:val="hybridMultilevel"/>
    <w:tmpl w:val="1B222F7E"/>
    <w:lvl w:ilvl="0" w:tplc="1204A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75B24"/>
    <w:multiLevelType w:val="multilevel"/>
    <w:tmpl w:val="C128CAE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31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8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5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9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3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02" w:firstLine="0"/>
      </w:pPr>
      <w:rPr>
        <w:rFonts w:hint="default"/>
      </w:r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9"/>
  </w:num>
  <w:num w:numId="12">
    <w:abstractNumId w:val="22"/>
  </w:num>
  <w:num w:numId="13">
    <w:abstractNumId w:val="0"/>
  </w:num>
  <w:num w:numId="14">
    <w:abstractNumId w:val="15"/>
  </w:num>
  <w:num w:numId="15">
    <w:abstractNumId w:val="14"/>
  </w:num>
  <w:num w:numId="16">
    <w:abstractNumId w:val="4"/>
  </w:num>
  <w:num w:numId="17">
    <w:abstractNumId w:val="21"/>
  </w:num>
  <w:num w:numId="18">
    <w:abstractNumId w:val="18"/>
  </w:num>
  <w:num w:numId="19">
    <w:abstractNumId w:val="2"/>
  </w:num>
  <w:num w:numId="20">
    <w:abstractNumId w:val="12"/>
  </w:num>
  <w:num w:numId="21">
    <w:abstractNumId w:val="17"/>
  </w:num>
  <w:num w:numId="22">
    <w:abstractNumId w:val="13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20860"/>
    <w:rsid w:val="00053357"/>
    <w:rsid w:val="00060A99"/>
    <w:rsid w:val="00070A22"/>
    <w:rsid w:val="000826B6"/>
    <w:rsid w:val="00097153"/>
    <w:rsid w:val="000B4926"/>
    <w:rsid w:val="000C022D"/>
    <w:rsid w:val="000C3530"/>
    <w:rsid w:val="000C74E2"/>
    <w:rsid w:val="000F44E7"/>
    <w:rsid w:val="000F5E7D"/>
    <w:rsid w:val="0013422F"/>
    <w:rsid w:val="001409C3"/>
    <w:rsid w:val="00146234"/>
    <w:rsid w:val="001502B1"/>
    <w:rsid w:val="001517F9"/>
    <w:rsid w:val="00155D1E"/>
    <w:rsid w:val="001562ED"/>
    <w:rsid w:val="0016362B"/>
    <w:rsid w:val="00177105"/>
    <w:rsid w:val="001B295D"/>
    <w:rsid w:val="001B43B1"/>
    <w:rsid w:val="001D206E"/>
    <w:rsid w:val="00212EB5"/>
    <w:rsid w:val="002152CA"/>
    <w:rsid w:val="00230FD5"/>
    <w:rsid w:val="002424E0"/>
    <w:rsid w:val="00243DFD"/>
    <w:rsid w:val="00250B72"/>
    <w:rsid w:val="002603F9"/>
    <w:rsid w:val="0026716A"/>
    <w:rsid w:val="002701A2"/>
    <w:rsid w:val="002A06C6"/>
    <w:rsid w:val="002A181F"/>
    <w:rsid w:val="002B3350"/>
    <w:rsid w:val="002C2647"/>
    <w:rsid w:val="002D08DF"/>
    <w:rsid w:val="002D42A0"/>
    <w:rsid w:val="002E0D97"/>
    <w:rsid w:val="002E4315"/>
    <w:rsid w:val="002F09E8"/>
    <w:rsid w:val="002F1E1B"/>
    <w:rsid w:val="002F6293"/>
    <w:rsid w:val="002F6838"/>
    <w:rsid w:val="00332670"/>
    <w:rsid w:val="00342884"/>
    <w:rsid w:val="003472B2"/>
    <w:rsid w:val="003667EE"/>
    <w:rsid w:val="00373CF2"/>
    <w:rsid w:val="00381F3F"/>
    <w:rsid w:val="003869A8"/>
    <w:rsid w:val="00386AE9"/>
    <w:rsid w:val="003926D7"/>
    <w:rsid w:val="0039496C"/>
    <w:rsid w:val="00397124"/>
    <w:rsid w:val="003D4F31"/>
    <w:rsid w:val="003E0227"/>
    <w:rsid w:val="003F6127"/>
    <w:rsid w:val="00400327"/>
    <w:rsid w:val="00402144"/>
    <w:rsid w:val="004106EF"/>
    <w:rsid w:val="004226E5"/>
    <w:rsid w:val="00441636"/>
    <w:rsid w:val="004435D7"/>
    <w:rsid w:val="00446379"/>
    <w:rsid w:val="004474F5"/>
    <w:rsid w:val="004776FD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119BF"/>
    <w:rsid w:val="00514E85"/>
    <w:rsid w:val="005473A1"/>
    <w:rsid w:val="00564ED2"/>
    <w:rsid w:val="00582663"/>
    <w:rsid w:val="00597519"/>
    <w:rsid w:val="005C39D6"/>
    <w:rsid w:val="005C6389"/>
    <w:rsid w:val="005D1585"/>
    <w:rsid w:val="00613C96"/>
    <w:rsid w:val="00630E3C"/>
    <w:rsid w:val="006415F5"/>
    <w:rsid w:val="00645E2D"/>
    <w:rsid w:val="00645F1A"/>
    <w:rsid w:val="006478F6"/>
    <w:rsid w:val="00654957"/>
    <w:rsid w:val="006549B8"/>
    <w:rsid w:val="0066073E"/>
    <w:rsid w:val="006612EC"/>
    <w:rsid w:val="00665F67"/>
    <w:rsid w:val="00672D43"/>
    <w:rsid w:val="00684B47"/>
    <w:rsid w:val="00692D68"/>
    <w:rsid w:val="006C1710"/>
    <w:rsid w:val="006C7268"/>
    <w:rsid w:val="006D0C1C"/>
    <w:rsid w:val="006D3979"/>
    <w:rsid w:val="006D5DED"/>
    <w:rsid w:val="006E237A"/>
    <w:rsid w:val="006F04C0"/>
    <w:rsid w:val="006F6265"/>
    <w:rsid w:val="006F62EE"/>
    <w:rsid w:val="00725A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2922"/>
    <w:rsid w:val="007C6443"/>
    <w:rsid w:val="007D1D31"/>
    <w:rsid w:val="007E37D0"/>
    <w:rsid w:val="007E3E28"/>
    <w:rsid w:val="007F1370"/>
    <w:rsid w:val="007F37A3"/>
    <w:rsid w:val="008018F1"/>
    <w:rsid w:val="008103D4"/>
    <w:rsid w:val="008412C5"/>
    <w:rsid w:val="00853724"/>
    <w:rsid w:val="00861015"/>
    <w:rsid w:val="00862CD6"/>
    <w:rsid w:val="00867362"/>
    <w:rsid w:val="00876541"/>
    <w:rsid w:val="00877D7B"/>
    <w:rsid w:val="008809F4"/>
    <w:rsid w:val="00882A54"/>
    <w:rsid w:val="008A15FF"/>
    <w:rsid w:val="008D3C53"/>
    <w:rsid w:val="008E45BE"/>
    <w:rsid w:val="008F3945"/>
    <w:rsid w:val="008F5400"/>
    <w:rsid w:val="00902A70"/>
    <w:rsid w:val="00903A99"/>
    <w:rsid w:val="009162D3"/>
    <w:rsid w:val="0091787A"/>
    <w:rsid w:val="00923A22"/>
    <w:rsid w:val="00930A3B"/>
    <w:rsid w:val="009464FF"/>
    <w:rsid w:val="00955832"/>
    <w:rsid w:val="00955D64"/>
    <w:rsid w:val="0096034D"/>
    <w:rsid w:val="009654CD"/>
    <w:rsid w:val="00967714"/>
    <w:rsid w:val="00976CC2"/>
    <w:rsid w:val="009862CA"/>
    <w:rsid w:val="00991E8E"/>
    <w:rsid w:val="009933BB"/>
    <w:rsid w:val="00993C45"/>
    <w:rsid w:val="009C22C9"/>
    <w:rsid w:val="009C2F7B"/>
    <w:rsid w:val="009F2611"/>
    <w:rsid w:val="00A01A0F"/>
    <w:rsid w:val="00A0255E"/>
    <w:rsid w:val="00A04EBB"/>
    <w:rsid w:val="00A11B08"/>
    <w:rsid w:val="00A17798"/>
    <w:rsid w:val="00A217B5"/>
    <w:rsid w:val="00A226B5"/>
    <w:rsid w:val="00A36A55"/>
    <w:rsid w:val="00A427C9"/>
    <w:rsid w:val="00A617C1"/>
    <w:rsid w:val="00A740DA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1731"/>
    <w:rsid w:val="00BB1469"/>
    <w:rsid w:val="00C059EB"/>
    <w:rsid w:val="00C11277"/>
    <w:rsid w:val="00C22CFC"/>
    <w:rsid w:val="00C35D03"/>
    <w:rsid w:val="00C43DC0"/>
    <w:rsid w:val="00C441AE"/>
    <w:rsid w:val="00C461B1"/>
    <w:rsid w:val="00C50ADE"/>
    <w:rsid w:val="00C52556"/>
    <w:rsid w:val="00C53F1A"/>
    <w:rsid w:val="00C84146"/>
    <w:rsid w:val="00C86363"/>
    <w:rsid w:val="00C90394"/>
    <w:rsid w:val="00CA029C"/>
    <w:rsid w:val="00CC0EC3"/>
    <w:rsid w:val="00CD6898"/>
    <w:rsid w:val="00CE5FC0"/>
    <w:rsid w:val="00CF275D"/>
    <w:rsid w:val="00D119D1"/>
    <w:rsid w:val="00D14830"/>
    <w:rsid w:val="00D221D6"/>
    <w:rsid w:val="00D22494"/>
    <w:rsid w:val="00D335D6"/>
    <w:rsid w:val="00D33801"/>
    <w:rsid w:val="00D347F9"/>
    <w:rsid w:val="00D37325"/>
    <w:rsid w:val="00D4166F"/>
    <w:rsid w:val="00D50A36"/>
    <w:rsid w:val="00D55758"/>
    <w:rsid w:val="00D561E1"/>
    <w:rsid w:val="00D6227F"/>
    <w:rsid w:val="00D66B62"/>
    <w:rsid w:val="00D958EE"/>
    <w:rsid w:val="00DA01F0"/>
    <w:rsid w:val="00DB6BAB"/>
    <w:rsid w:val="00DE0BEF"/>
    <w:rsid w:val="00DF5653"/>
    <w:rsid w:val="00E024DC"/>
    <w:rsid w:val="00E033CE"/>
    <w:rsid w:val="00E11C08"/>
    <w:rsid w:val="00E23F52"/>
    <w:rsid w:val="00E475FF"/>
    <w:rsid w:val="00E53110"/>
    <w:rsid w:val="00E62488"/>
    <w:rsid w:val="00E67BE7"/>
    <w:rsid w:val="00E72B3C"/>
    <w:rsid w:val="00EA412B"/>
    <w:rsid w:val="00EB769F"/>
    <w:rsid w:val="00EF0D98"/>
    <w:rsid w:val="00F06C3C"/>
    <w:rsid w:val="00F17701"/>
    <w:rsid w:val="00F321B8"/>
    <w:rsid w:val="00F328A4"/>
    <w:rsid w:val="00F40111"/>
    <w:rsid w:val="00F42453"/>
    <w:rsid w:val="00F43360"/>
    <w:rsid w:val="00F60176"/>
    <w:rsid w:val="00F71FE4"/>
    <w:rsid w:val="00F757FA"/>
    <w:rsid w:val="00FC3669"/>
    <w:rsid w:val="00FC5FDD"/>
    <w:rsid w:val="00FC64CD"/>
    <w:rsid w:val="00FD1D83"/>
    <w:rsid w:val="00FE08F6"/>
    <w:rsid w:val="00FF44FA"/>
    <w:rsid w:val="00FF521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7C6E-26A9-40FD-886F-71DAED85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8</cp:revision>
  <dcterms:created xsi:type="dcterms:W3CDTF">2023-03-15T08:47:00Z</dcterms:created>
  <dcterms:modified xsi:type="dcterms:W3CDTF">2023-04-04T09:09:00Z</dcterms:modified>
</cp:coreProperties>
</file>