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733F5E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91128">
        <w:rPr>
          <w:rFonts w:ascii="Times New Roman" w:hAnsi="Times New Roman"/>
          <w:b/>
        </w:rPr>
        <w:t>77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D471DBC" w14:textId="41B6522C" w:rsidR="00291128" w:rsidRDefault="00291128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1128">
              <w:rPr>
                <w:rFonts w:ascii="Times New Roman" w:hAnsi="Times New Roman"/>
                <w:b/>
              </w:rPr>
              <w:t>Zestawy do zamykania uszka lewego przedsionka serca dla potrzeb Bloku Operacyjnego Świętokrzyskiego Centrum Kardiologii Wojewódzkiego Szpitala Zespolonego w Kielcach</w:t>
            </w:r>
          </w:p>
          <w:p w14:paraId="371174B0" w14:textId="75C98E17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91128">
              <w:rPr>
                <w:rFonts w:ascii="Times New Roman" w:hAnsi="Times New Roman"/>
                <w:b/>
              </w:rPr>
              <w:t>77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4B9D" w14:textId="77777777" w:rsidR="00B87256" w:rsidRDefault="00B87256" w:rsidP="00193B78">
      <w:pPr>
        <w:spacing w:after="0" w:line="240" w:lineRule="auto"/>
      </w:pPr>
      <w:r>
        <w:separator/>
      </w:r>
    </w:p>
  </w:endnote>
  <w:endnote w:type="continuationSeparator" w:id="0">
    <w:p w14:paraId="752607ED" w14:textId="77777777" w:rsidR="00B87256" w:rsidRDefault="00B872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7314" w14:textId="77777777" w:rsidR="00B87256" w:rsidRDefault="00B87256" w:rsidP="00193B78">
      <w:pPr>
        <w:spacing w:after="0" w:line="240" w:lineRule="auto"/>
      </w:pPr>
      <w:r>
        <w:separator/>
      </w:r>
    </w:p>
  </w:footnote>
  <w:footnote w:type="continuationSeparator" w:id="0">
    <w:p w14:paraId="397142EA" w14:textId="77777777" w:rsidR="00B87256" w:rsidRDefault="00B87256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7</cp:revision>
  <cp:lastPrinted>2022-03-16T08:24:00Z</cp:lastPrinted>
  <dcterms:created xsi:type="dcterms:W3CDTF">2023-03-07T08:54:00Z</dcterms:created>
  <dcterms:modified xsi:type="dcterms:W3CDTF">2023-04-18T07:05:00Z</dcterms:modified>
</cp:coreProperties>
</file>