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B56E" w14:textId="77777777" w:rsidR="003D6500" w:rsidRPr="00943A6B" w:rsidRDefault="003D6500" w:rsidP="003D6500">
      <w:pPr>
        <w:pStyle w:val="Nagwek"/>
        <w:jc w:val="right"/>
        <w:rPr>
          <w:rFonts w:ascii="Times New Roman" w:hAnsi="Times New Roman"/>
          <w:b/>
          <w:bCs/>
        </w:rPr>
      </w:pPr>
      <w:r w:rsidRPr="00943A6B">
        <w:rPr>
          <w:rFonts w:ascii="Times New Roman" w:hAnsi="Times New Roman"/>
          <w:b/>
          <w:bCs/>
        </w:rPr>
        <w:t>Załącznik nr 4</w:t>
      </w:r>
      <w:r w:rsidR="00410D3E">
        <w:rPr>
          <w:rFonts w:ascii="Times New Roman" w:hAnsi="Times New Roman"/>
          <w:b/>
          <w:bCs/>
        </w:rPr>
        <w:t>a</w:t>
      </w:r>
      <w:r w:rsidRPr="00943A6B">
        <w:rPr>
          <w:rFonts w:ascii="Times New Roman" w:hAnsi="Times New Roman"/>
          <w:b/>
          <w:bCs/>
        </w:rPr>
        <w:t xml:space="preserve"> do SWZ</w:t>
      </w:r>
    </w:p>
    <w:p w14:paraId="20B411F8" w14:textId="54D552CC" w:rsidR="003D6500" w:rsidRPr="002C20BA" w:rsidRDefault="003D6500" w:rsidP="003D6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20BA">
        <w:rPr>
          <w:rFonts w:ascii="Times New Roman" w:hAnsi="Times New Roman"/>
        </w:rPr>
        <w:t>Znak sprawy:</w:t>
      </w:r>
      <w:r w:rsidRPr="002C20BA">
        <w:rPr>
          <w:rFonts w:ascii="Times New Roman" w:hAnsi="Times New Roman"/>
          <w:b/>
          <w:bCs/>
        </w:rPr>
        <w:t xml:space="preserve"> EZ/</w:t>
      </w:r>
      <w:r w:rsidR="009A3C8B">
        <w:rPr>
          <w:rFonts w:ascii="Times New Roman" w:hAnsi="Times New Roman"/>
          <w:b/>
          <w:bCs/>
        </w:rPr>
        <w:t>125</w:t>
      </w:r>
      <w:r w:rsidRPr="002C20BA">
        <w:rPr>
          <w:rFonts w:ascii="Times New Roman" w:hAnsi="Times New Roman"/>
          <w:b/>
          <w:bCs/>
        </w:rPr>
        <w:t>/2023/ESŁ</w:t>
      </w:r>
    </w:p>
    <w:p w14:paraId="3722207D" w14:textId="77777777" w:rsidR="00B178BF" w:rsidRPr="00E715A5" w:rsidRDefault="00B178BF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33451EE2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7DBEA08F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152293B3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6A88F658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235F704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1F631342" w14:textId="77777777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36E69F0C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4870618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1A5B6865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3FC09C12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5B302CEA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6237E6B2" w14:textId="6A9C2133" w:rsidR="00A075CD" w:rsidRPr="0042699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426995">
        <w:rPr>
          <w:rFonts w:ascii="Times New Roman" w:hAnsi="Times New Roman"/>
          <w:b/>
        </w:rPr>
        <w:t xml:space="preserve">UWZGLĘDNIAJĄCE PRZESŁANKI WYKLUCZENIA Z ART. 7 UST. 1 USTAWY </w:t>
      </w:r>
      <w:r w:rsidR="00FA186B">
        <w:rPr>
          <w:rFonts w:ascii="Times New Roman" w:hAnsi="Times New Roman"/>
          <w:b/>
        </w:rPr>
        <w:br/>
      </w:r>
      <w:r w:rsidRPr="00426995">
        <w:rPr>
          <w:rFonts w:ascii="Times New Roman" w:hAnsi="Times New Roman"/>
          <w:b/>
          <w:caps/>
        </w:rPr>
        <w:t xml:space="preserve">o szczególnych rozwiązaniach w zakresie przeciwdziałania </w:t>
      </w:r>
      <w:r w:rsidR="00FA186B">
        <w:rPr>
          <w:rFonts w:ascii="Times New Roman" w:hAnsi="Times New Roman"/>
          <w:b/>
          <w:caps/>
        </w:rPr>
        <w:br/>
      </w:r>
      <w:r w:rsidRPr="00426995">
        <w:rPr>
          <w:rFonts w:ascii="Times New Roman" w:hAnsi="Times New Roman"/>
          <w:b/>
          <w:caps/>
        </w:rPr>
        <w:t xml:space="preserve">wspieraniu agresji na Ukrainę oraz służących </w:t>
      </w:r>
      <w:r w:rsidR="00FA186B">
        <w:rPr>
          <w:rFonts w:ascii="Times New Roman" w:hAnsi="Times New Roman"/>
          <w:b/>
          <w:caps/>
        </w:rPr>
        <w:br/>
      </w:r>
      <w:r w:rsidRPr="00426995">
        <w:rPr>
          <w:rFonts w:ascii="Times New Roman" w:hAnsi="Times New Roman"/>
          <w:b/>
          <w:caps/>
        </w:rPr>
        <w:t>ochronie bezpieczeństwa narodowego</w:t>
      </w:r>
    </w:p>
    <w:p w14:paraId="159A24C4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55812E78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14:paraId="57E0A56F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037661E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48558216" w14:textId="77777777" w:rsidR="004D63A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36C6322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4023BA5C" w14:textId="29C06B23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B71901" w:rsidRPr="00732715">
        <w:rPr>
          <w:rFonts w:ascii="Times New Roman" w:hAnsi="Times New Roman"/>
          <w:b/>
        </w:rPr>
        <w:t>Świadczenie pogwarancyjnej obsługi serwisowej platform hemodynamicznych będących na wyposażeniu Wojewódzkiego Szpitala Zespolonego w Kielcach</w:t>
      </w:r>
      <w:r w:rsidR="00F23226">
        <w:rPr>
          <w:rFonts w:ascii="Times New Roman" w:hAnsi="Times New Roman"/>
          <w:b/>
          <w:kern w:val="2"/>
        </w:rPr>
        <w:t xml:space="preserve"> </w:t>
      </w:r>
      <w:r w:rsidR="00F23226" w:rsidRPr="00943A0E">
        <w:rPr>
          <w:rFonts w:ascii="Times New Roman" w:hAnsi="Times New Roman"/>
        </w:rPr>
        <w:t>prowadzonego przez 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 sprawy: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9A3C8B">
        <w:rPr>
          <w:rFonts w:ascii="Times New Roman" w:hAnsi="Times New Roman"/>
          <w:b/>
        </w:rPr>
        <w:t>125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oświadczam, co następuje:</w:t>
      </w:r>
    </w:p>
    <w:p w14:paraId="35B13F4D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BD64BAE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72242D5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186A9928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4C825AB6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nie podlegam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3FDEE763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55F90B0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1E3E93F8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61BF5760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487E641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6C990010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4A44559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C72368">
        <w:rPr>
          <w:rStyle w:val="Odwoanieprzypisudolnego"/>
          <w:rFonts w:ascii="Times New Roman" w:hAnsi="Times New Roman"/>
          <w:b/>
          <w:bCs/>
          <w:i/>
          <w:iCs/>
          <w:color w:val="000000"/>
        </w:rPr>
        <w:footnoteReference w:id="1"/>
      </w:r>
      <w:bookmarkEnd w:id="4"/>
    </w:p>
    <w:p w14:paraId="6D053195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7B4C218D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32B02B5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7A771A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437EE86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40C6487F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C95C" w14:textId="77777777" w:rsidR="002C5222" w:rsidRDefault="002C5222" w:rsidP="0038231F">
      <w:pPr>
        <w:spacing w:after="0" w:line="240" w:lineRule="auto"/>
      </w:pPr>
      <w:r>
        <w:separator/>
      </w:r>
    </w:p>
  </w:endnote>
  <w:endnote w:type="continuationSeparator" w:id="0">
    <w:p w14:paraId="37420118" w14:textId="77777777" w:rsidR="002C5222" w:rsidRDefault="002C52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A7D1" w14:textId="77777777" w:rsidR="00954535" w:rsidRDefault="00954535">
    <w:pPr>
      <w:pStyle w:val="Stopka"/>
      <w:jc w:val="center"/>
      <w:rPr>
        <w:rFonts w:ascii="Arial" w:hAnsi="Arial" w:cs="Arial"/>
        <w:sz w:val="18"/>
        <w:szCs w:val="18"/>
      </w:rPr>
    </w:pPr>
  </w:p>
  <w:p w14:paraId="3C60BC17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661C9C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6600" w14:textId="77777777" w:rsidR="002C5222" w:rsidRDefault="002C5222" w:rsidP="0038231F">
      <w:pPr>
        <w:spacing w:after="0" w:line="240" w:lineRule="auto"/>
      </w:pPr>
      <w:r>
        <w:separator/>
      </w:r>
    </w:p>
  </w:footnote>
  <w:footnote w:type="continuationSeparator" w:id="0">
    <w:p w14:paraId="19F9BFE7" w14:textId="77777777" w:rsidR="002C5222" w:rsidRDefault="002C5222" w:rsidP="0038231F">
      <w:pPr>
        <w:spacing w:after="0" w:line="240" w:lineRule="auto"/>
      </w:pPr>
      <w:r>
        <w:continuationSeparator/>
      </w:r>
    </w:p>
  </w:footnote>
  <w:footnote w:id="1">
    <w:p w14:paraId="44A1015A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6FBDADC3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AC00A66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BCEF0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613EB"/>
    <w:rsid w:val="000632C9"/>
    <w:rsid w:val="000661D7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5222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37E71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26995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4CBB"/>
    <w:rsid w:val="00577D89"/>
    <w:rsid w:val="005A73FB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7C66"/>
    <w:rsid w:val="006837FE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A397D"/>
    <w:rsid w:val="009A3C8B"/>
    <w:rsid w:val="009A5350"/>
    <w:rsid w:val="009C0C6C"/>
    <w:rsid w:val="009C6DDE"/>
    <w:rsid w:val="009D314C"/>
    <w:rsid w:val="009E47D2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9086F"/>
    <w:rsid w:val="00B9237F"/>
    <w:rsid w:val="00BD06C3"/>
    <w:rsid w:val="00BF1F3F"/>
    <w:rsid w:val="00C00C2E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2368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226"/>
    <w:rsid w:val="00F33AC3"/>
    <w:rsid w:val="00F365F2"/>
    <w:rsid w:val="00F54680"/>
    <w:rsid w:val="00F74615"/>
    <w:rsid w:val="00FA186B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BF73F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24</cp:revision>
  <cp:lastPrinted>2022-03-16T09:23:00Z</cp:lastPrinted>
  <dcterms:created xsi:type="dcterms:W3CDTF">2023-01-27T12:27:00Z</dcterms:created>
  <dcterms:modified xsi:type="dcterms:W3CDTF">2023-06-29T07:00:00Z</dcterms:modified>
</cp:coreProperties>
</file>