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6E9F9B44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C4DA7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0C4DA7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57CF3967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332524" w:rsidRPr="00332524">
        <w:rPr>
          <w:rFonts w:ascii="Times New Roman" w:hAnsi="Times New Roman" w:cs="Times New Roman"/>
          <w:b/>
          <w:bCs/>
        </w:rPr>
        <w:t>Sukcesywne dostawy odczynników do analizatorów wraz z użyczeniem aparatów dla potrzeb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047F6021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A83EBE">
        <w:rPr>
          <w:rFonts w:ascii="Times New Roman" w:hAnsi="Times New Roman" w:cs="Times New Roman"/>
          <w:b/>
          <w:bCs/>
          <w:iCs/>
          <w:u w:val="single"/>
        </w:rPr>
        <w:t>1</w:t>
      </w:r>
      <w:r w:rsidR="00332524">
        <w:rPr>
          <w:rFonts w:ascii="Times New Roman" w:hAnsi="Times New Roman" w:cs="Times New Roman"/>
          <w:b/>
          <w:bCs/>
          <w:iCs/>
          <w:u w:val="single"/>
        </w:rPr>
        <w:t>66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3B1D" w14:textId="77777777" w:rsidR="004B16AC" w:rsidRDefault="004B16AC" w:rsidP="00BD1369">
      <w:pPr>
        <w:spacing w:after="0" w:line="240" w:lineRule="auto"/>
      </w:pPr>
      <w:r>
        <w:separator/>
      </w:r>
    </w:p>
  </w:endnote>
  <w:endnote w:type="continuationSeparator" w:id="0">
    <w:p w14:paraId="3DEB61A8" w14:textId="77777777" w:rsidR="004B16AC" w:rsidRDefault="004B16A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6F59" w14:textId="77777777" w:rsidR="004B16AC" w:rsidRDefault="004B16AC" w:rsidP="00BD1369">
      <w:pPr>
        <w:spacing w:after="0" w:line="240" w:lineRule="auto"/>
      </w:pPr>
      <w:r>
        <w:separator/>
      </w:r>
    </w:p>
  </w:footnote>
  <w:footnote w:type="continuationSeparator" w:id="0">
    <w:p w14:paraId="0899AD9C" w14:textId="77777777" w:rsidR="004B16AC" w:rsidRDefault="004B16A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C4DA7"/>
    <w:rsid w:val="00100DD8"/>
    <w:rsid w:val="001851A2"/>
    <w:rsid w:val="001D0098"/>
    <w:rsid w:val="0024282B"/>
    <w:rsid w:val="0025215F"/>
    <w:rsid w:val="002C2860"/>
    <w:rsid w:val="00332524"/>
    <w:rsid w:val="00346648"/>
    <w:rsid w:val="003543F5"/>
    <w:rsid w:val="003B050F"/>
    <w:rsid w:val="003F6EBD"/>
    <w:rsid w:val="00411138"/>
    <w:rsid w:val="00435882"/>
    <w:rsid w:val="00461731"/>
    <w:rsid w:val="004B16AC"/>
    <w:rsid w:val="004D7A71"/>
    <w:rsid w:val="004E3576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E2C6F"/>
    <w:rsid w:val="00A80C21"/>
    <w:rsid w:val="00A83EBE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5</cp:revision>
  <cp:lastPrinted>2023-06-09T09:32:00Z</cp:lastPrinted>
  <dcterms:created xsi:type="dcterms:W3CDTF">2023-06-09T09:34:00Z</dcterms:created>
  <dcterms:modified xsi:type="dcterms:W3CDTF">2023-08-29T06:02:00Z</dcterms:modified>
</cp:coreProperties>
</file>