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428E730" w14:textId="77777777" w:rsidR="00690FA8" w:rsidRPr="001104D6" w:rsidRDefault="00690FA8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22233753" w14:textId="77777777" w:rsidR="000B0686" w:rsidRDefault="000B0686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52881D73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 przesłanki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</w:t>
      </w:r>
      <w:proofErr w:type="spellStart"/>
      <w:r w:rsidRPr="00F74891">
        <w:rPr>
          <w:rFonts w:ascii="Arial Narrow" w:eastAsia="Calibri" w:hAnsi="Arial Narrow" w:cs="Times New Roman"/>
          <w:bCs/>
        </w:rPr>
        <w:t>u.p.z.p</w:t>
      </w:r>
      <w:proofErr w:type="spellEnd"/>
      <w:r w:rsidRPr="00F74891">
        <w:rPr>
          <w:rFonts w:ascii="Arial Narrow" w:eastAsia="Calibri" w:hAnsi="Arial Narrow" w:cs="Times New Roman"/>
          <w:bCs/>
        </w:rPr>
        <w:t xml:space="preserve">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030FB9C5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</w:t>
      </w:r>
      <w:r w:rsidR="000B0686" w:rsidRPr="000B0686">
        <w:rPr>
          <w:rFonts w:ascii="Arial Narrow" w:hAnsi="Arial Narrow" w:cs="Times New Roman"/>
          <w:b/>
          <w:bCs/>
        </w:rPr>
        <w:t>świadczenie pogwarancyjnej usługi serwisowej systemu angiograficznego ALLURA XPER FD10 o nr seryjnym 1171 będącego na wyposażeniu Pracowni Elektrofizjologii Świętokrzyskiego Centrum Kardiologii Wojewódzkiego Szpitala Zespolonego w Kielcach</w:t>
      </w:r>
      <w:r w:rsidR="00500358" w:rsidRPr="00DF4B1C">
        <w:rPr>
          <w:rFonts w:ascii="Arial Narrow" w:hAnsi="Arial Narrow" w:cs="Times New Roman"/>
          <w:i/>
        </w:rPr>
        <w:t>,</w:t>
      </w:r>
      <w:r w:rsidR="00690FA8">
        <w:rPr>
          <w:rFonts w:ascii="Arial Narrow" w:hAnsi="Arial Narrow" w:cs="Times New Roman"/>
          <w:i/>
        </w:rPr>
        <w:t xml:space="preserve"> </w:t>
      </w:r>
      <w:r w:rsidR="00690FA8" w:rsidRPr="00690FA8">
        <w:rPr>
          <w:rFonts w:ascii="Arial Narrow" w:hAnsi="Arial Narrow" w:cs="Times New Roman"/>
          <w:b/>
          <w:bCs/>
          <w:iCs/>
        </w:rPr>
        <w:t>znak sprawy EZ/</w:t>
      </w:r>
      <w:r w:rsidR="000B0686">
        <w:rPr>
          <w:rFonts w:ascii="Arial Narrow" w:hAnsi="Arial Narrow" w:cs="Times New Roman"/>
          <w:b/>
          <w:bCs/>
          <w:iCs/>
        </w:rPr>
        <w:t>229</w:t>
      </w:r>
      <w:r w:rsidR="00690FA8" w:rsidRPr="00690FA8">
        <w:rPr>
          <w:rFonts w:ascii="Arial Narrow" w:hAnsi="Arial Narrow" w:cs="Times New Roman"/>
          <w:b/>
          <w:bCs/>
          <w:iCs/>
        </w:rPr>
        <w:t>/2023/AŁD</w:t>
      </w:r>
      <w:r w:rsidR="00500358" w:rsidRPr="00DF4B1C">
        <w:rPr>
          <w:rFonts w:ascii="Arial Narrow" w:hAnsi="Arial Narrow" w:cs="Times New Roman"/>
          <w:i/>
        </w:rPr>
        <w:t xml:space="preserve">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proofErr w:type="spellStart"/>
      <w:r w:rsidR="002034FD" w:rsidRPr="00F74891">
        <w:rPr>
          <w:rFonts w:ascii="Arial Narrow" w:hAnsi="Arial Narrow" w:cs="Times New Roman"/>
        </w:rPr>
        <w:t>u.p.z.p</w:t>
      </w:r>
      <w:proofErr w:type="spellEnd"/>
      <w:r w:rsidR="002034FD" w:rsidRPr="00F74891">
        <w:rPr>
          <w:rFonts w:ascii="Arial Narrow" w:hAnsi="Arial Narrow" w:cs="Times New Roman"/>
        </w:rPr>
        <w:t>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70EC4082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0B0686">
        <w:rPr>
          <w:rFonts w:ascii="Arial Narrow" w:hAnsi="Arial Narrow" w:cs="Times New Roman"/>
        </w:rPr>
        <w:t xml:space="preserve"> </w:t>
      </w:r>
      <w:proofErr w:type="spellStart"/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</w:t>
      </w:r>
      <w:r w:rsidR="000B0686">
        <w:rPr>
          <w:rFonts w:ascii="Arial Narrow" w:hAnsi="Arial Narrow" w:cs="Times New Roman"/>
        </w:rPr>
        <w:t xml:space="preserve"> </w:t>
      </w:r>
      <w:r w:rsidR="00A56074" w:rsidRPr="00DF4B1C">
        <w:rPr>
          <w:rFonts w:ascii="Arial Narrow" w:hAnsi="Arial Narrow" w:cs="Times New Roman"/>
        </w:rPr>
        <w:t>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5C20DFFA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F74891">
        <w:rPr>
          <w:rFonts w:ascii="Arial Narrow" w:hAnsi="Arial Narrow" w:cs="Times New Roman"/>
          <w:i/>
        </w:rPr>
        <w:t>.</w:t>
      </w:r>
    </w:p>
    <w:p w14:paraId="1350244B" w14:textId="77777777" w:rsidR="00890F66" w:rsidRPr="00DF4B1C" w:rsidRDefault="00890F66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7839" w14:textId="77777777" w:rsidR="005B12EE" w:rsidRDefault="005B12EE" w:rsidP="0038231F">
      <w:pPr>
        <w:spacing w:after="0" w:line="240" w:lineRule="auto"/>
      </w:pPr>
      <w:r>
        <w:separator/>
      </w:r>
    </w:p>
  </w:endnote>
  <w:endnote w:type="continuationSeparator" w:id="0">
    <w:p w14:paraId="1B3D0DDF" w14:textId="77777777" w:rsidR="005B12EE" w:rsidRDefault="005B12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88E2" w14:textId="77777777" w:rsidR="005B12EE" w:rsidRDefault="005B12EE" w:rsidP="0038231F">
      <w:pPr>
        <w:spacing w:after="0" w:line="240" w:lineRule="auto"/>
      </w:pPr>
      <w:r>
        <w:separator/>
      </w:r>
    </w:p>
  </w:footnote>
  <w:footnote w:type="continuationSeparator" w:id="0">
    <w:p w14:paraId="2FA0C273" w14:textId="77777777" w:rsidR="005B12EE" w:rsidRDefault="005B12E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9A70" w14:textId="3D1C8FB3" w:rsidR="000B0686" w:rsidRDefault="000B0686" w:rsidP="000B0686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EZ/</w:t>
    </w:r>
    <w:r>
      <w:rPr>
        <w:rFonts w:ascii="Arial Narrow" w:hAnsi="Arial Narrow" w:cs="Times New Roman"/>
        <w:b/>
        <w:bCs/>
      </w:rPr>
      <w:t>229</w:t>
    </w:r>
    <w:r w:rsidRPr="00DF4B1C">
      <w:rPr>
        <w:rFonts w:ascii="Arial Narrow" w:hAnsi="Arial Narrow" w:cs="Times New Roman"/>
        <w:b/>
        <w:bCs/>
      </w:rPr>
      <w:t>/2023/</w:t>
    </w:r>
    <w:r>
      <w:rPr>
        <w:rFonts w:ascii="Arial Narrow" w:hAnsi="Arial Narrow" w:cs="Times New Roman"/>
        <w:b/>
        <w:bCs/>
      </w:rPr>
      <w:t>AŁD</w:t>
    </w:r>
    <w:r w:rsidRPr="00DF4B1C">
      <w:rPr>
        <w:rFonts w:ascii="Arial Narrow" w:hAnsi="Arial Narrow" w:cs="Times New Roman"/>
        <w:b/>
        <w:bCs/>
      </w:rPr>
      <w:tab/>
    </w:r>
    <w:r w:rsidRPr="00DF4B1C">
      <w:rPr>
        <w:rFonts w:ascii="Arial Narrow" w:hAnsi="Arial Narrow" w:cs="Times New Roman"/>
        <w:b/>
        <w:bCs/>
      </w:rPr>
      <w:tab/>
      <w:t xml:space="preserve">   </w:t>
    </w:r>
  </w:p>
  <w:p w14:paraId="35AF1651" w14:textId="5D699D9D" w:rsidR="000B0686" w:rsidRPr="000B0686" w:rsidRDefault="000B0686" w:rsidP="000B0686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>
      <w:rPr>
        <w:rFonts w:ascii="Arial Narrow" w:hAnsi="Arial Narrow" w:cs="Times New Roman"/>
        <w:b/>
        <w:bCs/>
      </w:rPr>
      <w:t>5</w:t>
    </w:r>
    <w:r w:rsidRPr="00DF4B1C">
      <w:rPr>
        <w:rFonts w:ascii="Arial Narrow" w:hAnsi="Arial Narrow" w:cs="Times New Roman"/>
        <w:b/>
        <w:bCs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5029FC6"/>
    <w:lvl w:ilvl="0" w:tplc="04185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0686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5246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4A43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332B"/>
    <w:rsid w:val="004C43B8"/>
    <w:rsid w:val="004D5EBF"/>
    <w:rsid w:val="004E1AE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12EE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0FA8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0F66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502"/>
    <w:rsid w:val="00B9086F"/>
    <w:rsid w:val="00BC05E4"/>
    <w:rsid w:val="00BD06C3"/>
    <w:rsid w:val="00BF1F3F"/>
    <w:rsid w:val="00C00C2E"/>
    <w:rsid w:val="00C074D5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5CFE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74891"/>
    <w:rsid w:val="00F760A4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24</cp:revision>
  <cp:lastPrinted>2018-03-28T08:04:00Z</cp:lastPrinted>
  <dcterms:created xsi:type="dcterms:W3CDTF">2021-03-30T07:01:00Z</dcterms:created>
  <dcterms:modified xsi:type="dcterms:W3CDTF">2023-11-08T08:22:00Z</dcterms:modified>
</cp:coreProperties>
</file>