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1B82" w14:textId="7BA26E83" w:rsidR="009604D8" w:rsidRPr="00276D16" w:rsidRDefault="00B728BE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EZ/2</w:t>
      </w:r>
      <w:r w:rsidR="00C16BAF">
        <w:rPr>
          <w:b/>
          <w:bCs/>
          <w:sz w:val="22"/>
          <w:szCs w:val="22"/>
          <w:lang w:eastAsia="zh-CN"/>
        </w:rPr>
        <w:t>52</w:t>
      </w:r>
      <w:r w:rsidR="006549BB">
        <w:rPr>
          <w:b/>
          <w:bCs/>
          <w:sz w:val="22"/>
          <w:szCs w:val="22"/>
          <w:lang w:eastAsia="zh-CN"/>
        </w:rPr>
        <w:t>/2023/</w:t>
      </w:r>
      <w:r w:rsidR="00C16BAF">
        <w:rPr>
          <w:b/>
          <w:bCs/>
          <w:sz w:val="22"/>
          <w:szCs w:val="22"/>
          <w:lang w:eastAsia="zh-CN"/>
        </w:rPr>
        <w:t>SL</w:t>
      </w:r>
    </w:p>
    <w:p w14:paraId="6EE941BC" w14:textId="77777777"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14:paraId="058BBEB7" w14:textId="77777777"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14:paraId="5D2017DE" w14:textId="77777777"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334091FD" w14:textId="77777777"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14:paraId="4F2D77CB" w14:textId="77777777" w:rsidR="006415F5" w:rsidRPr="003A58CA" w:rsidRDefault="006415F5" w:rsidP="009862CA">
      <w:pPr>
        <w:jc w:val="center"/>
        <w:rPr>
          <w:b/>
          <w:bCs/>
        </w:rPr>
      </w:pPr>
      <w:r w:rsidRPr="003A58CA">
        <w:rPr>
          <w:b/>
          <w:bCs/>
        </w:rPr>
        <w:t>OPIS PRZEDMIOTU ZAMÓWIENIA</w:t>
      </w:r>
    </w:p>
    <w:p w14:paraId="1E597B45" w14:textId="77777777" w:rsidR="006415F5" w:rsidRPr="003A58CA" w:rsidRDefault="006415F5" w:rsidP="009862CA">
      <w:pPr>
        <w:jc w:val="center"/>
        <w:rPr>
          <w:b/>
          <w:bCs/>
        </w:rPr>
      </w:pPr>
      <w:r w:rsidRPr="003A58CA">
        <w:rPr>
          <w:b/>
          <w:bCs/>
        </w:rPr>
        <w:t xml:space="preserve">(Wymagane </w:t>
      </w:r>
      <w:r w:rsidR="00F06C3C" w:rsidRPr="003A58CA">
        <w:rPr>
          <w:b/>
          <w:bCs/>
        </w:rPr>
        <w:t xml:space="preserve">minimalne </w:t>
      </w:r>
      <w:r w:rsidRPr="003A58CA">
        <w:rPr>
          <w:b/>
          <w:bCs/>
        </w:rPr>
        <w:t>parametry techniczno-funkcjonalne)</w:t>
      </w:r>
    </w:p>
    <w:p w14:paraId="69DAB558" w14:textId="77777777"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14:paraId="73D9B021" w14:textId="3BAA2F7E" w:rsidR="00276D16" w:rsidRPr="003A58CA" w:rsidRDefault="008E0E46" w:rsidP="00B1099A">
      <w:pPr>
        <w:pStyle w:val="Tekstpodstawowy"/>
        <w:widowControl/>
        <w:ind w:left="567"/>
        <w:jc w:val="center"/>
        <w:rPr>
          <w:rStyle w:val="markedcontent"/>
          <w:b/>
          <w:iCs/>
          <w:sz w:val="22"/>
          <w:szCs w:val="22"/>
        </w:rPr>
      </w:pPr>
      <w:r w:rsidRPr="003A58CA">
        <w:rPr>
          <w:rStyle w:val="markedcontent"/>
          <w:b/>
          <w:iCs/>
          <w:sz w:val="22"/>
          <w:szCs w:val="22"/>
        </w:rPr>
        <w:t>Spirom</w:t>
      </w:r>
      <w:r w:rsidR="00E33057" w:rsidRPr="003A58CA">
        <w:rPr>
          <w:rStyle w:val="markedcontent"/>
          <w:b/>
          <w:iCs/>
          <w:sz w:val="22"/>
          <w:szCs w:val="22"/>
        </w:rPr>
        <w:t>etr- 1 sztuka</w:t>
      </w:r>
    </w:p>
    <w:p w14:paraId="3AC7A2CF" w14:textId="77777777" w:rsidR="00E33057" w:rsidRDefault="00E33057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14:paraId="26EEB344" w14:textId="77777777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E7F7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9984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2BEF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19AB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76D16" w:rsidRPr="00276D16" w14:paraId="4341029A" w14:textId="77777777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F66B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41FC" w14:textId="77777777" w:rsidR="00276D16" w:rsidRPr="003A58CA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359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C1EB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D16" w:rsidRPr="00276D16" w14:paraId="04DB4974" w14:textId="77777777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AA8F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F6E9" w14:textId="77777777" w:rsidR="00276D16" w:rsidRPr="003A58CA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FCA5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220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D16" w:rsidRPr="00276D16" w14:paraId="191CFB58" w14:textId="77777777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919F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8098" w14:textId="50C034AD" w:rsidR="00276D16" w:rsidRPr="003A58CA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Rok produkcji min. 202</w:t>
            </w:r>
            <w:r w:rsidR="000E3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F632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Tak</w:t>
            </w:r>
            <w:r w:rsidR="00464800" w:rsidRPr="003A58C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D81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E324A8" w14:textId="77777777"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683"/>
        <w:gridCol w:w="993"/>
        <w:gridCol w:w="2534"/>
      </w:tblGrid>
      <w:tr w:rsidR="00464800" w:rsidRPr="00C47262" w14:paraId="20AD42D0" w14:textId="77777777" w:rsidTr="008E0E46">
        <w:trPr>
          <w:trHeight w:val="630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F1A9" w14:textId="77777777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B5D0" w14:textId="77777777" w:rsidR="00464800" w:rsidRPr="003A58CA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3A58CA">
              <w:rPr>
                <w:b/>
                <w:bCs/>
              </w:rPr>
              <w:t>WYMAGANE MINIMALNE PARAMETRY TECHNICZNE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BC91A" w14:textId="77777777" w:rsidR="00464800" w:rsidRPr="003A58CA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3A58CA">
              <w:rPr>
                <w:b/>
                <w:bCs/>
              </w:rPr>
              <w:t>Wymaganie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AA6E" w14:textId="77777777" w:rsidR="00464800" w:rsidRPr="003A58CA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3A58CA">
              <w:rPr>
                <w:b/>
              </w:rPr>
              <w:t>Potwierdzenie parametrów wymaganych katalog/ulotka/specyfikacja techniczna – strona podać</w:t>
            </w:r>
          </w:p>
        </w:tc>
      </w:tr>
      <w:tr w:rsidR="00464800" w:rsidRPr="00C47262" w14:paraId="4D25E2F1" w14:textId="77777777" w:rsidTr="00C16BAF">
        <w:trPr>
          <w:trHeight w:val="630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DAFD" w14:textId="37053EE9" w:rsidR="00464800" w:rsidRPr="008D09AF" w:rsidRDefault="00E33057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Spirometr w wyposażeniu z:</w:t>
            </w:r>
          </w:p>
        </w:tc>
      </w:tr>
      <w:tr w:rsidR="00464800" w:rsidRPr="00C47262" w14:paraId="7635DE3C" w14:textId="77777777" w:rsidTr="008E0E46">
        <w:trPr>
          <w:trHeight w:val="34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18E2" w14:textId="77777777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14:paraId="6A476E11" w14:textId="4F49CBFD" w:rsidR="00464800" w:rsidRPr="00C16BAF" w:rsidRDefault="00C16BAF" w:rsidP="00B728BE">
            <w:pPr>
              <w:jc w:val="both"/>
            </w:pPr>
            <w:r w:rsidRPr="00C16BAF">
              <w:t>Oprogramowanie pracujące w środowisku Windows’10 PRO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6574" w14:textId="268E7468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8E0E46">
              <w:rPr>
                <w:sz w:val="22"/>
                <w:szCs w:val="22"/>
              </w:rPr>
              <w:t>, PODAĆ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06D4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4E14F95C" w14:textId="77777777" w:rsidTr="008E0E46">
        <w:trPr>
          <w:trHeight w:val="5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A14E" w14:textId="77777777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</w:tcPr>
          <w:p w14:paraId="38E3464F" w14:textId="7A8A1404" w:rsidR="00E33057" w:rsidRDefault="00C16BAF" w:rsidP="00B728BE">
            <w:pPr>
              <w:jc w:val="both"/>
            </w:pPr>
            <w:r w:rsidRPr="00C16BAF">
              <w:t>Laptop w konfiguracji</w:t>
            </w:r>
            <w:r w:rsidR="00E33057">
              <w:t xml:space="preserve"> z</w:t>
            </w:r>
            <w:r w:rsidRPr="00C16BAF">
              <w:t xml:space="preserve">: </w:t>
            </w:r>
          </w:p>
          <w:p w14:paraId="675789CA" w14:textId="77777777" w:rsidR="00E33057" w:rsidRDefault="00E33057" w:rsidP="00B728BE">
            <w:pPr>
              <w:jc w:val="both"/>
            </w:pPr>
            <w:r>
              <w:t>-</w:t>
            </w:r>
            <w:r w:rsidR="00C16BAF" w:rsidRPr="00C16BAF">
              <w:t xml:space="preserve">procesorem i3(lub równoważnym), </w:t>
            </w:r>
          </w:p>
          <w:p w14:paraId="537C79C7" w14:textId="77777777" w:rsidR="00E33057" w:rsidRDefault="00E33057" w:rsidP="00B728BE">
            <w:pPr>
              <w:jc w:val="both"/>
            </w:pPr>
            <w:r>
              <w:t>-</w:t>
            </w:r>
            <w:r w:rsidR="00C16BAF" w:rsidRPr="00C16BAF">
              <w:t xml:space="preserve">SSD256 GB, </w:t>
            </w:r>
          </w:p>
          <w:p w14:paraId="5D61D33F" w14:textId="77777777" w:rsidR="00E33057" w:rsidRDefault="00E33057" w:rsidP="00B728BE">
            <w:pPr>
              <w:jc w:val="both"/>
            </w:pPr>
            <w:r>
              <w:t>-</w:t>
            </w:r>
            <w:r w:rsidR="00C16BAF" w:rsidRPr="00C16BAF">
              <w:t>RAM 8GB,</w:t>
            </w:r>
          </w:p>
          <w:p w14:paraId="47BF103D" w14:textId="77777777" w:rsidR="00E33057" w:rsidRDefault="00E33057" w:rsidP="00B728BE">
            <w:pPr>
              <w:jc w:val="both"/>
            </w:pPr>
            <w:r>
              <w:t>-</w:t>
            </w:r>
            <w:r w:rsidR="00C16BAF" w:rsidRPr="00C16BAF">
              <w:t xml:space="preserve">ekran 15,6”, </w:t>
            </w:r>
          </w:p>
          <w:p w14:paraId="2851D563" w14:textId="77777777" w:rsidR="00E33057" w:rsidRDefault="00E33057" w:rsidP="00B728BE">
            <w:pPr>
              <w:jc w:val="both"/>
            </w:pPr>
            <w:r>
              <w:t>-</w:t>
            </w:r>
            <w:r w:rsidR="00C16BAF" w:rsidRPr="00C16BAF">
              <w:t xml:space="preserve">myszka, </w:t>
            </w:r>
          </w:p>
          <w:p w14:paraId="6C87EA66" w14:textId="6673F2FB" w:rsidR="00464800" w:rsidRPr="00C16BAF" w:rsidRDefault="00E33057" w:rsidP="00B728BE">
            <w:pPr>
              <w:jc w:val="both"/>
            </w:pPr>
            <w:r>
              <w:t>-</w:t>
            </w:r>
            <w:r w:rsidR="00C16BAF" w:rsidRPr="00C16BAF">
              <w:t>drukarka laserowa czarno-biała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CAE" w14:textId="2F641CE5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8E0E46">
              <w:rPr>
                <w:sz w:val="22"/>
                <w:szCs w:val="22"/>
              </w:rPr>
              <w:t xml:space="preserve">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257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521DED8A" w14:textId="77777777" w:rsidTr="00C16BAF">
        <w:trPr>
          <w:trHeight w:val="353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CA85" w14:textId="56932542" w:rsidR="00C16BAF" w:rsidRPr="00C16BAF" w:rsidRDefault="00C16BAF" w:rsidP="008E0E4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16BAF">
              <w:rPr>
                <w:b/>
                <w:bCs/>
                <w:sz w:val="22"/>
                <w:szCs w:val="22"/>
              </w:rPr>
              <w:t>Zakresy pomiarowe</w:t>
            </w:r>
            <w:r w:rsidR="00E33057">
              <w:rPr>
                <w:b/>
                <w:bCs/>
                <w:sz w:val="22"/>
                <w:szCs w:val="22"/>
              </w:rPr>
              <w:t xml:space="preserve"> spirometru</w:t>
            </w:r>
          </w:p>
        </w:tc>
      </w:tr>
      <w:tr w:rsidR="00464800" w:rsidRPr="00C47262" w14:paraId="6685F1A0" w14:textId="77777777" w:rsidTr="008E0E46">
        <w:trPr>
          <w:trHeight w:val="32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AD4" w14:textId="3BB56AAE" w:rsidR="00464800" w:rsidRPr="008D09AF" w:rsidRDefault="00C16BAF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2F0" w14:textId="050BDDA4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zakres  pomiaru przepływu min</w:t>
            </w:r>
            <w:r w:rsidR="008E0E46">
              <w:t>.</w:t>
            </w:r>
            <w:r w:rsidRPr="00C16BAF">
              <w:t xml:space="preserve">  +/- 20 l/s </w:t>
            </w:r>
          </w:p>
          <w:p w14:paraId="13276153" w14:textId="59F02812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rozdzielczość  pomiaru przepływu min</w:t>
            </w:r>
            <w:r w:rsidR="008E0E46">
              <w:t>.</w:t>
            </w:r>
            <w:r w:rsidRPr="00C16BAF">
              <w:t xml:space="preserve"> 1</w:t>
            </w:r>
            <w:r w:rsidR="008E0E46">
              <w:t xml:space="preserve"> </w:t>
            </w:r>
            <w:r w:rsidRPr="00C16BAF">
              <w:t>ml/s</w:t>
            </w:r>
          </w:p>
          <w:p w14:paraId="68CD626D" w14:textId="224BA56B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dokładność pomiaru  przepływ</w:t>
            </w:r>
            <w:r w:rsidR="008E0E46">
              <w:t>u</w:t>
            </w:r>
            <w:r w:rsidRPr="00C16BAF">
              <w:t xml:space="preserve"> &lt; 2%</w:t>
            </w:r>
          </w:p>
          <w:p w14:paraId="2A45CF0F" w14:textId="08D63386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zakres pomiaru objętości</w:t>
            </w:r>
            <w:r w:rsidRPr="00C16BAF">
              <w:tab/>
              <w:t xml:space="preserve">  +/- 10 l </w:t>
            </w:r>
          </w:p>
          <w:p w14:paraId="532535A9" w14:textId="05D49443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rozdzielczość pomiaru objętości min. 10 ml</w:t>
            </w:r>
          </w:p>
          <w:p w14:paraId="55886B9C" w14:textId="7CABE689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- dokładność pomiaru objętości</w:t>
            </w:r>
            <w:r w:rsidR="008E0E46">
              <w:t xml:space="preserve">  </w:t>
            </w:r>
            <w:r w:rsidRPr="00C16BAF">
              <w:t>&lt; 2%</w:t>
            </w:r>
          </w:p>
          <w:p w14:paraId="0E540576" w14:textId="5475171E" w:rsidR="00C16BAF" w:rsidRPr="00C16BAF" w:rsidRDefault="00C16BAF" w:rsidP="00C16BAF">
            <w:pPr>
              <w:rPr>
                <w:sz w:val="22"/>
                <w:szCs w:val="22"/>
              </w:rPr>
            </w:pPr>
            <w:r w:rsidRPr="00C16BAF">
              <w:t>- oporność głowicy pomiaru przepływu  &lt; 0,9 cm/l/s przy przepływie 14 l/s</w:t>
            </w:r>
          </w:p>
          <w:p w14:paraId="53F69A5F" w14:textId="498BC048" w:rsidR="00464800" w:rsidRPr="00464800" w:rsidRDefault="00464800" w:rsidP="00C16BA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2CF" w14:textId="77777777"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FF0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3D8DA67B" w14:textId="77777777" w:rsidTr="008E0E46">
        <w:trPr>
          <w:trHeight w:val="4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65B" w14:textId="5B4D12C0" w:rsidR="00464800" w:rsidRPr="008D09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4DF" w14:textId="3D7A0A23" w:rsidR="00E17BE8" w:rsidRPr="00464800" w:rsidRDefault="00C16BAF" w:rsidP="00C16BAF">
            <w:pPr>
              <w:jc w:val="both"/>
              <w:rPr>
                <w:sz w:val="22"/>
                <w:szCs w:val="22"/>
              </w:rPr>
            </w:pPr>
            <w:r w:rsidRPr="00C16BAF">
              <w:t xml:space="preserve">Głowica </w:t>
            </w:r>
            <w:proofErr w:type="spellStart"/>
            <w:r w:rsidRPr="00C16BAF">
              <w:t>pneumotachograficzna</w:t>
            </w:r>
            <w:proofErr w:type="spellEnd"/>
            <w:r w:rsidRPr="00C16BAF">
              <w:t xml:space="preserve"> </w:t>
            </w:r>
            <w:proofErr w:type="spellStart"/>
            <w:r w:rsidRPr="00C16BAF">
              <w:t>sterylizowalna</w:t>
            </w:r>
            <w:proofErr w:type="spellEnd"/>
            <w:r w:rsidRPr="00C16BAF">
              <w:t xml:space="preserve">  w wysokiej temperaturze, szybko i łatwo wymienialna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7141" w14:textId="04FE222A" w:rsidR="00464800" w:rsidRPr="008D09AF" w:rsidRDefault="009A7502" w:rsidP="0046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</w:t>
            </w:r>
            <w:r w:rsidR="00C16BAF">
              <w:rPr>
                <w:sz w:val="22"/>
                <w:szCs w:val="22"/>
              </w:rPr>
              <w:t>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D9C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1FF1CD07" w14:textId="77777777" w:rsidTr="00E10DED">
        <w:trPr>
          <w:trHeight w:val="4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9ECE" w14:textId="36D53AF9" w:rsidR="00C16BAF" w:rsidRDefault="008E0E46" w:rsidP="0046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89A" w14:textId="7E8421A4" w:rsidR="00C16BAF" w:rsidRPr="00C16BAF" w:rsidRDefault="00C16BAF" w:rsidP="00C16BAF">
            <w:r w:rsidRPr="00C16BAF">
              <w:rPr>
                <w:rFonts w:ascii="(Użyj czcionki tekstu azjatycki" w:hAnsi="(Użyj czcionki tekstu azjatycki"/>
              </w:rPr>
              <w:t>Możliwość stosowania kompatybilnych  jednorazowych filtrów antybakteryjnych/antywirusowych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37D9" w14:textId="6332C7E6" w:rsidR="00C16BAF" w:rsidRDefault="008E0E46" w:rsidP="0046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9BF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E10DED" w:rsidRPr="00C47262" w14:paraId="6ABCB675" w14:textId="77777777" w:rsidTr="008E0E46">
        <w:trPr>
          <w:trHeight w:val="14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89A" w14:textId="304A93CE" w:rsidR="00E10DED" w:rsidRDefault="00E10DED" w:rsidP="0046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3B3" w14:textId="77777777" w:rsidR="00E10DED" w:rsidRPr="00C16BAF" w:rsidRDefault="00E10DED" w:rsidP="00C16BAF">
            <w:pPr>
              <w:suppressAutoHyphens w:val="0"/>
              <w:autoSpaceDN/>
              <w:textAlignment w:val="auto"/>
              <w:rPr>
                <w:rFonts w:ascii="(Użyj czcionki tekstu azjatycki" w:hAnsi="(Użyj czcionki tekstu azjatycki"/>
              </w:rPr>
            </w:pPr>
            <w:r w:rsidRPr="00C16BAF">
              <w:rPr>
                <w:rFonts w:ascii="(Użyj czcionki tekstu azjatycki" w:hAnsi="(Użyj czcionki tekstu azjatycki"/>
              </w:rPr>
              <w:t>W dostawie podstawowej:</w:t>
            </w:r>
          </w:p>
          <w:p w14:paraId="56B6E1BC" w14:textId="77777777" w:rsidR="00E10DED" w:rsidRPr="00C16BAF" w:rsidRDefault="00E10DED" w:rsidP="00C16BAF">
            <w:pPr>
              <w:suppressAutoHyphens w:val="0"/>
              <w:autoSpaceDN/>
              <w:textAlignment w:val="auto"/>
              <w:rPr>
                <w:rFonts w:ascii="(Użyj czcionki tekstu azjatycki" w:hAnsi="(Użyj czcionki tekstu azjatycki"/>
              </w:rPr>
            </w:pPr>
            <w:r w:rsidRPr="00C16BAF">
              <w:rPr>
                <w:rFonts w:ascii="(Użyj czcionki tekstu azjatycki" w:hAnsi="(Użyj czcionki tekstu azjatycki"/>
              </w:rPr>
              <w:t>-</w:t>
            </w:r>
            <w:r>
              <w:rPr>
                <w:rFonts w:ascii="(Użyj czcionki tekstu azjatycki" w:hAnsi="(Użyj czcionki tekstu azjatycki"/>
              </w:rPr>
              <w:t xml:space="preserve">  </w:t>
            </w:r>
            <w:r w:rsidRPr="00C16BAF">
              <w:rPr>
                <w:rFonts w:ascii="(Użyj czcionki tekstu azjatycki" w:hAnsi="(Użyj czcionki tekstu azjatycki"/>
              </w:rPr>
              <w:t xml:space="preserve">głowice </w:t>
            </w:r>
            <w:proofErr w:type="spellStart"/>
            <w:r w:rsidRPr="00C16BAF">
              <w:rPr>
                <w:rFonts w:ascii="(Użyj czcionki tekstu azjatycki" w:hAnsi="(Użyj czcionki tekstu azjatycki"/>
              </w:rPr>
              <w:t>pneumotachograficzne</w:t>
            </w:r>
            <w:proofErr w:type="spellEnd"/>
            <w:r w:rsidRPr="00C16BAF">
              <w:rPr>
                <w:rFonts w:ascii="(Użyj czcionki tekstu azjatycki" w:hAnsi="(Użyj czcionki tekstu azjatycki"/>
              </w:rPr>
              <w:t xml:space="preserve">           10 szt. </w:t>
            </w:r>
          </w:p>
          <w:p w14:paraId="40FEBC9E" w14:textId="77777777" w:rsidR="00E10DED" w:rsidRPr="00C16BAF" w:rsidRDefault="00E10DED" w:rsidP="00C16BAF">
            <w:pPr>
              <w:suppressAutoHyphens w:val="0"/>
              <w:autoSpaceDN/>
              <w:textAlignment w:val="auto"/>
            </w:pPr>
            <w:r w:rsidRPr="00C16BAF">
              <w:t xml:space="preserve">- dla dorosłych                                         </w:t>
            </w:r>
            <w:r>
              <w:t>2</w:t>
            </w:r>
            <w:r w:rsidRPr="00C16BAF">
              <w:t>0 szt.</w:t>
            </w:r>
          </w:p>
          <w:p w14:paraId="0796D2A4" w14:textId="77777777" w:rsidR="00E10DED" w:rsidRPr="00C16BAF" w:rsidRDefault="00E10DED" w:rsidP="00C16BAF">
            <w:pPr>
              <w:suppressAutoHyphens w:val="0"/>
              <w:autoSpaceDN/>
              <w:textAlignment w:val="auto"/>
            </w:pPr>
            <w:r w:rsidRPr="00C16BAF">
              <w:t>- dla dzieci                                               10 szt.</w:t>
            </w:r>
          </w:p>
          <w:p w14:paraId="401B9DDE" w14:textId="77777777" w:rsidR="00E10DED" w:rsidRPr="00C16BAF" w:rsidRDefault="00E10DED" w:rsidP="00C16BAF">
            <w:pPr>
              <w:suppressAutoHyphens w:val="0"/>
              <w:autoSpaceDN/>
              <w:textAlignment w:val="auto"/>
            </w:pPr>
            <w:r w:rsidRPr="00C16BAF">
              <w:t>- filtry antybakteryjne/antywirusowe      10 szt.</w:t>
            </w:r>
          </w:p>
          <w:p w14:paraId="795F0A82" w14:textId="77777777" w:rsidR="00E10DED" w:rsidRPr="00C16BAF" w:rsidRDefault="00E10DED" w:rsidP="00C16BAF">
            <w:pPr>
              <w:jc w:val="both"/>
              <w:rPr>
                <w:rFonts w:ascii="(Użyj czcionki tekstu azjatycki" w:hAnsi="(Użyj czcionki tekstu azjatycki"/>
              </w:rPr>
            </w:pPr>
            <w:r w:rsidRPr="00C16BAF">
              <w:t>-  klipsy na nos                                         2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0C4" w14:textId="47DE2552" w:rsidR="00E10DED" w:rsidRDefault="00E10DED" w:rsidP="00464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0CA4" w14:textId="77777777" w:rsidR="00E10DED" w:rsidRPr="008D09AF" w:rsidRDefault="00E10DED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0EF3E684" w14:textId="77777777" w:rsidTr="008E0E46">
        <w:trPr>
          <w:trHeight w:val="28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87FC" w14:textId="595535E7" w:rsidR="00464800" w:rsidRPr="008D09AF" w:rsidRDefault="00E10DED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D71" w14:textId="2101E765" w:rsidR="00464800" w:rsidRPr="00464800" w:rsidRDefault="00C16BAF" w:rsidP="00E17BE8">
            <w:pPr>
              <w:jc w:val="both"/>
              <w:rPr>
                <w:sz w:val="22"/>
                <w:szCs w:val="22"/>
              </w:rPr>
            </w:pPr>
            <w:r w:rsidRPr="00CD6302">
              <w:t xml:space="preserve">Głowica </w:t>
            </w:r>
            <w:proofErr w:type="spellStart"/>
            <w:r w:rsidRPr="00CD6302">
              <w:t>pneumotachograficzna</w:t>
            </w:r>
            <w:proofErr w:type="spellEnd"/>
            <w:r w:rsidRPr="00CD6302">
              <w:t xml:space="preserve"> sterylizowana w całości z gwarantowaną liczbą sterylizacji &gt;1000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B4D" w14:textId="34ABB389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8E0E46">
              <w:rPr>
                <w:sz w:val="22"/>
                <w:szCs w:val="22"/>
              </w:rPr>
              <w:t>, PODAĆ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4E1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6ED06FE0" w14:textId="77777777" w:rsidTr="00E33057">
        <w:trPr>
          <w:trHeight w:val="253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0336" w14:textId="1DB240CE" w:rsidR="00464800" w:rsidRPr="008D09AF" w:rsidRDefault="00E10DED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D5E" w14:textId="7CD8CFBE" w:rsidR="00464800" w:rsidRPr="00464800" w:rsidRDefault="00C16BAF" w:rsidP="00E17BE8">
            <w:pPr>
              <w:jc w:val="both"/>
              <w:rPr>
                <w:sz w:val="22"/>
                <w:szCs w:val="22"/>
              </w:rPr>
            </w:pPr>
            <w:r w:rsidRPr="00CD6302">
              <w:t>Spirometria: VC, IC, ERV, IRV, TV, BF, MV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6D552" w14:textId="3663BCEE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259EC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2310DAB1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DD9C" w14:textId="20B82018" w:rsidR="00464800" w:rsidRPr="008D09AF" w:rsidRDefault="00E10DED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35F" w14:textId="77777777" w:rsidR="00E33057" w:rsidRDefault="00C16BAF" w:rsidP="00595032">
            <w:pPr>
              <w:jc w:val="both"/>
            </w:pPr>
            <w:r w:rsidRPr="00CD6302">
              <w:t>Krzywa przepływ-objętość:</w:t>
            </w:r>
          </w:p>
          <w:p w14:paraId="18227F9E" w14:textId="279D50AA" w:rsidR="00464800" w:rsidRPr="00464800" w:rsidRDefault="00C16BAF" w:rsidP="00595032">
            <w:pPr>
              <w:jc w:val="both"/>
              <w:rPr>
                <w:sz w:val="22"/>
                <w:szCs w:val="22"/>
              </w:rPr>
            </w:pPr>
            <w:r w:rsidRPr="00CD6302">
              <w:t xml:space="preserve">FEV0.5, FEV0.75, FEV1, FEV2, FEV3, FEV6, FVC EX, PEF, MEF75, MEF50, MEF25, MEF@FRC, FEF75/85, FEF25/75, FEF 0.2-1.2, VPEF,  TPEF, FET, TPEF%FET, MEF50% FVC EX,  FEV1% FVC EX, FEV1% VC, FEV1/PEF, </w:t>
            </w:r>
            <w:proofErr w:type="spellStart"/>
            <w:r w:rsidRPr="00CD6302">
              <w:t>VCmax</w:t>
            </w:r>
            <w:proofErr w:type="spellEnd"/>
            <w:r w:rsidRPr="00CD6302">
              <w:t xml:space="preserve">, FEV1% </w:t>
            </w:r>
            <w:proofErr w:type="spellStart"/>
            <w:r w:rsidRPr="00CD6302">
              <w:t>VCmax</w:t>
            </w:r>
            <w:proofErr w:type="spellEnd"/>
            <w:r w:rsidRPr="00CD6302">
              <w:t xml:space="preserve">, FEV1% FEV3, FEV1% FEV6,  BEV, </w:t>
            </w:r>
            <w:proofErr w:type="spellStart"/>
            <w:r w:rsidRPr="00CD6302">
              <w:t>BEV%FVCex</w:t>
            </w:r>
            <w:proofErr w:type="spellEnd"/>
            <w:r w:rsidRPr="00CD6302">
              <w:t>, TC25/50, MTT, AEX, FVC IN, FIV1, PIF, MIF50, FIT, TPIF, VPIF, TPIF%FIT, FEV1% FVC IN, MEF50/MIF50, PEF/PIF, FEV1/FIV1, FET%FIT, TTOT.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690FC" w14:textId="4D61A780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036B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66ECF459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5392" w14:textId="04FAADA2" w:rsidR="00C16BAF" w:rsidRDefault="00E10DED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655" w14:textId="33A0D163" w:rsidR="00C16BAF" w:rsidRPr="00CD6302" w:rsidRDefault="00C16BAF" w:rsidP="00595032">
            <w:pPr>
              <w:jc w:val="both"/>
            </w:pPr>
            <w:r w:rsidRPr="00CD6302">
              <w:t>Maksymalna minutowa wentylacja dowolna</w:t>
            </w:r>
            <w:r w:rsidRPr="00CD6302">
              <w:br/>
              <w:t>MVV, BF, 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E031A" w14:textId="2B53D1BA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EFAF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43444144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CFD5" w14:textId="046555B7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CDD" w14:textId="7E8F9C6E" w:rsidR="00C16BAF" w:rsidRPr="00CD6302" w:rsidRDefault="00C16BAF" w:rsidP="00C16BAF">
            <w:pPr>
              <w:suppressAutoHyphens w:val="0"/>
              <w:autoSpaceDN/>
              <w:textAlignment w:val="auto"/>
            </w:pPr>
            <w:r w:rsidRPr="00C16BAF">
              <w:t>Automatyczna kontrola wiarygodności i poprawności wykonanego badania spirometrycznego zgodnie z zaleceniami ERS/ATS z 2019 roku, z oceną jakości badania w skali A-F-U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8600" w14:textId="49A18930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6E10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5739300B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12EE" w14:textId="1AAFB430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7C6" w14:textId="1D0E9A7B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D6302">
              <w:t>Automatyczna ocena prawidłowo wykonanego badania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C5AC" w14:textId="7144DC2B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C4329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0B13328D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631A2" w14:textId="6041C656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4D9" w14:textId="77777777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16BAF">
              <w:t>Automatyczna ocena próby rozkurczowej wg standardów ERS</w:t>
            </w:r>
          </w:p>
          <w:p w14:paraId="2B4ADFD5" w14:textId="77777777" w:rsidR="00C16BAF" w:rsidRPr="00CD6302" w:rsidRDefault="00C16BAF" w:rsidP="00C16BAF">
            <w:pPr>
              <w:suppressAutoHyphens w:val="0"/>
              <w:autoSpaceDN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9A8E5" w14:textId="0FCA6A1E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15413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8ACFDF4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4CC8" w14:textId="26E78126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4</w:t>
            </w:r>
          </w:p>
          <w:p w14:paraId="390BEC44" w14:textId="1DD399B4" w:rsidR="008E0E46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C8B" w14:textId="0E362728" w:rsidR="00C16BAF" w:rsidRPr="00C16BAF" w:rsidRDefault="00C16BAF" w:rsidP="00C16BAF">
            <w:pPr>
              <w:suppressAutoHyphens w:val="0"/>
              <w:autoSpaceDN/>
              <w:textAlignment w:val="auto"/>
            </w:pPr>
            <w:r w:rsidRPr="00CD6302">
              <w:t>Możliwość automatycznej diagnozy pod warunkiem prawidłowego wykonania badania(klasa A lub B)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210C" w14:textId="4EBE612C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86F4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0A816F45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ECBB1" w14:textId="6596BE58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3D2" w14:textId="5183EB1A" w:rsidR="00C16BAF" w:rsidRPr="00CD6302" w:rsidRDefault="00C16BAF" w:rsidP="00C16BAF">
            <w:pPr>
              <w:suppressAutoHyphens w:val="0"/>
              <w:autoSpaceDN/>
              <w:textAlignment w:val="auto"/>
            </w:pPr>
            <w:r w:rsidRPr="00CD6302">
              <w:rPr>
                <w:rFonts w:eastAsia="ZapfDingbats"/>
                <w:color w:val="000000"/>
              </w:rPr>
              <w:t>P</w:t>
            </w:r>
            <w:r w:rsidRPr="00CD6302">
              <w:rPr>
                <w:rFonts w:eastAsia="Swiss721PL-Medium"/>
                <w:color w:val="000000"/>
              </w:rPr>
              <w:t>rezentacja graficzna wolnej spirometrii i natężonej krzywej przepływ – objętość w czasie rzeczywistym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D60E" w14:textId="36922344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BDF6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114FDD7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F828" w14:textId="25CB2DFF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B1F" w14:textId="2962A8AA" w:rsidR="00C16BAF" w:rsidRPr="00CD6302" w:rsidRDefault="00C16BAF" w:rsidP="00C16BAF">
            <w:pPr>
              <w:suppressAutoHyphens w:val="0"/>
              <w:autoSpaceDN/>
              <w:textAlignment w:val="auto"/>
              <w:rPr>
                <w:rFonts w:eastAsia="ZapfDingbats"/>
                <w:color w:val="000000"/>
              </w:rPr>
            </w:pPr>
            <w:r w:rsidRPr="00CD6302">
              <w:rPr>
                <w:rFonts w:eastAsia="ZapfDingbats"/>
                <w:color w:val="000000"/>
              </w:rPr>
              <w:t>P</w:t>
            </w:r>
            <w:r w:rsidRPr="00CD6302">
              <w:rPr>
                <w:rFonts w:eastAsia="Swiss721PL-Medium"/>
                <w:color w:val="000000"/>
              </w:rPr>
              <w:t>rezentacja graficzna badania w czasie rzeczywistym w trzech osiach: przepływ, objętość, czas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47005" w14:textId="7939566C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156F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11F86CF2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B81D3" w14:textId="4C7E5086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0DED">
              <w:rPr>
                <w:sz w:val="22"/>
                <w:szCs w:val="22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7AA" w14:textId="59A18608" w:rsidR="00C16BAF" w:rsidRPr="00CD6302" w:rsidRDefault="00C16BAF" w:rsidP="00C16BAF">
            <w:pPr>
              <w:suppressAutoHyphens w:val="0"/>
              <w:autoSpaceDN/>
              <w:textAlignment w:val="auto"/>
              <w:rPr>
                <w:rFonts w:eastAsia="ZapfDingbats"/>
                <w:color w:val="000000"/>
              </w:rPr>
            </w:pPr>
            <w:r w:rsidRPr="00CD6302">
              <w:t>Możliwość prezentacji  krzywej przepływ-objętość na tle obrazu krzywej należnej w czasie rzeczywistym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F0B2" w14:textId="18BD82BE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B1A2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568CAAFB" w14:textId="77777777" w:rsidTr="00E10DED">
        <w:trPr>
          <w:trHeight w:val="43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700B" w14:textId="06BD1AFD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FE9" w14:textId="742B7883" w:rsidR="00C16BAF" w:rsidRPr="00E10DED" w:rsidRDefault="00C16BAF" w:rsidP="00E10DED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Możliwość łatwej konfiguracji wartości należnych</w:t>
            </w:r>
            <w:r w:rsidR="00E10DED"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3D649" w14:textId="702E224A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83CA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46319B9F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F0563" w14:textId="49D778E6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056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Możliwość zmiany konfiguracji raportów</w:t>
            </w:r>
          </w:p>
          <w:p w14:paraId="3CD957F1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zawierających:</w:t>
            </w:r>
          </w:p>
          <w:p w14:paraId="790F8666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a/wartości należne z informacją o ich autorze</w:t>
            </w:r>
          </w:p>
          <w:p w14:paraId="63A3ECB1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 xml:space="preserve">b/liczbę odchyleń standardowych i </w:t>
            </w:r>
            <w:proofErr w:type="spellStart"/>
            <w:r w:rsidRPr="00C16BAF">
              <w:t>percentyli</w:t>
            </w:r>
            <w:proofErr w:type="spellEnd"/>
          </w:p>
          <w:p w14:paraId="22BC2309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c/porównania</w:t>
            </w:r>
          </w:p>
          <w:p w14:paraId="2698D6DB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d/zapisane krzywe-wykresy</w:t>
            </w:r>
          </w:p>
          <w:p w14:paraId="50774714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e/trendy zmian wartości mierzonych wielkości</w:t>
            </w:r>
          </w:p>
          <w:p w14:paraId="01DE6B01" w14:textId="0AEEBAF6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f/ definiowaną przez obsługę liczbę mierzonych wielkości oraz ich kolejność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B624" w14:textId="0B4F935A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666F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C45809E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84D35" w14:textId="17CF9117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07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Możliwość przyłączenia dodatkowych modułów:</w:t>
            </w:r>
          </w:p>
          <w:p w14:paraId="046F75D1" w14:textId="77777777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- moduł elektronicznej stacji pomiarowej warunków otoczenia (temperatura, ciśnienie, wilgotność)</w:t>
            </w:r>
          </w:p>
          <w:p w14:paraId="0A369AE3" w14:textId="43077A0A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>- pulsoksymetr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A584" w14:textId="3DE5951E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BBDB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07E9371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6657F" w14:textId="7534BF8C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85D" w14:textId="49FE2C4F" w:rsidR="00C16BAF" w:rsidRPr="00C16BAF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D6302">
              <w:t>Bezpłatne nowe wersj</w:t>
            </w:r>
            <w:r>
              <w:t>e</w:t>
            </w:r>
            <w:r w:rsidRPr="00CD6302">
              <w:t xml:space="preserve"> oprogramowania w okresie gwarancji i po jego zakończeniu, na system spirometryczny z zakupionymi  modułami dodatkowymi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DB21C" w14:textId="062643AB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AC58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36B24C1A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99F1C" w14:textId="78B1ED98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815" w14:textId="1F662B67" w:rsidR="00C16BAF" w:rsidRPr="00C16BAF" w:rsidRDefault="00C16BAF" w:rsidP="00C16BAF">
            <w:pPr>
              <w:suppressAutoHyphens w:val="0"/>
              <w:autoSpaceDE w:val="0"/>
              <w:autoSpaceDN/>
              <w:textAlignment w:val="auto"/>
            </w:pPr>
            <w:r w:rsidRPr="00C16BAF">
              <w:t>Eksport wyników do formatu arkusza kalkulacyjnego (EXCEL)</w:t>
            </w:r>
          </w:p>
          <w:p w14:paraId="42D9C11D" w14:textId="4C3376CF" w:rsidR="00C16BAF" w:rsidRPr="00CD6302" w:rsidRDefault="00C16BAF" w:rsidP="00C16BAF">
            <w:pPr>
              <w:suppressAutoHyphens w:val="0"/>
              <w:autoSpaceDE w:val="0"/>
              <w:adjustRightInd w:val="0"/>
              <w:textAlignment w:val="auto"/>
            </w:pPr>
            <w:r w:rsidRPr="00C16BAF">
              <w:t xml:space="preserve">Zapis badań w </w:t>
            </w:r>
            <w:proofErr w:type="spellStart"/>
            <w:r w:rsidRPr="00C16BAF">
              <w:t>PDFc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FB7" w14:textId="7CD788E9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32294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8FFB63C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665A" w14:textId="366422D0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8F4" w14:textId="63F8008C" w:rsidR="00C16BAF" w:rsidRPr="00C16BAF" w:rsidRDefault="00C16BAF" w:rsidP="00C16BAF">
            <w:pPr>
              <w:suppressAutoHyphens w:val="0"/>
              <w:autoSpaceDE w:val="0"/>
              <w:autoSpaceDN/>
              <w:textAlignment w:val="auto"/>
            </w:pPr>
            <w:r w:rsidRPr="00CD6302">
              <w:t>Oprogramowanie w języku polskim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B45D0" w14:textId="568C118E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208FE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E062F7F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19E3" w14:textId="7F0D0C91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DF1" w14:textId="7D7242BF" w:rsidR="00C16BAF" w:rsidRPr="00CD6302" w:rsidRDefault="00C16BAF" w:rsidP="00C16BAF">
            <w:pPr>
              <w:suppressAutoHyphens w:val="0"/>
              <w:autoSpaceDE w:val="0"/>
              <w:autoSpaceDN/>
              <w:textAlignment w:val="auto"/>
            </w:pPr>
            <w:r w:rsidRPr="00CD6302">
              <w:t>Instrukcja obsługi w języku polskim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5F6C" w14:textId="2F1C3CBB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A86E7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1C337FD5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CFA7" w14:textId="73468125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3E" w14:textId="457D1B14" w:rsidR="00C16BAF" w:rsidRPr="00CD6302" w:rsidRDefault="008E0E46" w:rsidP="00C16BAF">
            <w:pPr>
              <w:suppressAutoHyphens w:val="0"/>
              <w:autoSpaceDE w:val="0"/>
              <w:autoSpaceDN/>
              <w:textAlignment w:val="auto"/>
            </w:pPr>
            <w:r w:rsidRPr="008E0E46">
              <w:t>W</w:t>
            </w:r>
            <w:r w:rsidRPr="008E0E46">
              <w:rPr>
                <w:rFonts w:eastAsia="ArialMT"/>
              </w:rPr>
              <w:t xml:space="preserve">łaściwe dokumenty potwierdzające, iż oferowany przedmiot zamówienia jest zgodny z </w:t>
            </w:r>
            <w:r w:rsidRPr="008E0E46">
              <w:rPr>
                <w:bCs/>
              </w:rPr>
              <w:t>Ustawą o wyrobach medycznych z dnia 7 kwietnia 2022 r. </w:t>
            </w:r>
            <w:r w:rsidRPr="008E0E46">
              <w:t xml:space="preserve"> (Dz. U 2022 poz. 974 ze </w:t>
            </w:r>
            <w:proofErr w:type="spellStart"/>
            <w:r w:rsidRPr="008E0E46">
              <w:t>zm</w:t>
            </w:r>
            <w:proofErr w:type="spellEnd"/>
            <w:r w:rsidRPr="008E0E46">
              <w:t xml:space="preserve">) </w:t>
            </w:r>
            <w:r w:rsidRPr="008E0E46">
              <w:rPr>
                <w:rFonts w:eastAsia="ArialMT"/>
              </w:rPr>
              <w:t xml:space="preserve">oraz dopuszczony do obrotu i stosowania w służbie zdrowia (certyfikaty </w:t>
            </w:r>
            <w:r>
              <w:rPr>
                <w:rFonts w:eastAsia="ArialMT"/>
              </w:rPr>
              <w:t>W</w:t>
            </w:r>
            <w:r w:rsidRPr="008E0E46">
              <w:rPr>
                <w:rFonts w:eastAsia="ArialMT"/>
              </w:rPr>
              <w:t>E /deklaracje zgodności) zgodnie z klasą wyrobu medycznego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D391" w14:textId="19CB0EF0" w:rsidR="00C16BAF" w:rsidRDefault="008E0E46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409C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14:paraId="25CE56F9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8254" w14:textId="5A6B7D31" w:rsidR="009028F0" w:rsidRDefault="008E0E46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DED">
              <w:rPr>
                <w:sz w:val="22"/>
                <w:szCs w:val="22"/>
              </w:rPr>
              <w:t>6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BC09" w14:textId="77777777" w:rsidR="009028F0" w:rsidRPr="008E0E46" w:rsidRDefault="009028F0" w:rsidP="009028F0">
            <w:pPr>
              <w:suppressAutoHyphens w:val="0"/>
              <w:autoSpaceDN/>
              <w:textAlignment w:val="auto"/>
            </w:pPr>
            <w:r w:rsidRPr="008E0E46">
              <w:t>Karta gwarancyjna – załączyć do dostawy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09836" w14:textId="77777777"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1BAA" w14:textId="77777777"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14:paraId="349F8AC6" w14:textId="77777777" w:rsidTr="008E0E46">
        <w:trPr>
          <w:trHeight w:val="45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B5F00" w14:textId="115D69FD" w:rsidR="009028F0" w:rsidRDefault="008E0E46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0DED">
              <w:rPr>
                <w:sz w:val="22"/>
                <w:szCs w:val="22"/>
              </w:rPr>
              <w:t>7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8D52" w14:textId="26748D6F" w:rsidR="009028F0" w:rsidRPr="008E0E46" w:rsidRDefault="009028F0" w:rsidP="009028F0">
            <w:pPr>
              <w:suppressAutoHyphens w:val="0"/>
              <w:autoSpaceDN/>
              <w:textAlignment w:val="auto"/>
            </w:pPr>
            <w:r w:rsidRPr="008E0E46">
              <w:t>Okres pełnej gwarancji –</w:t>
            </w:r>
            <w:r w:rsidR="008E0E46" w:rsidRPr="008E0E46">
              <w:t>24</w:t>
            </w:r>
            <w:r w:rsidRPr="008E0E46">
              <w:t xml:space="preserve"> miesi</w:t>
            </w:r>
            <w:r w:rsidR="008E0E46" w:rsidRPr="008E0E46">
              <w:t>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4241" w14:textId="77777777" w:rsidR="009028F0" w:rsidRDefault="009028F0" w:rsidP="009028F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8BB0" w14:textId="77777777"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5D185377" w14:textId="77777777" w:rsidR="00C8414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63904EAA" w14:textId="77777777" w:rsidR="008E0E46" w:rsidRPr="00276D16" w:rsidRDefault="008E0E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0946F4B8" w14:textId="77777777"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0226ED52" w14:textId="77777777"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A6B184A" w14:textId="77777777"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98F9CE2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45827E51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3A34B8B3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39E8B9D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445EBEAE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01C5FF58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23E17630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B7FD128" w14:textId="77777777"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1879B1D" w14:textId="77777777"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A566820" w14:textId="77777777"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7FE55D20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1D329C19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C17D" w14:textId="77777777" w:rsidR="00CB357C" w:rsidRDefault="00CB357C" w:rsidP="00E67BE7">
      <w:r>
        <w:separator/>
      </w:r>
    </w:p>
  </w:endnote>
  <w:endnote w:type="continuationSeparator" w:id="0">
    <w:p w14:paraId="2D8A5437" w14:textId="77777777" w:rsidR="00CB357C" w:rsidRDefault="00CB357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Medium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43639803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5E">
          <w:rPr>
            <w:noProof/>
          </w:rPr>
          <w:t>2</w:t>
        </w:r>
        <w:r>
          <w:fldChar w:fldCharType="end"/>
        </w:r>
      </w:p>
    </w:sdtContent>
  </w:sdt>
  <w:p w14:paraId="5ECB96C3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0342" w14:textId="77777777" w:rsidR="00CB357C" w:rsidRDefault="00CB357C" w:rsidP="00E67BE7">
      <w:r>
        <w:separator/>
      </w:r>
    </w:p>
  </w:footnote>
  <w:footnote w:type="continuationSeparator" w:id="0">
    <w:p w14:paraId="142C2CB8" w14:textId="77777777" w:rsidR="00CB357C" w:rsidRDefault="00CB357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14:paraId="5645FBF1" w14:textId="77777777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2494EBCB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91D5481" wp14:editId="753FD0D2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26908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628282D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3E1A9F3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341BA93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4B9F7770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3FB5DBF4" w14:textId="77777777"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14:paraId="3EC3F86E" w14:textId="77777777"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14:paraId="7F1E772A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14:paraId="4ECE72FA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14:paraId="611DD03D" w14:textId="77777777"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14:paraId="4FCA91D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29490114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70BB234C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C3B0126" wp14:editId="6EA7E831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DF2497" w14:textId="77777777"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861090375">
    <w:abstractNumId w:val="5"/>
  </w:num>
  <w:num w:numId="2" w16cid:durableId="829905212">
    <w:abstractNumId w:val="20"/>
  </w:num>
  <w:num w:numId="3" w16cid:durableId="985858760">
    <w:abstractNumId w:val="12"/>
  </w:num>
  <w:num w:numId="4" w16cid:durableId="1555581779">
    <w:abstractNumId w:val="11"/>
  </w:num>
  <w:num w:numId="5" w16cid:durableId="1440179697">
    <w:abstractNumId w:val="9"/>
  </w:num>
  <w:num w:numId="6" w16cid:durableId="46222954">
    <w:abstractNumId w:val="7"/>
  </w:num>
  <w:num w:numId="7" w16cid:durableId="683752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63215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76624">
    <w:abstractNumId w:val="14"/>
  </w:num>
  <w:num w:numId="10" w16cid:durableId="1299529790">
    <w:abstractNumId w:val="10"/>
  </w:num>
  <w:num w:numId="11" w16cid:durableId="394282629">
    <w:abstractNumId w:val="19"/>
  </w:num>
  <w:num w:numId="12" w16cid:durableId="1387871334">
    <w:abstractNumId w:val="22"/>
  </w:num>
  <w:num w:numId="13" w16cid:durableId="860553831">
    <w:abstractNumId w:val="3"/>
  </w:num>
  <w:num w:numId="14" w16cid:durableId="1554584882">
    <w:abstractNumId w:val="17"/>
  </w:num>
  <w:num w:numId="15" w16cid:durableId="1127430093">
    <w:abstractNumId w:val="16"/>
  </w:num>
  <w:num w:numId="16" w16cid:durableId="1587768393">
    <w:abstractNumId w:val="8"/>
  </w:num>
  <w:num w:numId="17" w16cid:durableId="127358429">
    <w:abstractNumId w:val="21"/>
  </w:num>
  <w:num w:numId="18" w16cid:durableId="1803842934">
    <w:abstractNumId w:val="18"/>
  </w:num>
  <w:num w:numId="19" w16cid:durableId="1451316126">
    <w:abstractNumId w:val="6"/>
  </w:num>
  <w:num w:numId="20" w16cid:durableId="91898254">
    <w:abstractNumId w:val="15"/>
  </w:num>
  <w:num w:numId="21" w16cid:durableId="1093630531">
    <w:abstractNumId w:val="4"/>
  </w:num>
  <w:num w:numId="22" w16cid:durableId="312568162">
    <w:abstractNumId w:val="1"/>
  </w:num>
  <w:num w:numId="23" w16cid:durableId="1899782082">
    <w:abstractNumId w:val="2"/>
  </w:num>
  <w:num w:numId="24" w16cid:durableId="150420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E3A49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A58CA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C6022"/>
    <w:rsid w:val="005D1585"/>
    <w:rsid w:val="00613C96"/>
    <w:rsid w:val="00614411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76E92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D09AF"/>
    <w:rsid w:val="008D3C53"/>
    <w:rsid w:val="008E0E46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24B9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16BAF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B357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10DED"/>
    <w:rsid w:val="00E17BE8"/>
    <w:rsid w:val="00E23F52"/>
    <w:rsid w:val="00E33057"/>
    <w:rsid w:val="00E53110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8C14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275E-347F-4940-8006-C8BB416E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24</cp:revision>
  <cp:lastPrinted>2023-12-01T08:42:00Z</cp:lastPrinted>
  <dcterms:created xsi:type="dcterms:W3CDTF">2023-02-13T09:11:00Z</dcterms:created>
  <dcterms:modified xsi:type="dcterms:W3CDTF">2023-12-01T10:18:00Z</dcterms:modified>
</cp:coreProperties>
</file>