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</w:p>
    <w:p w14:paraId="31CBBF05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………………...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C616F1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16F1" w:rsidRDefault="005952D1" w:rsidP="00C616F1">
      <w:pPr>
        <w:jc w:val="center"/>
        <w:rPr>
          <w:rFonts w:ascii="Times New Roman" w:hAnsi="Times New Roman"/>
          <w:b/>
          <w:szCs w:val="22"/>
          <w:u w:val="single"/>
        </w:rPr>
      </w:pPr>
      <w:r w:rsidRPr="00C616F1">
        <w:rPr>
          <w:rFonts w:ascii="Times New Roman" w:hAnsi="Times New Roman"/>
          <w:b/>
          <w:szCs w:val="22"/>
          <w:u w:val="single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2A7ED357" w:rsidR="00973C67" w:rsidRPr="00C616F1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C91D65">
        <w:rPr>
          <w:rFonts w:ascii="Times New Roman" w:hAnsi="Times New Roman"/>
          <w:b/>
          <w:szCs w:val="22"/>
        </w:rPr>
        <w:t>13</w:t>
      </w:r>
      <w:r w:rsidR="009A31F3" w:rsidRPr="00C616F1">
        <w:rPr>
          <w:rFonts w:ascii="Times New Roman" w:hAnsi="Times New Roman"/>
          <w:b/>
          <w:szCs w:val="22"/>
        </w:rPr>
        <w:t>/202</w:t>
      </w:r>
      <w:r w:rsidR="00C91D65">
        <w:rPr>
          <w:rFonts w:ascii="Times New Roman" w:hAnsi="Times New Roman"/>
          <w:b/>
          <w:szCs w:val="22"/>
        </w:rPr>
        <w:t>4</w:t>
      </w:r>
      <w:r w:rsidRPr="00C616F1">
        <w:rPr>
          <w:rFonts w:ascii="Times New Roman" w:hAnsi="Times New Roman"/>
          <w:b/>
          <w:szCs w:val="22"/>
        </w:rPr>
        <w:t>/ESŁ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DC7D26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DC7D26">
        <w:rPr>
          <w:rFonts w:ascii="Times New Roman" w:hAnsi="Times New Roman"/>
          <w:bCs/>
          <w:szCs w:val="22"/>
        </w:rPr>
        <w:t>1605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C91D65" w:rsidRPr="00C91D65">
        <w:rPr>
          <w:rFonts w:ascii="Times New Roman" w:hAnsi="Times New Roman"/>
          <w:b/>
          <w:bCs/>
          <w:szCs w:val="22"/>
        </w:rPr>
        <w:t>„</w:t>
      </w:r>
      <w:r w:rsidR="00C616F1" w:rsidRPr="00C91D65">
        <w:rPr>
          <w:rFonts w:ascii="Times New Roman" w:hAnsi="Times New Roman"/>
          <w:b/>
          <w:bCs/>
          <w:szCs w:val="22"/>
        </w:rPr>
        <w:t>Wykonanie prac budowlanych w celu adaptacji pomieszczeń na potrzeby Pracowni Żywienia Pozajelitowego Wojewódzkiego Szpitala Zespolonego w Kielcach</w:t>
      </w:r>
      <w:r w:rsidR="00C91D65" w:rsidRPr="00C91D65">
        <w:rPr>
          <w:rFonts w:ascii="Times New Roman" w:hAnsi="Times New Roman"/>
          <w:b/>
          <w:bCs/>
          <w:szCs w:val="22"/>
        </w:rPr>
        <w:t>”</w:t>
      </w:r>
      <w:r w:rsidR="00973C67" w:rsidRPr="00C616F1">
        <w:rPr>
          <w:rFonts w:ascii="Times New Roman" w:hAnsi="Times New Roman"/>
          <w:szCs w:val="22"/>
        </w:rPr>
        <w:t>:</w:t>
      </w:r>
    </w:p>
    <w:bookmarkEnd w:id="0"/>
    <w:p w14:paraId="46159456" w14:textId="77777777" w:rsidR="005C6662" w:rsidRPr="00C616F1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4AA493A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szCs w:val="22"/>
        </w:rPr>
        <w:t>ŁĄCZNA CENA RYCZAŁTOWA BRUTTO: ………………………....………. PLN</w:t>
      </w:r>
    </w:p>
    <w:p w14:paraId="33C7F310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18C4811C" w14:textId="77777777" w:rsidR="00EB61E2" w:rsidRPr="00C616F1" w:rsidRDefault="00EB61E2" w:rsidP="00C616F1">
      <w:pPr>
        <w:widowControl w:val="0"/>
        <w:suppressAutoHyphens/>
        <w:ind w:left="567"/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 xml:space="preserve">Wartość podatku VAT: ………………………..….…….. PLN, 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616F1">
        <w:rPr>
          <w:rFonts w:ascii="Times New Roman" w:hAnsi="Times New Roman"/>
          <w:b/>
          <w:szCs w:val="22"/>
        </w:rPr>
        <w:t>podatku VAT….….….%</w:t>
      </w:r>
    </w:p>
    <w:p w14:paraId="4599CFE9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38C9F516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7A52AD4F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              Rg </w:t>
      </w:r>
      <w:r w:rsidR="00CB5956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……. zł/godz.</w:t>
      </w:r>
    </w:p>
    <w:p w14:paraId="50D52CBB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46D06E60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 </w:t>
      </w:r>
      <w:r w:rsidR="00CB5956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……% (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329F4F19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690C713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C616F1">
        <w:rPr>
          <w:rFonts w:ascii="Times New Roman" w:hAnsi="Times New Roman"/>
          <w:b/>
          <w:spacing w:val="-4"/>
          <w:szCs w:val="22"/>
        </w:rPr>
        <w:t xml:space="preserve"> …….…… dni kalendarzowych</w:t>
      </w:r>
      <w:r w:rsidRPr="00C616F1">
        <w:rPr>
          <w:rFonts w:ascii="Times New Roman" w:hAnsi="Times New Roman"/>
          <w:bCs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napToGrid w:val="0"/>
          <w:szCs w:val="22"/>
        </w:rPr>
        <w:t>(PODAĆ)</w:t>
      </w:r>
    </w:p>
    <w:p w14:paraId="5B32198A" w14:textId="42C53B0E" w:rsidR="00EB61E2" w:rsidRPr="00C616F1" w:rsidRDefault="00EB61E2" w:rsidP="00C616F1">
      <w:pPr>
        <w:pStyle w:val="Tekstpodstawowy32"/>
        <w:suppressAutoHyphens/>
        <w:snapToGrid w:val="0"/>
        <w:spacing w:after="0"/>
        <w:ind w:left="567"/>
        <w:jc w:val="both"/>
        <w:rPr>
          <w:i/>
          <w:iCs/>
          <w:spacing w:val="-4"/>
          <w:sz w:val="22"/>
          <w:szCs w:val="22"/>
        </w:rPr>
      </w:pPr>
      <w:r w:rsidRPr="00C616F1">
        <w:rPr>
          <w:i/>
          <w:iCs/>
          <w:spacing w:val="-4"/>
          <w:sz w:val="22"/>
          <w:szCs w:val="22"/>
        </w:rPr>
        <w:t>(termin realizacji zamówienia będzie punktowany zgodnie z kryterium oceny ofert opisanym pkt.</w:t>
      </w:r>
      <w:r w:rsidR="00D40499">
        <w:rPr>
          <w:i/>
          <w:iCs/>
          <w:spacing w:val="-4"/>
          <w:sz w:val="22"/>
          <w:szCs w:val="22"/>
        </w:rPr>
        <w:t xml:space="preserve"> </w:t>
      </w:r>
      <w:r w:rsidRPr="00C616F1">
        <w:rPr>
          <w:i/>
          <w:iCs/>
          <w:spacing w:val="-4"/>
          <w:sz w:val="22"/>
          <w:szCs w:val="22"/>
        </w:rPr>
        <w:t>3</w:t>
      </w:r>
      <w:r w:rsidR="00D40499">
        <w:rPr>
          <w:i/>
          <w:iCs/>
          <w:spacing w:val="-4"/>
          <w:sz w:val="22"/>
          <w:szCs w:val="22"/>
        </w:rPr>
        <w:t>5</w:t>
      </w:r>
      <w:r w:rsidRPr="00C616F1">
        <w:rPr>
          <w:i/>
          <w:iCs/>
          <w:spacing w:val="-4"/>
          <w:sz w:val="22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447CBC4" w14:textId="044EB93A" w:rsidR="00EB61E2" w:rsidRPr="00C616F1" w:rsidRDefault="00D40499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>……….…</w:t>
      </w:r>
      <w:r w:rsidR="00D6167F">
        <w:rPr>
          <w:rFonts w:ascii="Times New Roman" w:hAnsi="Times New Roman"/>
          <w:b/>
          <w:spacing w:val="-4"/>
          <w:szCs w:val="22"/>
        </w:rPr>
        <w:t xml:space="preserve"> miesięcy</w:t>
      </w:r>
      <w:r w:rsidRPr="00C616F1">
        <w:rPr>
          <w:rFonts w:ascii="Times New Roman" w:hAnsi="Times New Roman"/>
          <w:b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 </w:t>
      </w:r>
    </w:p>
    <w:p w14:paraId="316116C4" w14:textId="3B622E2F" w:rsidR="00EB61E2" w:rsidRPr="00C616F1" w:rsidRDefault="00EB61E2" w:rsidP="00C616F1">
      <w:pPr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(dodatkowy okres gwarancji będzie punktowany zgodnie z kryterium oceny ofert opisanym pkt.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188EC64D" w14:textId="77777777" w:rsidR="00EB61E2" w:rsidRPr="00E45238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146B88E3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 **</w:t>
      </w:r>
      <w:r w:rsidR="00681B05" w:rsidRPr="00E45238">
        <w:rPr>
          <w:sz w:val="22"/>
          <w:szCs w:val="22"/>
        </w:rPr>
        <w:t>, którego partnerzy zostali ujawnieni w pełnomocnictwie</w:t>
      </w:r>
      <w:r w:rsidR="00351614" w:rsidRPr="00E45238">
        <w:rPr>
          <w:sz w:val="22"/>
          <w:szCs w:val="22"/>
        </w:rPr>
        <w:t>,</w:t>
      </w:r>
      <w:r w:rsidR="00681B05" w:rsidRPr="00E45238">
        <w:rPr>
          <w:sz w:val="22"/>
          <w:szCs w:val="22"/>
        </w:rPr>
        <w:t xml:space="preserve"> o którym mowa w pkt. 1</w:t>
      </w:r>
      <w:r w:rsidRPr="00E45238">
        <w:rPr>
          <w:sz w:val="22"/>
          <w:szCs w:val="22"/>
        </w:rPr>
        <w:t>2</w:t>
      </w:r>
      <w:r w:rsidR="00681B05" w:rsidRPr="00E45238">
        <w:rPr>
          <w:sz w:val="22"/>
          <w:szCs w:val="22"/>
        </w:rPr>
        <w:t xml:space="preserve"> SWZ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E45238" w:rsidRPr="00E45238" w14:paraId="438D948E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356B2CB" w14:textId="52B9163D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lastRenderedPageBreak/>
        <w:t xml:space="preserve">Jeżeli Wykonawca nie poda żadnej informacji w punkcie </w:t>
      </w:r>
      <w:r>
        <w:rPr>
          <w:rFonts w:ascii="Times New Roman" w:hAnsi="Times New Roman"/>
          <w:i/>
          <w:szCs w:val="22"/>
        </w:rPr>
        <w:t>5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306D5B">
        <w:tc>
          <w:tcPr>
            <w:tcW w:w="2823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306D5B">
        <w:tc>
          <w:tcPr>
            <w:tcW w:w="2823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0B2843A0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NIE BĘDZIE</w:t>
      </w:r>
    </w:p>
    <w:p w14:paraId="22B6F924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BĘDZIE </w:t>
      </w:r>
    </w:p>
    <w:p w14:paraId="60808D67" w14:textId="77777777" w:rsidR="00E45238" w:rsidRPr="00E45238" w:rsidRDefault="00E45238" w:rsidP="00A82E76">
      <w:pPr>
        <w:suppressAutoHyphens/>
        <w:ind w:left="426" w:right="23"/>
        <w:jc w:val="both"/>
        <w:rPr>
          <w:rFonts w:ascii="Times New Roman" w:hAnsi="Times New Roman"/>
          <w:szCs w:val="22"/>
          <w:lang w:eastAsia="en-US"/>
        </w:rPr>
      </w:pPr>
      <w:r w:rsidRPr="00E45238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E45238">
        <w:rPr>
          <w:rFonts w:ascii="Times New Roman" w:hAnsi="Times New Roman"/>
          <w:bCs/>
          <w:szCs w:val="22"/>
          <w:lang w:eastAsia="ar-SA"/>
        </w:rPr>
        <w:t>.</w:t>
      </w:r>
    </w:p>
    <w:p w14:paraId="5FF6A15C" w14:textId="27CFC4CC" w:rsidR="00E45238" w:rsidRPr="00E45238" w:rsidRDefault="00E45238" w:rsidP="00E4523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E45238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: …………………….… Wartość </w:t>
      </w:r>
      <w:r w:rsidRPr="00E45238">
        <w:rPr>
          <w:rFonts w:ascii="Times New Roman" w:hAnsi="Times New Roman"/>
          <w:iCs/>
          <w:szCs w:val="22"/>
          <w:lang w:eastAsia="ar-SA"/>
        </w:rPr>
        <w:t>towaru/usług</w:t>
      </w:r>
      <w:r w:rsidRPr="00E45238">
        <w:rPr>
          <w:rFonts w:ascii="Times New Roman" w:hAnsi="Times New Roman"/>
          <w:szCs w:val="22"/>
          <w:lang w:eastAsia="ar-SA"/>
        </w:rPr>
        <w:t xml:space="preserve"> </w:t>
      </w:r>
      <w:r w:rsidRPr="00E45238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 powodująca obowiązek podatkowy u Zamawiającego to …………………...… zł netto.</w:t>
      </w:r>
    </w:p>
    <w:p w14:paraId="1EADCA3B" w14:textId="1399317F" w:rsidR="009569D0" w:rsidRPr="00E45238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E45238">
        <w:rPr>
          <w:rFonts w:ascii="Times New Roman" w:hAnsi="Times New Roman"/>
          <w:i/>
          <w:szCs w:val="22"/>
          <w:lang w:eastAsia="ar-SA"/>
        </w:rPr>
        <w:t xml:space="preserve">, </w:t>
      </w:r>
      <w:r w:rsidRPr="00E45238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Pr="000062B2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645DBE2C" w14:textId="77777777" w:rsidR="000062B2" w:rsidRPr="000062B2" w:rsidRDefault="000062B2" w:rsidP="000062B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9"/>
        <w:jc w:val="both"/>
        <w:rPr>
          <w:rFonts w:ascii="Times New Roman" w:hAnsi="Times New Roman"/>
          <w:szCs w:val="22"/>
        </w:rPr>
      </w:pPr>
      <w:r w:rsidRPr="000062B2">
        <w:rPr>
          <w:rFonts w:ascii="Times New Roman" w:hAnsi="Times New Roman"/>
          <w:szCs w:val="22"/>
        </w:rPr>
        <w:lastRenderedPageBreak/>
        <w:t>Integralną część oferty stanowią niżej wymienione załączniki:</w:t>
      </w:r>
    </w:p>
    <w:p w14:paraId="7B5595A4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a).........................................................................................................   </w:t>
      </w:r>
    </w:p>
    <w:p w14:paraId="1D5AB7DB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b).........................................................................................................   </w:t>
      </w:r>
    </w:p>
    <w:p w14:paraId="3C4C0907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c) ........................................................................................................   </w:t>
      </w:r>
    </w:p>
    <w:p w14:paraId="4C031B6C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d).........................................................................................................   </w:t>
      </w:r>
    </w:p>
    <w:p w14:paraId="1E404EC0" w14:textId="2E3FDBD2" w:rsidR="00BE4540" w:rsidRPr="000062B2" w:rsidRDefault="000062B2" w:rsidP="000062B2">
      <w:pPr>
        <w:pStyle w:val="Tekstpodstawowy"/>
        <w:widowControl/>
        <w:suppressAutoHyphens/>
        <w:ind w:left="426"/>
        <w:rPr>
          <w:sz w:val="22"/>
          <w:szCs w:val="22"/>
        </w:rPr>
      </w:pPr>
      <w:r w:rsidRPr="000062B2">
        <w:rPr>
          <w:sz w:val="22"/>
          <w:szCs w:val="22"/>
          <w:lang w:val="de-DE"/>
        </w:rPr>
        <w:t xml:space="preserve">e).........................................................................................................  </w:t>
      </w:r>
    </w:p>
    <w:p w14:paraId="72763EDB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08E90D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118DD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E59DC2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A8E0E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14D7FD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B8680B5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189F47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F83DD67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E0817A6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4DAFF17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CADA99E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4C00F1D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8DB1534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A29C64A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3881F7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D08E6D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D4980D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D3AAB12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A0BB50D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6C4862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A95A65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60FF15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61DEB74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C734F44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905F62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F75B88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7B0DE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ABA49E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55C93C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FA94E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94AC52E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BE68C0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39199E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0AA6BD5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5594F9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72FE3D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6B92643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FFA7F7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316A39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5F812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FC855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2C49C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8A5A" w14:textId="77777777" w:rsidR="002C49C3" w:rsidRDefault="002C49C3">
      <w:r>
        <w:separator/>
      </w:r>
    </w:p>
  </w:endnote>
  <w:endnote w:type="continuationSeparator" w:id="0">
    <w:p w14:paraId="4B7FDEC3" w14:textId="77777777" w:rsidR="002C49C3" w:rsidRDefault="002C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E819" w14:textId="77777777" w:rsidR="002C49C3" w:rsidRDefault="002C49C3">
      <w:r>
        <w:separator/>
      </w:r>
    </w:p>
  </w:footnote>
  <w:footnote w:type="continuationSeparator" w:id="0">
    <w:p w14:paraId="268702AF" w14:textId="77777777" w:rsidR="002C49C3" w:rsidRDefault="002C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8FD" w14:textId="34FD192B" w:rsidR="00C616F1" w:rsidRDefault="00C616F1" w:rsidP="00C616F1">
    <w:pPr>
      <w:rPr>
        <w:rFonts w:ascii="Times New Roman" w:hAnsi="Times New Roman"/>
        <w:b/>
        <w:bCs/>
        <w:szCs w:val="22"/>
      </w:rPr>
    </w:pPr>
    <w:r w:rsidRPr="00C616F1">
      <w:rPr>
        <w:rFonts w:ascii="Times New Roman" w:hAnsi="Times New Roman"/>
        <w:b/>
        <w:bCs/>
        <w:szCs w:val="22"/>
      </w:rPr>
      <w:t>Znak sprawy: EZ/</w:t>
    </w:r>
    <w:r w:rsidR="00C91D65">
      <w:rPr>
        <w:rFonts w:ascii="Times New Roman" w:hAnsi="Times New Roman"/>
        <w:b/>
        <w:bCs/>
        <w:szCs w:val="22"/>
      </w:rPr>
      <w:t>13</w:t>
    </w:r>
    <w:r w:rsidRPr="00C616F1">
      <w:rPr>
        <w:rFonts w:ascii="Times New Roman" w:hAnsi="Times New Roman"/>
        <w:b/>
        <w:bCs/>
        <w:szCs w:val="22"/>
      </w:rPr>
      <w:t>/202</w:t>
    </w:r>
    <w:r w:rsidR="00C91D65">
      <w:rPr>
        <w:rFonts w:ascii="Times New Roman" w:hAnsi="Times New Roman"/>
        <w:b/>
        <w:bCs/>
        <w:szCs w:val="22"/>
      </w:rPr>
      <w:t>4</w:t>
    </w:r>
    <w:r w:rsidRPr="00C616F1">
      <w:rPr>
        <w:rFonts w:ascii="Times New Roman" w:hAnsi="Times New Roman"/>
        <w:b/>
        <w:bCs/>
        <w:szCs w:val="22"/>
      </w:rPr>
      <w:t>/ESŁ</w:t>
    </w:r>
  </w:p>
  <w:p w14:paraId="6C5C8439" w14:textId="77777777" w:rsidR="00B971A0" w:rsidRPr="00C616F1" w:rsidRDefault="00B971A0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2F8C"/>
    <w:rsid w:val="000B47C4"/>
    <w:rsid w:val="000B5482"/>
    <w:rsid w:val="000C0902"/>
    <w:rsid w:val="000C20A0"/>
    <w:rsid w:val="000D06E8"/>
    <w:rsid w:val="000E0F4D"/>
    <w:rsid w:val="000E6ED9"/>
    <w:rsid w:val="000F0F27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1735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0DDD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C49C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205A"/>
    <w:rsid w:val="003B2928"/>
    <w:rsid w:val="003E1B69"/>
    <w:rsid w:val="003F467F"/>
    <w:rsid w:val="00412166"/>
    <w:rsid w:val="00413700"/>
    <w:rsid w:val="00416C2A"/>
    <w:rsid w:val="0042734C"/>
    <w:rsid w:val="00430877"/>
    <w:rsid w:val="00432A0E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4F2B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4704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971A0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13B4"/>
    <w:rsid w:val="00DA38F2"/>
    <w:rsid w:val="00DA4552"/>
    <w:rsid w:val="00DB24A2"/>
    <w:rsid w:val="00DB5EE8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C32"/>
    <w:rsid w:val="00ED3DCE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53</cp:revision>
  <cp:lastPrinted>2018-09-11T06:43:00Z</cp:lastPrinted>
  <dcterms:created xsi:type="dcterms:W3CDTF">2023-06-27T08:28:00Z</dcterms:created>
  <dcterms:modified xsi:type="dcterms:W3CDTF">2024-01-17T08:29:00Z</dcterms:modified>
</cp:coreProperties>
</file>