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B600" w14:textId="77777777" w:rsidR="00817E80" w:rsidRDefault="00817E80" w:rsidP="00817E80">
      <w:pPr>
        <w:jc w:val="center"/>
        <w:rPr>
          <w:b/>
          <w:bCs/>
          <w:sz w:val="22"/>
          <w:szCs w:val="22"/>
        </w:rPr>
      </w:pPr>
      <w:r w:rsidRPr="00A43044">
        <w:rPr>
          <w:b/>
          <w:bCs/>
          <w:sz w:val="22"/>
          <w:szCs w:val="22"/>
        </w:rPr>
        <w:t>OPIS PRZEDMIOTU ZAMÓWIENIA</w:t>
      </w:r>
      <w:r>
        <w:rPr>
          <w:b/>
          <w:bCs/>
          <w:sz w:val="22"/>
          <w:szCs w:val="22"/>
        </w:rPr>
        <w:t xml:space="preserve"> </w:t>
      </w:r>
    </w:p>
    <w:p w14:paraId="45DEEA34" w14:textId="77777777" w:rsidR="00817E80" w:rsidRDefault="00817E80" w:rsidP="00817E80">
      <w:pPr>
        <w:jc w:val="center"/>
        <w:rPr>
          <w:b/>
          <w:bCs/>
          <w:sz w:val="22"/>
          <w:szCs w:val="22"/>
        </w:rPr>
      </w:pPr>
    </w:p>
    <w:p w14:paraId="3A4BAA05" w14:textId="77777777" w:rsidR="004F7181" w:rsidRDefault="004F7181" w:rsidP="004F71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PARAMETRÓW TECHNICZNO-FUNKCJONALNYCH</w:t>
      </w:r>
    </w:p>
    <w:p w14:paraId="57D5611A" w14:textId="77777777" w:rsidR="00E67BE7" w:rsidRPr="0068305B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738D9F42" w14:textId="47DF136F" w:rsidR="001E207A" w:rsidRDefault="007D47A4" w:rsidP="000518C8">
      <w:pPr>
        <w:jc w:val="center"/>
        <w:rPr>
          <w:b/>
          <w:bCs/>
          <w:spacing w:val="-4"/>
          <w:sz w:val="22"/>
          <w:szCs w:val="22"/>
        </w:rPr>
      </w:pPr>
      <w:r w:rsidRPr="0068305B">
        <w:rPr>
          <w:b/>
          <w:bCs/>
          <w:sz w:val="22"/>
          <w:szCs w:val="22"/>
          <w:lang w:eastAsia="zh-CN"/>
        </w:rPr>
        <w:t xml:space="preserve">Pakiet nr </w:t>
      </w:r>
      <w:r w:rsidR="00936DA7">
        <w:rPr>
          <w:b/>
          <w:bCs/>
          <w:sz w:val="22"/>
          <w:szCs w:val="22"/>
          <w:lang w:eastAsia="zh-CN"/>
        </w:rPr>
        <w:t>2</w:t>
      </w:r>
      <w:r w:rsidRPr="0068305B">
        <w:rPr>
          <w:b/>
          <w:bCs/>
          <w:sz w:val="22"/>
          <w:szCs w:val="22"/>
          <w:lang w:eastAsia="zh-CN"/>
        </w:rPr>
        <w:t xml:space="preserve"> - </w:t>
      </w:r>
      <w:r w:rsidR="00AA6FB3" w:rsidRPr="0068305B">
        <w:rPr>
          <w:b/>
          <w:bCs/>
          <w:spacing w:val="-4"/>
          <w:sz w:val="22"/>
          <w:szCs w:val="22"/>
        </w:rPr>
        <w:t>Defibrylator</w:t>
      </w:r>
      <w:r w:rsidR="001047B2">
        <w:rPr>
          <w:b/>
          <w:bCs/>
          <w:spacing w:val="-4"/>
          <w:sz w:val="22"/>
          <w:szCs w:val="22"/>
        </w:rPr>
        <w:t>y</w:t>
      </w:r>
      <w:r w:rsidR="001E207A" w:rsidRPr="0068305B">
        <w:rPr>
          <w:b/>
          <w:bCs/>
          <w:spacing w:val="-4"/>
          <w:sz w:val="22"/>
          <w:szCs w:val="22"/>
        </w:rPr>
        <w:t xml:space="preserve"> – </w:t>
      </w:r>
      <w:r w:rsidRPr="0068305B">
        <w:rPr>
          <w:b/>
          <w:bCs/>
          <w:spacing w:val="-4"/>
          <w:sz w:val="22"/>
          <w:szCs w:val="22"/>
        </w:rPr>
        <w:t>3</w:t>
      </w:r>
      <w:r w:rsidR="001E207A" w:rsidRPr="0068305B">
        <w:rPr>
          <w:b/>
          <w:bCs/>
          <w:spacing w:val="-4"/>
          <w:sz w:val="22"/>
          <w:szCs w:val="22"/>
        </w:rPr>
        <w:t xml:space="preserve"> szt.</w:t>
      </w:r>
    </w:p>
    <w:p w14:paraId="7CC0093A" w14:textId="77777777" w:rsidR="000518C8" w:rsidRDefault="000518C8" w:rsidP="007D47A4">
      <w:pPr>
        <w:rPr>
          <w:b/>
          <w:bCs/>
          <w:spacing w:val="-4"/>
          <w:sz w:val="22"/>
          <w:szCs w:val="22"/>
        </w:rPr>
      </w:pPr>
    </w:p>
    <w:p w14:paraId="18FB8094" w14:textId="2CA1FDF7" w:rsidR="000518C8" w:rsidRPr="00F92A70" w:rsidRDefault="000518C8" w:rsidP="007D47A4">
      <w:pPr>
        <w:rPr>
          <w:b/>
          <w:bCs/>
          <w:color w:val="FF0000"/>
          <w:spacing w:val="-4"/>
          <w:sz w:val="22"/>
          <w:szCs w:val="22"/>
        </w:rPr>
      </w:pPr>
      <w:r w:rsidRPr="00F92A70">
        <w:rPr>
          <w:b/>
          <w:bCs/>
          <w:color w:val="FF0000"/>
          <w:spacing w:val="-4"/>
          <w:sz w:val="22"/>
          <w:szCs w:val="22"/>
        </w:rPr>
        <w:t>Poz. 1 – Defibrylator ogólnoszpitalny – 2 szt.</w:t>
      </w:r>
    </w:p>
    <w:p w14:paraId="5DDF472F" w14:textId="59BAB9BA" w:rsidR="00A61232" w:rsidRPr="0068305B" w:rsidRDefault="00A61232" w:rsidP="00A61232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3827"/>
      </w:tblGrid>
      <w:tr w:rsidR="00BF78F9" w:rsidRPr="0068305B" w14:paraId="638F8240" w14:textId="77777777" w:rsidTr="0072535E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5DA8" w14:textId="6252F669" w:rsidR="00BF78F9" w:rsidRPr="0068305B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B294" w14:textId="5BD7EEB7" w:rsidR="00BF78F9" w:rsidRPr="0068305B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F78F9" w:rsidRPr="0068305B" w14:paraId="0D17CB7C" w14:textId="77777777" w:rsidTr="0072535E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AAB8" w14:textId="31E68007" w:rsidR="00BF78F9" w:rsidRPr="0068305B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 / model / typ / nr katalogowy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3AC" w14:textId="77777777" w:rsidR="00BF78F9" w:rsidRPr="0068305B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F78F9" w:rsidRPr="0068305B" w14:paraId="1375EEC5" w14:textId="77777777" w:rsidTr="0072535E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FA09" w14:textId="574E2BB9" w:rsidR="00BF78F9" w:rsidRPr="0068305B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08A1" w14:textId="77777777" w:rsidR="00BF78F9" w:rsidRPr="0068305B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35E" w:rsidRPr="0068305B" w14:paraId="13B81B58" w14:textId="77777777" w:rsidTr="0072535E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6B0E" w14:textId="41F07163" w:rsidR="0072535E" w:rsidRPr="0068305B" w:rsidRDefault="0072535E" w:rsidP="00BF78F9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AE438B">
              <w:rPr>
                <w:b/>
                <w:bCs/>
                <w:sz w:val="22"/>
                <w:szCs w:val="22"/>
              </w:rPr>
              <w:t xml:space="preserve">Rok produkcji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AE438B">
              <w:rPr>
                <w:b/>
                <w:bCs/>
                <w:sz w:val="22"/>
                <w:szCs w:val="22"/>
              </w:rPr>
              <w:t>min. 2023</w:t>
            </w:r>
            <w:r>
              <w:rPr>
                <w:b/>
                <w:bCs/>
                <w:sz w:val="22"/>
                <w:szCs w:val="22"/>
              </w:rPr>
              <w:t xml:space="preserve"> r.)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C3B0" w14:textId="77777777" w:rsidR="0072535E" w:rsidRPr="0068305B" w:rsidRDefault="0072535E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5208" w:rsidRPr="0068305B" w14:paraId="20D325FB" w14:textId="77777777" w:rsidTr="009E5FB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B8F51" w14:textId="65B9B1C7" w:rsidR="00F15208" w:rsidRPr="0068305B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5DBF6" w14:textId="4D66D9A1" w:rsidR="00F15208" w:rsidRPr="0068305B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08579B" w:rsidRPr="0068305B">
              <w:rPr>
                <w:b/>
                <w:bCs/>
                <w:sz w:val="22"/>
                <w:szCs w:val="22"/>
              </w:rPr>
              <w:br/>
            </w:r>
            <w:r w:rsidRPr="0068305B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4356D" w14:textId="7380D21A" w:rsidR="00F15208" w:rsidRPr="0068305B" w:rsidRDefault="0008579B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24DE5" w14:textId="0EFB0C0F" w:rsidR="00F15208" w:rsidRPr="0068305B" w:rsidRDefault="0008579B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Parametry oferowane</w:t>
            </w:r>
            <w:r w:rsidR="00C011E3" w:rsidRPr="0068305B">
              <w:rPr>
                <w:b/>
                <w:bCs/>
                <w:sz w:val="22"/>
                <w:szCs w:val="22"/>
              </w:rPr>
              <w:br/>
              <w:t>(</w:t>
            </w:r>
            <w:r w:rsidR="00C011E3" w:rsidRPr="0068305B">
              <w:rPr>
                <w:b/>
                <w:sz w:val="22"/>
                <w:szCs w:val="22"/>
              </w:rPr>
              <w:t>Potwierdzenie parametrów wymaganych</w:t>
            </w:r>
            <w:r w:rsidR="0053318E" w:rsidRPr="0068305B">
              <w:rPr>
                <w:b/>
                <w:sz w:val="22"/>
                <w:szCs w:val="22"/>
              </w:rPr>
              <w:t xml:space="preserve">: </w:t>
            </w:r>
            <w:r w:rsidR="00C011E3" w:rsidRPr="0068305B">
              <w:rPr>
                <w:b/>
                <w:sz w:val="22"/>
                <w:szCs w:val="22"/>
              </w:rPr>
              <w:t xml:space="preserve">katalog/ulotka/specyfikacja techniczna – </w:t>
            </w:r>
            <w:r w:rsidR="006F4C2D" w:rsidRPr="0068305B">
              <w:rPr>
                <w:b/>
                <w:sz w:val="22"/>
                <w:szCs w:val="22"/>
              </w:rPr>
              <w:t xml:space="preserve"> podać nr strony</w:t>
            </w:r>
            <w:r w:rsidR="00C011E3" w:rsidRPr="0068305B">
              <w:rPr>
                <w:b/>
                <w:sz w:val="22"/>
                <w:szCs w:val="22"/>
              </w:rPr>
              <w:t>)</w:t>
            </w:r>
          </w:p>
        </w:tc>
      </w:tr>
      <w:tr w:rsidR="007131BB" w:rsidRPr="0068305B" w14:paraId="672B9314" w14:textId="77777777" w:rsidTr="009E5FB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F74C" w14:textId="66ED1BD2" w:rsidR="007131BB" w:rsidRPr="0068305B" w:rsidRDefault="007131BB" w:rsidP="007131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D6E1" w14:textId="7C555781" w:rsidR="007131BB" w:rsidRPr="0068305B" w:rsidRDefault="007131BB" w:rsidP="007131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B5F62" w14:textId="0463855A" w:rsidR="007131BB" w:rsidRPr="0068305B" w:rsidRDefault="007131BB" w:rsidP="007131BB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3725" w14:textId="78FF836A" w:rsidR="007131BB" w:rsidRPr="0068305B" w:rsidRDefault="007131BB" w:rsidP="007131BB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24AD4984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1606" w14:textId="1B61C204" w:rsidR="002E2098" w:rsidRPr="002450E7" w:rsidRDefault="002450E7" w:rsidP="002450E7">
            <w:pPr>
              <w:widowControl w:val="0"/>
              <w:autoSpaceDN/>
              <w:snapToGrid w:val="0"/>
              <w:spacing w:before="40" w:after="40"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C3DD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Aparat z pełną polską wersją językową – oprogramowanie, komunikaty wyświetlane na ekranie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7CD67" w14:textId="69EF74F7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FB345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5D5BAF" w14:paraId="645961A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A1290" w14:textId="105CDA6A" w:rsidR="005D5BAF" w:rsidRPr="002450E7" w:rsidRDefault="005D5BAF" w:rsidP="005D5BAF">
            <w:pPr>
              <w:widowControl w:val="0"/>
              <w:autoSpaceDN/>
              <w:snapToGrid w:val="0"/>
              <w:spacing w:before="40" w:after="40"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6EE55" w14:textId="77777777" w:rsidR="005D5BAF" w:rsidRPr="002E2098" w:rsidRDefault="005D5BAF" w:rsidP="005D5BAF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Waga urządzenia z akumulatorem poniżej 6,5 kg z wyłączeniem łyżek i pozostałych podzespołów.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232C8" w14:textId="24513B01" w:rsidR="005D5BAF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2FEE6" w14:textId="77777777" w:rsidR="005D5BAF" w:rsidRPr="002E2098" w:rsidRDefault="005D5BAF" w:rsidP="005D5BAF">
            <w:pPr>
              <w:rPr>
                <w:sz w:val="22"/>
                <w:szCs w:val="22"/>
              </w:rPr>
            </w:pPr>
          </w:p>
        </w:tc>
      </w:tr>
      <w:tr w:rsidR="002E2098" w14:paraId="54B7E597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CC17" w14:textId="5533C882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66891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Wymiary: 350mm x 310mm x 200mm (szerokość x wysokość x głębokość) +/- 10mm razem z akumulatorem bez łyżek defibrylacyjnych i akcesoriów.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67731" w14:textId="71424055" w:rsidR="002E2098" w:rsidRPr="002E2098" w:rsidRDefault="002E2098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75796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C3EF8D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FB25D" w14:textId="3E9FFF50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A71D3" w14:textId="330E8B25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Urządzenie wyposażone w intuicyjne pokrętło do nawigacji, wyb</w:t>
            </w:r>
            <w:r w:rsidR="00BC2052">
              <w:rPr>
                <w:sz w:val="22"/>
                <w:szCs w:val="22"/>
              </w:rPr>
              <w:t>o</w:t>
            </w:r>
            <w:r w:rsidRPr="002E2098">
              <w:rPr>
                <w:sz w:val="22"/>
                <w:szCs w:val="22"/>
              </w:rPr>
              <w:t xml:space="preserve">ru trybu pracy w zakresie: wyłączony, tryb AED, tryb manualny, stymulacja, monitorowanie (swobodne przełączanie pomiędzy trybami pracy urządzenia – bez konieczności jego wyłączania). Min. 11 przycisków funkcyjnych oraz min. 5 przycisków pomocniczych.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D95E7" w14:textId="1678622C" w:rsidR="002E2098" w:rsidRPr="002E2098" w:rsidRDefault="002E2098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C881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633C4B0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DE377" w14:textId="1B1282F8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C3A60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Aparat odporny na kurz i zalanie wodą (klasa minimum IP34 wg IEC529)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84F51" w14:textId="75859EF8" w:rsidR="002E2098" w:rsidRPr="002E2098" w:rsidRDefault="002E2098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7931E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5E682C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D3ECD" w14:textId="303734F1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EE0E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F4FAD" w14:textId="29450F50" w:rsidR="002E2098" w:rsidRPr="002E2098" w:rsidRDefault="002E2098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0695A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55248C4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4DBE6" w14:textId="5841948F" w:rsidR="002E2098" w:rsidRPr="007131BB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4CFD5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610F2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4E356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423BBAB3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E379C" w14:textId="50F6DB0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81C2F" w14:textId="23DB90F0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Zasilanie akumulatorowe - akumulator litowo-jonowy lub równoważny, czas </w:t>
            </w:r>
            <w:r w:rsidRPr="002E2098">
              <w:rPr>
                <w:sz w:val="22"/>
                <w:szCs w:val="22"/>
              </w:rPr>
              <w:lastRenderedPageBreak/>
              <w:t>pracy: min. 5 godz. ciągłego monitorowania EKG lub min. 200 defibrylacji z energią 200 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E1FF9" w14:textId="13258706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D78A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E04CF0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638CD" w14:textId="3954138A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DC6CC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04E09" w14:textId="6905BD2D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E8584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74AD2490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8051B" w14:textId="697E727E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8BF6A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Zasilanie sieciowe – moduł zasilacza 230V 50 Hz z funkcją ładowania akumulatora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420D8" w14:textId="12C35276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CE86C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9FCB92C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A465" w14:textId="69BBF43D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F88BC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Wskaźnik poziomu naładowania akumulatora stale widoczny na monitorze lub panelu czołowym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D9088" w14:textId="14F9991E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E6B07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7ED20EF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8875B" w14:textId="0A5AA15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D74A4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Czas ładowania akumulatora do pełnej pojemności max. 5 godzin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09578" w14:textId="6404D06A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2C08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3897A1C4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A11A" w14:textId="3C0E54B6" w:rsidR="002E2098" w:rsidRPr="002450E7" w:rsidRDefault="002E2098" w:rsidP="002450E7">
            <w:pPr>
              <w:widowControl w:val="0"/>
              <w:suppressLineNumbers/>
              <w:tabs>
                <w:tab w:val="left" w:pos="343"/>
              </w:tabs>
              <w:autoSpaceDN/>
              <w:snapToGrid w:val="0"/>
              <w:spacing w:line="100" w:lineRule="atLeast"/>
              <w:ind w:right="57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24E45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Defibrylacja manualna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16F27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20CF3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467EF8B8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5ADBA" w14:textId="71543A26" w:rsidR="002E2098" w:rsidRPr="002450E7" w:rsidRDefault="002450E7" w:rsidP="002450E7">
            <w:pPr>
              <w:widowControl w:val="0"/>
              <w:suppressLineNumbers/>
              <w:tabs>
                <w:tab w:val="left" w:pos="343"/>
              </w:tabs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6840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Defibrylacja ręczna i półautomatyczna AED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3B0A6" w14:textId="0033C834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C9B4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620A1746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8E94" w14:textId="23887CE5" w:rsidR="002E2098" w:rsidRPr="002450E7" w:rsidRDefault="002450E7" w:rsidP="002450E7">
            <w:pPr>
              <w:widowControl w:val="0"/>
              <w:suppressLineNumbers/>
              <w:tabs>
                <w:tab w:val="left" w:pos="343"/>
              </w:tabs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6E2E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Rodzaj fali defibrylacyjnej – dwufazowa. Zakres energii 1</w:t>
            </w:r>
            <w:r w:rsidRPr="002E2098">
              <w:rPr>
                <w:sz w:val="22"/>
                <w:szCs w:val="22"/>
              </w:rPr>
              <w:noBreakHyphen/>
              <w:t>360J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986D8" w14:textId="16F29CF0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6E5C9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43F974E1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BCEAB" w14:textId="25DB4706" w:rsidR="002E2098" w:rsidRPr="002450E7" w:rsidRDefault="002450E7" w:rsidP="002450E7">
            <w:pPr>
              <w:widowControl w:val="0"/>
              <w:suppressLineNumbers/>
              <w:tabs>
                <w:tab w:val="left" w:pos="343"/>
              </w:tabs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441BA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Min. 23 dostępne poziomy energii defibrylacji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A3A9C" w14:textId="3C481774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75BCC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D6EF06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B86C" w14:textId="0DB500EB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0FB85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Defibrylacja synchroniczna – kardiowersja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E19EC" w14:textId="28DB28FA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54F46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6C8F829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A175C" w14:textId="7A4F10F1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ED9C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Czas ładowania do energii maksymalnej ≤. 8 sekund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540FF" w14:textId="2B8EAC96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B35BB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BF97710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23B1" w14:textId="1EE20377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74598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Możliwość defibrylacji dzieci i dorosłych – łyżki dla dzieci i dorosłych zintegrowane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5C1A4" w14:textId="10BBA650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2A038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3BF36F75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57CF" w14:textId="77777777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A867B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Tryb AED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5CDD6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66A94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65D0F74D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9E1E" w14:textId="566E10AD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9AABC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Automatyczna analiza rytmu serca po naklejeniu elektrod defibrylacyjnych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7ACDC" w14:textId="269AE919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F6777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3FF90B15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C3238" w14:textId="4720D80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F61BE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Poziom energii wstrząsu od 1 do 360J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56FDF" w14:textId="667C914F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17A2E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66C4BF84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AEC56" w14:textId="2E234FDC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97291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CD78D" w14:textId="3C89F7FE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622E0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6611009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2A7C" w14:textId="0193B907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E905E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Komendy głosowe i komunikaty na ekranie prowadzące przez protokół RKO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53E44" w14:textId="381C99A8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2818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10F4F6E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0EEE1" w14:textId="4D2BF1D8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8FDC4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Metronom częstości uciśnięć klatki piersiowej (sygnały akustyczne i wizualne wyświetlane na ekranie defibrylatora)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BFB62" w14:textId="6D90DF99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79467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3C7D0F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1D531" w14:textId="06D4B9D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6C4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Możliwość programowania energii 1, 2 i 3 wyładowania min. w przedziale od: 1 do 360 J i  na min. 23 poziomach energii defibrylacji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2B177" w14:textId="26163FCE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EFB9E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825C513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45AA" w14:textId="77777777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256BD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Moduł EKG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64B2F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EF83A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7BFCE76A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65B6B" w14:textId="025BA759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DF8D4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Monitorowanie 3/5 odprowadzeniowego EKG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FB880" w14:textId="4C0B30C1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5FE63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4F93F17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6CA57" w14:textId="7020E4E3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D36C3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Zakres pomiaru częstości akcji serca HR min. 1-300 /min.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A916F" w14:textId="71F498E8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A2AC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33DB0BF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5FA71" w14:textId="601A368F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5BDE2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Wzmocnienie sygnału EKG min. 0,5; 1,0; 1,5; 2,0; 3,0 cm/mV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2521A" w14:textId="2C7484E6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4A8D4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E448D9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602A" w14:textId="27F9CCC5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FD764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Wykrywanie elektrostymulatora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6F0A5" w14:textId="67C9A1D0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ABCAA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97DC1F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A14A" w14:textId="4272A35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D8B3E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Tłumienie sygnału współbieżnego 90 dB lub więcej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3B100" w14:textId="7E9691F6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A20EB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70B370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81952" w14:textId="77777777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035C8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Moduł stymulatora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C0F13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B2870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7F651D5B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B591E" w14:textId="26D52E46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6AF9C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Tryb asynchroniczny i „na żądanie”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BDA19" w14:textId="1E55E02B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AD688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372A18CE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4394C" w14:textId="18DEE3C1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7019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Częstość stymulacji w zakresie min. 30-180 imp/min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49D53" w14:textId="23E7B85F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45E14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6F299EA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6741F" w14:textId="19D5009F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1A892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Szerokość impulsu stymulatora min. 40 msek.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CC4AE" w14:textId="02C39DFA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004E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24D7CF05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756DD" w14:textId="71172D7D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C203F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Prąd stymulacji regulowany w zakresie min. 0-140 mA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DE110" w14:textId="29882B37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FE3EC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4D1DB195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B714" w14:textId="72E38A1D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53FF3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Pomiar oddechu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32444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3407D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3DF0F9CA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2877C" w14:textId="28B0F19F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4582B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Podać technikę pomiaru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74555" w14:textId="48816F25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BB44F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49D2032A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B91F9" w14:textId="4B022E82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BE443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Zakres min. od 2 do 120 oddechów/min, prędkość wyświetlania min. 25mm/s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099E9" w14:textId="7C6DF043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D42A2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4858963F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03295" w14:textId="151B3CB9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14D2F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Nadzór bezdechu: min. od 10 do 60 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AA964" w14:textId="47503CC4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12657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5E431481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8C309" w14:textId="77777777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EE312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Alarmy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A0938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0A7D3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7D54135D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6844F" w14:textId="69DD0B22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EB6AC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Sygnalizacja dźwiękowa i wizualna alarmów dla wszystkich monitorowanych parametrów życiowych oraz alarmów technicznych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2B482" w14:textId="3E624EEF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3B8C3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48DC3A91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C0A9" w14:textId="224DF2A7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6E033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Możliwość czasowego zawieszenia z regulacją w zakresie od 30 do 120 sekund oraz wyłączenia alarmów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3BEF8" w14:textId="739C2509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2402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2BCEA93F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F9E59" w14:textId="1B9601BA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A95B9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Wyświetlanie na ekranie górnych i dolnych progów alarmowych monitorowanych parametrów życiowych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EA86E" w14:textId="343106D9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07613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37A6F376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F9068" w14:textId="2DE83120" w:rsidR="002E2098" w:rsidRPr="002450E7" w:rsidRDefault="002E2098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BA4D" w14:textId="77777777" w:rsidR="002E2098" w:rsidRPr="00BC2052" w:rsidRDefault="002E2098" w:rsidP="002E2098">
            <w:pPr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Rejestracja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EF19D" w14:textId="77777777" w:rsidR="002E2098" w:rsidRPr="00BC2052" w:rsidRDefault="002E2098" w:rsidP="005D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8057A" w14:textId="77777777" w:rsidR="002E2098" w:rsidRPr="00BC2052" w:rsidRDefault="002E2098" w:rsidP="00BC7C6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5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E2098" w14:paraId="4DF43996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6BD0D" w14:textId="1578714B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F64A1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Ekran kolorowy LCD / TFT o przekątnej min. 8 cali o wysokim kontraście, rozdzielczość min. 800x600 pixeli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44436" w14:textId="5C7314CD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9AFA6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751255AD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217DE" w14:textId="18417F52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A7A7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Prezentacja na ekranie min. 4 kanałów dynamicznych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8E067" w14:textId="6CBCC9F1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59998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E9C770F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DB89E" w14:textId="4F618874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07F76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 xml:space="preserve">Wbudowany rejestrator termiczny EKG na papier o szerokości min. 80 mm z możliwością wydruku min. 3 kanałów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68138" w14:textId="7E7531DA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839C2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  <w:tr w:rsidR="002E2098" w14:paraId="0D9121EA" w14:textId="77777777" w:rsidTr="002E209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3B0A" w14:textId="3F224366" w:rsidR="002E2098" w:rsidRPr="002450E7" w:rsidRDefault="002450E7" w:rsidP="002450E7">
            <w:pPr>
              <w:widowControl w:val="0"/>
              <w:suppressLineNumbers/>
              <w:autoSpaceDN/>
              <w:snapToGrid w:val="0"/>
              <w:spacing w:line="100" w:lineRule="atLeast"/>
              <w:ind w:right="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5B823" w14:textId="06D6E62F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Pamięć wewnętrzna oraz możliwość rozbudowy pamięci za pomocą kart SD oraz port USB</w:t>
            </w:r>
            <w:r w:rsidR="009D1F28">
              <w:rPr>
                <w:sz w:val="22"/>
                <w:szCs w:val="22"/>
              </w:rPr>
              <w:t>.</w:t>
            </w:r>
          </w:p>
          <w:p w14:paraId="7AE5F7D2" w14:textId="77777777" w:rsidR="002E2098" w:rsidRPr="002E2098" w:rsidRDefault="002E2098" w:rsidP="002E2098">
            <w:pPr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11CB6" w14:textId="22033ED5" w:rsidR="002E2098" w:rsidRPr="002E2098" w:rsidRDefault="005D5BAF" w:rsidP="005D5BAF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761D6" w14:textId="77777777" w:rsidR="002E2098" w:rsidRPr="002E2098" w:rsidRDefault="002E2098" w:rsidP="002E2098">
            <w:pPr>
              <w:rPr>
                <w:sz w:val="22"/>
                <w:szCs w:val="22"/>
              </w:rPr>
            </w:pPr>
          </w:p>
        </w:tc>
      </w:tr>
    </w:tbl>
    <w:p w14:paraId="70C4B736" w14:textId="77777777" w:rsidR="00A61232" w:rsidRDefault="00A61232" w:rsidP="00A61232">
      <w:pPr>
        <w:rPr>
          <w:rFonts w:eastAsiaTheme="minorHAnsi"/>
          <w:sz w:val="22"/>
          <w:szCs w:val="22"/>
          <w:lang w:eastAsia="en-US"/>
        </w:rPr>
      </w:pPr>
    </w:p>
    <w:p w14:paraId="13BE2DAF" w14:textId="77777777" w:rsidR="00DA3237" w:rsidRDefault="00DA3237" w:rsidP="009654CD">
      <w:pPr>
        <w:rPr>
          <w:sz w:val="22"/>
          <w:szCs w:val="22"/>
          <w:lang w:eastAsia="zh-CN"/>
        </w:rPr>
      </w:pPr>
    </w:p>
    <w:p w14:paraId="6C3FBB23" w14:textId="77777777" w:rsidR="002262BA" w:rsidRPr="0068305B" w:rsidRDefault="002262BA" w:rsidP="002262BA">
      <w:pPr>
        <w:rPr>
          <w:b/>
          <w:bCs/>
          <w:sz w:val="22"/>
          <w:szCs w:val="22"/>
          <w:lang w:eastAsia="zh-CN"/>
        </w:rPr>
      </w:pPr>
      <w:r w:rsidRPr="0068305B">
        <w:rPr>
          <w:b/>
          <w:bCs/>
          <w:sz w:val="22"/>
          <w:szCs w:val="22"/>
          <w:lang w:eastAsia="zh-CN"/>
        </w:rPr>
        <w:lastRenderedPageBreak/>
        <w:t>POZOSTAŁE WARUNKI:</w:t>
      </w:r>
    </w:p>
    <w:p w14:paraId="63FB2141" w14:textId="742B4E92" w:rsidR="002262BA" w:rsidRPr="00F92A70" w:rsidRDefault="00627471" w:rsidP="00A64A46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i/>
          <w:iCs/>
          <w:sz w:val="22"/>
          <w:szCs w:val="22"/>
        </w:rPr>
      </w:pPr>
      <w:r w:rsidRPr="00F92A70">
        <w:rPr>
          <w:b/>
          <w:bCs/>
          <w:sz w:val="22"/>
          <w:szCs w:val="22"/>
        </w:rPr>
        <w:t>Okres gwarancji minimum 24 miesiące</w:t>
      </w:r>
      <w:r w:rsidRPr="00F92A70">
        <w:rPr>
          <w:sz w:val="22"/>
          <w:szCs w:val="22"/>
        </w:rPr>
        <w:t xml:space="preserve"> </w:t>
      </w:r>
      <w:r w:rsidRPr="00F92A70">
        <w:rPr>
          <w:spacing w:val="-2"/>
          <w:sz w:val="22"/>
          <w:szCs w:val="22"/>
        </w:rPr>
        <w:t xml:space="preserve">licząc od dnia wydania Zamawiającemu towaru zgodnego </w:t>
      </w:r>
      <w:r w:rsidR="008B4FBB" w:rsidRPr="00F92A70">
        <w:rPr>
          <w:spacing w:val="-2"/>
          <w:sz w:val="22"/>
          <w:szCs w:val="22"/>
        </w:rPr>
        <w:br/>
      </w:r>
      <w:r w:rsidRPr="00F92A70">
        <w:rPr>
          <w:spacing w:val="-2"/>
          <w:sz w:val="22"/>
          <w:szCs w:val="22"/>
        </w:rPr>
        <w:t xml:space="preserve">z umową. </w:t>
      </w:r>
      <w:r w:rsidRPr="00F92A70">
        <w:rPr>
          <w:b/>
          <w:i/>
          <w:iCs/>
          <w:color w:val="FF0000"/>
          <w:sz w:val="22"/>
          <w:szCs w:val="22"/>
        </w:rPr>
        <w:t xml:space="preserve">Dodatkowy okres gwarancji ponad minimalny należy podać w formularzu ofertowym. </w:t>
      </w:r>
      <w:r w:rsidRPr="00F92A70">
        <w:rPr>
          <w:i/>
          <w:iCs/>
          <w:sz w:val="22"/>
          <w:szCs w:val="22"/>
        </w:rPr>
        <w:t>Dodatkowy okres gwarancji będzie punktowany zgodnie z kryterium oceny ofert opisanym</w:t>
      </w:r>
      <w:r w:rsidR="00D60B65" w:rsidRPr="00F92A70">
        <w:rPr>
          <w:i/>
          <w:iCs/>
          <w:sz w:val="22"/>
          <w:szCs w:val="22"/>
        </w:rPr>
        <w:t xml:space="preserve"> w</w:t>
      </w:r>
      <w:r w:rsidRPr="00F92A70">
        <w:rPr>
          <w:i/>
          <w:iCs/>
          <w:sz w:val="22"/>
          <w:szCs w:val="22"/>
        </w:rPr>
        <w:t xml:space="preserve"> pkt</w:t>
      </w:r>
      <w:r w:rsidR="00D60B65" w:rsidRPr="00F92A70">
        <w:rPr>
          <w:i/>
          <w:iCs/>
          <w:sz w:val="22"/>
          <w:szCs w:val="22"/>
        </w:rPr>
        <w:t xml:space="preserve"> 35</w:t>
      </w:r>
      <w:r w:rsidRPr="00F92A70">
        <w:rPr>
          <w:i/>
          <w:iCs/>
          <w:sz w:val="22"/>
          <w:szCs w:val="22"/>
        </w:rPr>
        <w:t xml:space="preserve"> SWZ.</w:t>
      </w:r>
    </w:p>
    <w:p w14:paraId="3437980D" w14:textId="5898A6C6" w:rsidR="002262BA" w:rsidRPr="0068305B" w:rsidRDefault="002262BA" w:rsidP="00A10910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68305B">
        <w:rPr>
          <w:sz w:val="22"/>
          <w:szCs w:val="22"/>
        </w:rPr>
        <w:t xml:space="preserve">Karta gwarancyjna w języku polskim </w:t>
      </w:r>
      <w:r w:rsidRPr="0068305B">
        <w:rPr>
          <w:i/>
          <w:iCs/>
          <w:sz w:val="22"/>
          <w:szCs w:val="22"/>
        </w:rPr>
        <w:t>(załączyć przy dostawie)</w:t>
      </w:r>
    </w:p>
    <w:p w14:paraId="53D0F19B" w14:textId="3FAFDC06" w:rsidR="002262BA" w:rsidRPr="0068305B" w:rsidRDefault="002262BA" w:rsidP="00A10910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68305B">
        <w:rPr>
          <w:sz w:val="22"/>
          <w:szCs w:val="22"/>
        </w:rPr>
        <w:t xml:space="preserve">Instrukcja obsługi w języku polskim </w:t>
      </w:r>
      <w:r w:rsidRPr="0068305B">
        <w:rPr>
          <w:i/>
          <w:iCs/>
          <w:sz w:val="22"/>
          <w:szCs w:val="22"/>
        </w:rPr>
        <w:t>(załączyć przy dostawie)</w:t>
      </w:r>
    </w:p>
    <w:p w14:paraId="11D19AB5" w14:textId="77777777" w:rsidR="002262BA" w:rsidRPr="0068305B" w:rsidRDefault="002262BA" w:rsidP="002262BA">
      <w:pPr>
        <w:rPr>
          <w:sz w:val="22"/>
          <w:szCs w:val="22"/>
          <w:lang w:eastAsia="zh-CN"/>
        </w:rPr>
      </w:pPr>
    </w:p>
    <w:p w14:paraId="02BF89B1" w14:textId="77777777" w:rsidR="00975EEA" w:rsidRPr="0068305B" w:rsidRDefault="00975EEA" w:rsidP="002262BA">
      <w:pPr>
        <w:rPr>
          <w:sz w:val="22"/>
          <w:szCs w:val="22"/>
          <w:lang w:eastAsia="zh-CN"/>
        </w:rPr>
      </w:pPr>
    </w:p>
    <w:p w14:paraId="73DA1FE7" w14:textId="77777777" w:rsidR="002262BA" w:rsidRPr="0068305B" w:rsidRDefault="002262BA" w:rsidP="002262BA">
      <w:pPr>
        <w:rPr>
          <w:sz w:val="22"/>
          <w:szCs w:val="22"/>
          <w:lang w:eastAsia="zh-CN"/>
        </w:rPr>
      </w:pPr>
      <w:r w:rsidRPr="0068305B">
        <w:rPr>
          <w:sz w:val="22"/>
          <w:szCs w:val="22"/>
          <w:lang w:eastAsia="zh-CN"/>
        </w:rPr>
        <w:t>Serwis gwarancyjny i pogwarancyjny prowadzi………………………..…………………..…....... (uzupełnić)</w:t>
      </w:r>
    </w:p>
    <w:p w14:paraId="1206CEFE" w14:textId="77777777" w:rsidR="002262BA" w:rsidRPr="0068305B" w:rsidRDefault="002262BA" w:rsidP="002262BA">
      <w:pPr>
        <w:jc w:val="both"/>
        <w:rPr>
          <w:sz w:val="22"/>
          <w:szCs w:val="22"/>
          <w:lang w:eastAsia="zh-CN"/>
        </w:rPr>
      </w:pPr>
    </w:p>
    <w:p w14:paraId="2A3F934F" w14:textId="0911FD82" w:rsidR="002262BA" w:rsidRPr="0068305B" w:rsidRDefault="002262BA" w:rsidP="002262BA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68305B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402F78B" w14:textId="77777777" w:rsidR="002262BA" w:rsidRPr="0068305B" w:rsidRDefault="002262BA" w:rsidP="002262BA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60DF7206" w14:textId="77777777" w:rsidR="002262BA" w:rsidRPr="0068305B" w:rsidRDefault="002262BA" w:rsidP="002262BA">
      <w:pPr>
        <w:jc w:val="both"/>
        <w:rPr>
          <w:sz w:val="22"/>
          <w:szCs w:val="22"/>
          <w:lang w:eastAsia="zh-CN"/>
        </w:rPr>
      </w:pPr>
      <w:r w:rsidRPr="0068305B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60099FAE" w:rsidR="009654CD" w:rsidRDefault="009654CD" w:rsidP="002262BA">
      <w:pPr>
        <w:rPr>
          <w:sz w:val="22"/>
          <w:szCs w:val="22"/>
        </w:rPr>
      </w:pPr>
    </w:p>
    <w:p w14:paraId="6813EF83" w14:textId="77777777" w:rsidR="000518C8" w:rsidRDefault="000518C8" w:rsidP="002262BA">
      <w:pPr>
        <w:rPr>
          <w:sz w:val="22"/>
          <w:szCs w:val="22"/>
        </w:rPr>
      </w:pPr>
    </w:p>
    <w:p w14:paraId="0C9571FA" w14:textId="26CB5AFD" w:rsidR="000518C8" w:rsidRPr="00F92A70" w:rsidRDefault="000518C8" w:rsidP="002262BA">
      <w:pPr>
        <w:rPr>
          <w:b/>
          <w:bCs/>
          <w:color w:val="FF0000"/>
          <w:sz w:val="22"/>
          <w:szCs w:val="22"/>
        </w:rPr>
      </w:pPr>
      <w:r w:rsidRPr="00F92A70">
        <w:rPr>
          <w:b/>
          <w:bCs/>
          <w:color w:val="FF0000"/>
          <w:sz w:val="22"/>
          <w:szCs w:val="22"/>
        </w:rPr>
        <w:t xml:space="preserve">Poz. 2 – Defibrylator </w:t>
      </w:r>
      <w:r w:rsidR="001777D8">
        <w:rPr>
          <w:b/>
          <w:bCs/>
          <w:color w:val="FF0000"/>
          <w:sz w:val="22"/>
          <w:szCs w:val="22"/>
        </w:rPr>
        <w:t>-</w:t>
      </w:r>
      <w:r w:rsidRPr="00F92A70">
        <w:rPr>
          <w:b/>
          <w:bCs/>
          <w:color w:val="FF0000"/>
          <w:sz w:val="22"/>
          <w:szCs w:val="22"/>
        </w:rPr>
        <w:t xml:space="preserve"> Izb</w:t>
      </w:r>
      <w:r w:rsidR="001777D8">
        <w:rPr>
          <w:b/>
          <w:bCs/>
          <w:color w:val="FF0000"/>
          <w:sz w:val="22"/>
          <w:szCs w:val="22"/>
        </w:rPr>
        <w:t>a</w:t>
      </w:r>
      <w:r w:rsidRPr="00F92A70">
        <w:rPr>
          <w:b/>
          <w:bCs/>
          <w:color w:val="FF0000"/>
          <w:sz w:val="22"/>
          <w:szCs w:val="22"/>
        </w:rPr>
        <w:t xml:space="preserve"> Przyjęć </w:t>
      </w:r>
      <w:r w:rsidR="003F70F6">
        <w:rPr>
          <w:b/>
          <w:bCs/>
          <w:color w:val="FF0000"/>
          <w:sz w:val="22"/>
          <w:szCs w:val="22"/>
        </w:rPr>
        <w:t>Dziecięca</w:t>
      </w:r>
      <w:r w:rsidRPr="00F92A70">
        <w:rPr>
          <w:b/>
          <w:bCs/>
          <w:color w:val="FF0000"/>
          <w:sz w:val="22"/>
          <w:szCs w:val="22"/>
        </w:rPr>
        <w:t xml:space="preserve"> – 1 szt.</w:t>
      </w:r>
    </w:p>
    <w:p w14:paraId="5C4537F2" w14:textId="77777777" w:rsidR="000518C8" w:rsidRDefault="000518C8" w:rsidP="002262BA">
      <w:pPr>
        <w:rPr>
          <w:b/>
          <w:bCs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3827"/>
      </w:tblGrid>
      <w:tr w:rsidR="000518C8" w:rsidRPr="0068305B" w14:paraId="13533B78" w14:textId="77777777" w:rsidTr="0031793C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18D6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6CBC" w14:textId="77777777" w:rsidR="000518C8" w:rsidRPr="0068305B" w:rsidRDefault="000518C8" w:rsidP="00A547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18C8" w:rsidRPr="0068305B" w14:paraId="43C9FC3D" w14:textId="77777777" w:rsidTr="0031793C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35E5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 / model / typ / nr katalogowy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8116" w14:textId="77777777" w:rsidR="000518C8" w:rsidRPr="0068305B" w:rsidRDefault="000518C8" w:rsidP="00A547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18C8" w:rsidRPr="0068305B" w14:paraId="2AA91FEB" w14:textId="77777777" w:rsidTr="0031793C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826F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A0BD" w14:textId="77777777" w:rsidR="000518C8" w:rsidRPr="0068305B" w:rsidRDefault="000518C8" w:rsidP="00A547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93C" w:rsidRPr="0068305B" w14:paraId="6B34DB69" w14:textId="77777777" w:rsidTr="0031793C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E358" w14:textId="65D24859" w:rsidR="0031793C" w:rsidRPr="0068305B" w:rsidRDefault="0031793C" w:rsidP="00A5471C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AE438B">
              <w:rPr>
                <w:b/>
                <w:bCs/>
                <w:sz w:val="22"/>
                <w:szCs w:val="22"/>
              </w:rPr>
              <w:t xml:space="preserve">Rok produkcji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AE438B">
              <w:rPr>
                <w:b/>
                <w:bCs/>
                <w:sz w:val="22"/>
                <w:szCs w:val="22"/>
              </w:rPr>
              <w:t>min. 2023</w:t>
            </w:r>
            <w:r>
              <w:rPr>
                <w:b/>
                <w:bCs/>
                <w:sz w:val="22"/>
                <w:szCs w:val="22"/>
              </w:rPr>
              <w:t xml:space="preserve"> r.)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5919" w14:textId="77777777" w:rsidR="0031793C" w:rsidRPr="0068305B" w:rsidRDefault="0031793C" w:rsidP="00A547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18C8" w:rsidRPr="0068305B" w14:paraId="6302EA87" w14:textId="77777777" w:rsidTr="00A5471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15174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EB2A4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Pr="0068305B">
              <w:rPr>
                <w:b/>
                <w:bCs/>
                <w:sz w:val="22"/>
                <w:szCs w:val="22"/>
              </w:rPr>
              <w:br/>
              <w:t>parametrów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8462C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8E4EC" w14:textId="77777777" w:rsidR="000518C8" w:rsidRPr="0068305B" w:rsidRDefault="000518C8" w:rsidP="00A5471C">
            <w:pPr>
              <w:jc w:val="center"/>
              <w:rPr>
                <w:b/>
                <w:bCs/>
                <w:sz w:val="22"/>
                <w:szCs w:val="22"/>
              </w:rPr>
            </w:pPr>
            <w:r w:rsidRPr="0068305B">
              <w:rPr>
                <w:b/>
                <w:bCs/>
                <w:sz w:val="22"/>
                <w:szCs w:val="22"/>
              </w:rPr>
              <w:t>Parametry oferowane</w:t>
            </w:r>
            <w:r w:rsidRPr="0068305B">
              <w:rPr>
                <w:b/>
                <w:bCs/>
                <w:sz w:val="22"/>
                <w:szCs w:val="22"/>
              </w:rPr>
              <w:br/>
              <w:t>(</w:t>
            </w:r>
            <w:r w:rsidRPr="0068305B">
              <w:rPr>
                <w:b/>
                <w:sz w:val="22"/>
                <w:szCs w:val="22"/>
              </w:rPr>
              <w:t>Potwierdzenie parametrów wymaganych: katalog/ulotka/specyfikacja techniczna –  podać nr strony)</w:t>
            </w:r>
          </w:p>
        </w:tc>
      </w:tr>
      <w:tr w:rsidR="0027308D" w:rsidRPr="009E6C0E" w14:paraId="040278FC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D8FE1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586FA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7EF4E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42595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7F2072AE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80355" w14:textId="658A7646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4BF06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Aparat z pełną polską wersją językową – oprogramowanie, komunikaty wyświetlane na ekranie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13FCB" w14:textId="35CB2AC1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916E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8ECB96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8A9A" w14:textId="0BE83858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E067F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Waga urządzenia z akumulatorem poniżej 6,5 kg z wyłączeniem łyżek i pozostałych podzespołów.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F3BB" w14:textId="3D80C90C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20C40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2C8DAC7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0BF0B" w14:textId="66C6446F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DC5AF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Wymiary: 350mm x 310mm x 200mm (szerokość x wysokość x głębokość) +/- 10mm razem z akumulatorem bez łyżek defibrylacyjnych i akcesoriów.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5CFB8" w14:textId="6E5A5A0E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EBD8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523F42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C0C2" w14:textId="5F3C4691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8C2B8" w14:textId="19390D29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Urządzenie wyposażone w intuicyjne pokrętło do nawigacji, wyb</w:t>
            </w:r>
            <w:r w:rsidR="00482B7D">
              <w:rPr>
                <w:sz w:val="22"/>
                <w:szCs w:val="22"/>
              </w:rPr>
              <w:t>o</w:t>
            </w:r>
            <w:r w:rsidRPr="0027308D">
              <w:rPr>
                <w:sz w:val="22"/>
                <w:szCs w:val="22"/>
              </w:rPr>
              <w:t xml:space="preserve">ru trybu pracy w zakresie: wyłączony, tryb AED, tryb manualny, stymulacja, monitorowanie (swobodne przełączanie pomiędzy trybami pracy urządzenia – bez konieczności jego wyłączania). Min. 11 przycisków funkcyjnych oraz min. 5 przycisków pomocniczych.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30183" w14:textId="2A6521CF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DAAF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159C49B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99DAF" w14:textId="3CBAA90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31A8A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Aparat odporny na kurz i zalanie wodą (klasa minimum IP34 wg IEC529)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E036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5C6D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6662BF3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1F02" w14:textId="5FF41251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A927A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2365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BE0FB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6818BB59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DBBF9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1455B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7E4F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09D21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4CEBD114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46A9" w14:textId="316F88EA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B888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Zasilanie akumulatorowe - akumulator litowo-jonowy lub równoważny, czas pracy: min. 5 godz. ciągłego monitorowania EKG lub min. 200 defibrylacji z energią 200 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07EC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D525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A859BB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0DC70" w14:textId="1EE44A88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564F1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E4A7E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C8E8E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16A876D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3121E" w14:textId="370C0ED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AFEE9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Zasilanie sieciowe – moduł zasilacza 230V 50 Hz z funkcją ładowania akumulatora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20DC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78307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129063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A18F2" w14:textId="58209B55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BC62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Wskaźnik poziomu naładowania akumulatora stale widoczny na monitorze lub panelu czołowym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E39A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D527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4A9DD31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F7B84" w14:textId="27BB0149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3825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Czas ładowania akumulatora do pełnej pojemności max. 5 godzin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0A37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C016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16C1DB7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4BA8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E3802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Defibrylacja manualna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7859B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D8631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1E2DCD1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C6F7E" w14:textId="79F2D59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E0EC3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Defibrylacja ręczna i półautomatyczna AED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92E7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7C2E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B9538C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1169C" w14:textId="4EDD4824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D4E2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Rodzaj fali defibrylacyjnej – dwufazowa. Zakres energii 1</w:t>
            </w:r>
            <w:r w:rsidRPr="0027308D">
              <w:rPr>
                <w:sz w:val="22"/>
                <w:szCs w:val="22"/>
              </w:rPr>
              <w:noBreakHyphen/>
              <w:t>360J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C85E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92D2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53D44275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484A" w14:textId="4D5DE4C0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5023E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Min. 23 dostępne poziomy energii defibrylacji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3E9A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873E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430637B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669FC" w14:textId="55F0569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C961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Defibrylacja synchroniczna – kardiowersja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74E1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ACE3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15190A2C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3A372" w14:textId="6B000C4B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228F4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Czas ładowania do energii maksymalnej ≤. 8 sekund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9D8A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876FA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5D1CFCF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7FA0B" w14:textId="0AFF7B00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083D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Możliwość defibrylacji dzieci i dorosłych – łyżki dla dzieci i dorosłych zintegrowane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D9A4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570B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605161E6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DFBEE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6E176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Tryb AED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4130E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BD9DA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73DA5C8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5AF5D" w14:textId="592757C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55176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Automatyczna analiza rytmu serca po naklejeniu elektrod defibrylacyjnych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2EB1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0C4CA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1577E595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BF358" w14:textId="633EC42F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34439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Poziom energii wstrząsu od 1 do 360J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CFC9A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354C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49F709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3AB4" w14:textId="67CFB18D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BE05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B028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C344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4CDABDD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E81E2" w14:textId="6D2B28A6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983D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Komendy głosowe i komunikaty na ekranie prowadzące przez protokół RKO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450B7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91C2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6324AB8C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0EFF6" w14:textId="7F56F9F5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2A5EE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Metronom częstości uciśnięć klatki piersiowej (sygnały akustyczne i wizualne wyświetlane na ekranie defibrylatora)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4752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F1CE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7F135E1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60DB4" w14:textId="54CEA60A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85ED2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Możliwość programowania energii 1, 2 i 3 wyładowania min. w przedziale od: 1 do 360 J i  na min. 23 poziomach energii defibrylacji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A937A" w14:textId="04CED42D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8C7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427C40C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CB641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BA53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Moduł EKG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0CC69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E8BD8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41F9F2C1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8CD76" w14:textId="10C1457D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EFE3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Monitorowanie EKG z 3/5 odprowadzeń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A3480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D142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197B3828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9E0B" w14:textId="70C96E37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2DFB1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Zakres pomiaru częstości akcji serca HR min. 1-300 /min.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C5F05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614D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5312488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61027" w14:textId="6C7A0221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675CA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Wzmocnienie sygnału EKG min. 0,5; 1,0; 1,5; 2,0; 3,0 cm/mV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1CD7A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4AE5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7F9F3FD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68F1" w14:textId="57912822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DE95A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Wykrywanie elektrostymulatora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E8A7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3290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4816DE06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23A2E" w14:textId="5FDA0664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EC79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Tłumienie sygnału współbieżnego 90 dB lub więcej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A926B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FC1B3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D0C2D5B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05888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136C5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Moduł stymulatora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EE37B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9BD34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54F6F7F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0879" w14:textId="4B53D77A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2F315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Tryb asynchroniczny i „na żądanie”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44067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765B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3293467B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2FB86" w14:textId="0B38FA53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7F9C8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Częstość stymulacji w zakresie min. 30-180 imp/min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626A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69D7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1BF25F8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3A045" w14:textId="1511AFCD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84AC3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Szerokość impulsu stymulatora min. 40 msek.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8F08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16FF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578FD88B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6B7D9" w14:textId="170DF505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7CD76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Prąd stymulacji regulowany w zakresie min. 0-140 mA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1E23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04B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8FD0987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33F70" w14:textId="19DB929E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57798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Pomiar oddechu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9B5C5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F1F36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71F08FCC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32847" w14:textId="3436A0A7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1A62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Podać technikę pomiaru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A25B4" w14:textId="22F31AA0" w:rsidR="0027308D" w:rsidRPr="0027308D" w:rsidRDefault="00A76AE7" w:rsidP="0027308D">
            <w:pPr>
              <w:jc w:val="center"/>
              <w:rPr>
                <w:sz w:val="22"/>
                <w:szCs w:val="22"/>
              </w:rPr>
            </w:pPr>
            <w:r w:rsidRPr="002E209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526D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6E33B5A9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9890F" w14:textId="4654F8DE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BD958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Zakres min. od 2 do 120 oddechów/min, prędkość wyświetlania min. 25mm/s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DD71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16A3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FEAF0A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D08C3" w14:textId="52144933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5EEB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Nadzór bezdechu: min. od 10 do 60 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2CB9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8A6FB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3195B67A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E3DA8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048D3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Moduł pulsoksymetrii SpO2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6849E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A838D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17687D" w14:paraId="6BBBC9DD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42B5" w14:textId="5E2D092A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F22B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Pomiar SpO2 w technologii Nellcor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C425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A2B4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7CDD6614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C1986" w14:textId="33E26BF5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BF570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Zakres pomiaru SpO2 min. 1-100%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36F4E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1BDD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08704DC3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0034" w14:textId="10F4DE6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EBD4E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Zakres pomiaru pulsu min. 20-300/min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14131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9ED5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052793B9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3F965" w14:textId="7B16704B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38371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Dokładność pomiaru pulsu 20 do 250/min +/-3 cyfry</w:t>
            </w:r>
            <w:r w:rsidRPr="0027308D">
              <w:rPr>
                <w:sz w:val="22"/>
                <w:szCs w:val="22"/>
              </w:rPr>
              <w:br/>
              <w:t>Dokładność saturacji SpO2 70 do 100% +/-2 cyfry, noworodki +/-3 cyfry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6412B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EF48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146274A4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AC7EB" w14:textId="532F60A4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4668C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Zakres perfuzji 0,03 do 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F037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3E62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17687D" w14:paraId="0F20327D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69B5" w14:textId="7043700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10C16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Wyświetlanie krzywej pletyzmograficznej na ekranie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97ED6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39F3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32A589F5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DA4A6" w14:textId="20EECC2B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259D6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Czujnik wielorazowy typu klips w komplecie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D1EF0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8BFD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0C62A29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3B79" w14:textId="77777777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83EAB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Alarmy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8D1F5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B6172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2F6980F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C0EE8" w14:textId="2580438A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4B3F8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Sygnalizacja dźwiękowa i wizualna alarmów dla wszystkich monitorowanych </w:t>
            </w:r>
            <w:r w:rsidRPr="0027308D">
              <w:rPr>
                <w:sz w:val="22"/>
                <w:szCs w:val="22"/>
              </w:rPr>
              <w:lastRenderedPageBreak/>
              <w:t xml:space="preserve">parametrów życiowych oraz alarmów technicznych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926A8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CD4B9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1E7557F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47F2E" w14:textId="0DB8C91C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FFB8C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Możliwość czasowego zawieszenia z regulacją w zakresie od 30 do 120 sekund oraz wyłączenia alarmów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2232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C0562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2C950247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7D243" w14:textId="1DF23AC3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A282F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Wyświetlanie na ekranie górnych i dolnych progów alarmowych monitorowanych parametrów życiowych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476B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BADBC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03BE832F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36BB" w14:textId="50999862" w:rsidR="0027308D" w:rsidRPr="0027308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19513" w14:textId="77777777" w:rsidR="0027308D" w:rsidRPr="00482B7D" w:rsidRDefault="0027308D" w:rsidP="0027308D">
            <w:pPr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Rejestracja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0DE89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5DF26" w14:textId="77777777" w:rsidR="0027308D" w:rsidRPr="00482B7D" w:rsidRDefault="0027308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7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27308D" w:rsidRPr="009E6C0E" w14:paraId="598F331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B5567" w14:textId="76C37B57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81427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Ekran kolorowy LCD / TFT o przekątnej min. 8 cali o wysokim kontraście, rozdzielczość min. 800x600 pixeli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9FDC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A6EF4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72FE67D2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72EBA" w14:textId="24A10D36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889B5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Prezentacja na ekranie min. 4 kanałów dynamicznych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7D36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6BAF0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598220E7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1CCF1" w14:textId="658FAA16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FF187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 xml:space="preserve">Wbudowany rejestrator termiczny EKG na papier o szerokości min. 80 mm z możliwością wydruku min. 3 kanałów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6F75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DA3CF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  <w:tr w:rsidR="0027308D" w:rsidRPr="009E6C0E" w14:paraId="43FAC607" w14:textId="77777777" w:rsidTr="0027308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1C8D" w14:textId="7A8BBFE6" w:rsidR="0027308D" w:rsidRPr="0027308D" w:rsidRDefault="00482B7D" w:rsidP="00273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536DF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Pamięć wewnętrzna oraz możliwość rozbudowy pamięci za pomocą kart SD oraz port USB</w:t>
            </w:r>
          </w:p>
          <w:p w14:paraId="3766E759" w14:textId="77777777" w:rsidR="0027308D" w:rsidRPr="0027308D" w:rsidRDefault="0027308D" w:rsidP="0027308D">
            <w:pPr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60F1D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  <w:r w:rsidRPr="0027308D"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E6D7B" w14:textId="77777777" w:rsidR="0027308D" w:rsidRPr="0027308D" w:rsidRDefault="0027308D" w:rsidP="002730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0DAFDA" w14:textId="77777777" w:rsidR="000518C8" w:rsidRDefault="000518C8" w:rsidP="000518C8">
      <w:pPr>
        <w:rPr>
          <w:rFonts w:eastAsiaTheme="minorHAnsi"/>
          <w:sz w:val="22"/>
          <w:szCs w:val="22"/>
          <w:lang w:eastAsia="en-US"/>
        </w:rPr>
      </w:pPr>
    </w:p>
    <w:p w14:paraId="4120376E" w14:textId="77777777" w:rsidR="000518C8" w:rsidRPr="0068305B" w:rsidRDefault="000518C8" w:rsidP="000518C8">
      <w:pPr>
        <w:rPr>
          <w:sz w:val="22"/>
          <w:szCs w:val="22"/>
          <w:lang w:eastAsia="zh-CN"/>
        </w:rPr>
      </w:pPr>
    </w:p>
    <w:p w14:paraId="0BFB4CE8" w14:textId="77777777" w:rsidR="000518C8" w:rsidRPr="0068305B" w:rsidRDefault="000518C8" w:rsidP="000518C8">
      <w:pPr>
        <w:rPr>
          <w:b/>
          <w:bCs/>
          <w:sz w:val="22"/>
          <w:szCs w:val="22"/>
          <w:lang w:eastAsia="zh-CN"/>
        </w:rPr>
      </w:pPr>
      <w:r w:rsidRPr="0068305B">
        <w:rPr>
          <w:b/>
          <w:bCs/>
          <w:sz w:val="22"/>
          <w:szCs w:val="22"/>
          <w:lang w:eastAsia="zh-CN"/>
        </w:rPr>
        <w:t>POZOSTAŁE WARUNKI:</w:t>
      </w:r>
    </w:p>
    <w:p w14:paraId="2C73D485" w14:textId="17E688DB" w:rsidR="000518C8" w:rsidRPr="00C251D2" w:rsidRDefault="000518C8" w:rsidP="003D593B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ind w:left="426"/>
        <w:rPr>
          <w:i/>
          <w:iCs/>
          <w:sz w:val="22"/>
          <w:szCs w:val="22"/>
        </w:rPr>
      </w:pPr>
      <w:r w:rsidRPr="00C251D2">
        <w:rPr>
          <w:b/>
          <w:bCs/>
          <w:sz w:val="22"/>
          <w:szCs w:val="22"/>
        </w:rPr>
        <w:t>Okres gwarancji minimum 24 miesiące</w:t>
      </w:r>
      <w:r w:rsidRPr="00C251D2">
        <w:rPr>
          <w:sz w:val="22"/>
          <w:szCs w:val="22"/>
        </w:rPr>
        <w:t xml:space="preserve"> </w:t>
      </w:r>
      <w:r w:rsidRPr="00C251D2">
        <w:rPr>
          <w:spacing w:val="-2"/>
          <w:sz w:val="22"/>
          <w:szCs w:val="22"/>
        </w:rPr>
        <w:t xml:space="preserve">licząc od dnia wydania Zamawiającemu towaru zgodnego </w:t>
      </w:r>
      <w:r w:rsidRPr="00C251D2">
        <w:rPr>
          <w:spacing w:val="-2"/>
          <w:sz w:val="22"/>
          <w:szCs w:val="22"/>
        </w:rPr>
        <w:br/>
        <w:t xml:space="preserve">z umową. </w:t>
      </w:r>
      <w:r w:rsidRPr="00C251D2">
        <w:rPr>
          <w:b/>
          <w:i/>
          <w:iCs/>
          <w:color w:val="FF0000"/>
          <w:sz w:val="22"/>
          <w:szCs w:val="22"/>
        </w:rPr>
        <w:t xml:space="preserve">Dodatkowy okres gwarancji ponad minimalny należy podać w formularzu ofertowym. </w:t>
      </w:r>
      <w:r w:rsidRPr="00C251D2">
        <w:rPr>
          <w:i/>
          <w:iCs/>
          <w:sz w:val="22"/>
          <w:szCs w:val="22"/>
        </w:rPr>
        <w:t>Dodatkowy okres gwarancji będzie punktowany zgodnie z kryterium oceny ofert opisanym w pkt 35 SWZ.</w:t>
      </w:r>
    </w:p>
    <w:p w14:paraId="72ACAD0F" w14:textId="77777777" w:rsidR="000518C8" w:rsidRPr="0068305B" w:rsidRDefault="000518C8" w:rsidP="000518C8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68305B">
        <w:rPr>
          <w:sz w:val="22"/>
          <w:szCs w:val="22"/>
        </w:rPr>
        <w:t xml:space="preserve">Karta gwarancyjna w języku polskim </w:t>
      </w:r>
      <w:r w:rsidRPr="0068305B">
        <w:rPr>
          <w:i/>
          <w:iCs/>
          <w:sz w:val="22"/>
          <w:szCs w:val="22"/>
        </w:rPr>
        <w:t>(załączyć przy dostawie)</w:t>
      </w:r>
    </w:p>
    <w:p w14:paraId="657801DF" w14:textId="77777777" w:rsidR="000518C8" w:rsidRPr="0068305B" w:rsidRDefault="000518C8" w:rsidP="000518C8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68305B">
        <w:rPr>
          <w:sz w:val="22"/>
          <w:szCs w:val="22"/>
        </w:rPr>
        <w:t xml:space="preserve">Instrukcja obsługi w języku polskim </w:t>
      </w:r>
      <w:r w:rsidRPr="0068305B">
        <w:rPr>
          <w:i/>
          <w:iCs/>
          <w:sz w:val="22"/>
          <w:szCs w:val="22"/>
        </w:rPr>
        <w:t>(załączyć przy dostawie)</w:t>
      </w:r>
    </w:p>
    <w:p w14:paraId="47ECB7BB" w14:textId="77777777" w:rsidR="000518C8" w:rsidRPr="0068305B" w:rsidRDefault="000518C8" w:rsidP="000518C8">
      <w:pPr>
        <w:rPr>
          <w:sz w:val="22"/>
          <w:szCs w:val="22"/>
          <w:lang w:eastAsia="zh-CN"/>
        </w:rPr>
      </w:pPr>
    </w:p>
    <w:p w14:paraId="5F51541A" w14:textId="77777777" w:rsidR="000518C8" w:rsidRPr="0068305B" w:rsidRDefault="000518C8" w:rsidP="000518C8">
      <w:pPr>
        <w:rPr>
          <w:sz w:val="22"/>
          <w:szCs w:val="22"/>
          <w:lang w:eastAsia="zh-CN"/>
        </w:rPr>
      </w:pPr>
    </w:p>
    <w:p w14:paraId="4E145B1C" w14:textId="77777777" w:rsidR="000518C8" w:rsidRPr="0068305B" w:rsidRDefault="000518C8" w:rsidP="000518C8">
      <w:pPr>
        <w:rPr>
          <w:sz w:val="22"/>
          <w:szCs w:val="22"/>
          <w:lang w:eastAsia="zh-CN"/>
        </w:rPr>
      </w:pPr>
      <w:r w:rsidRPr="0068305B">
        <w:rPr>
          <w:sz w:val="22"/>
          <w:szCs w:val="22"/>
          <w:lang w:eastAsia="zh-CN"/>
        </w:rPr>
        <w:t>Serwis gwarancyjny i pogwarancyjny prowadzi………………………..…………………..…....... (uzupełnić)</w:t>
      </w:r>
    </w:p>
    <w:p w14:paraId="7DF83010" w14:textId="77777777" w:rsidR="000518C8" w:rsidRPr="0068305B" w:rsidRDefault="000518C8" w:rsidP="000518C8">
      <w:pPr>
        <w:jc w:val="both"/>
        <w:rPr>
          <w:sz w:val="22"/>
          <w:szCs w:val="22"/>
          <w:lang w:eastAsia="zh-CN"/>
        </w:rPr>
      </w:pPr>
    </w:p>
    <w:p w14:paraId="3558CF6C" w14:textId="77777777" w:rsidR="000518C8" w:rsidRPr="0068305B" w:rsidRDefault="000518C8" w:rsidP="000518C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68305B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2B1A3495" w14:textId="77777777" w:rsidR="000518C8" w:rsidRPr="0068305B" w:rsidRDefault="000518C8" w:rsidP="000518C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27600382" w14:textId="77777777" w:rsidR="000518C8" w:rsidRPr="0068305B" w:rsidRDefault="000518C8" w:rsidP="000518C8">
      <w:pPr>
        <w:jc w:val="both"/>
        <w:rPr>
          <w:sz w:val="22"/>
          <w:szCs w:val="22"/>
          <w:lang w:eastAsia="zh-CN"/>
        </w:rPr>
      </w:pPr>
      <w:r w:rsidRPr="0068305B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B1D1777" w14:textId="77777777" w:rsidR="000518C8" w:rsidRPr="000518C8" w:rsidRDefault="000518C8" w:rsidP="002262BA">
      <w:pPr>
        <w:rPr>
          <w:b/>
          <w:bCs/>
          <w:sz w:val="22"/>
          <w:szCs w:val="22"/>
        </w:rPr>
      </w:pPr>
    </w:p>
    <w:sectPr w:rsidR="000518C8" w:rsidRPr="000518C8" w:rsidSect="0058635E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5774" w14:textId="77777777" w:rsidR="0058635E" w:rsidRDefault="0058635E" w:rsidP="00E67BE7">
      <w:r>
        <w:separator/>
      </w:r>
    </w:p>
  </w:endnote>
  <w:endnote w:type="continuationSeparator" w:id="0">
    <w:p w14:paraId="7E78258E" w14:textId="77777777" w:rsidR="0058635E" w:rsidRDefault="0058635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3FD" w14:textId="77777777" w:rsidR="0058635E" w:rsidRDefault="0058635E" w:rsidP="00E67BE7">
      <w:r>
        <w:separator/>
      </w:r>
    </w:p>
  </w:footnote>
  <w:footnote w:type="continuationSeparator" w:id="0">
    <w:p w14:paraId="6A494B53" w14:textId="77777777" w:rsidR="0058635E" w:rsidRDefault="0058635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2401" w14:textId="0F21BA50" w:rsidR="0008579B" w:rsidRPr="00415165" w:rsidRDefault="0008579B" w:rsidP="0008579B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415165">
      <w:rPr>
        <w:b/>
        <w:bCs/>
        <w:sz w:val="22"/>
        <w:szCs w:val="22"/>
        <w:lang w:eastAsia="zh-CN"/>
      </w:rPr>
      <w:t>EZ/</w:t>
    </w:r>
    <w:r w:rsidR="001047B2">
      <w:rPr>
        <w:b/>
        <w:bCs/>
        <w:sz w:val="22"/>
        <w:szCs w:val="22"/>
        <w:lang w:eastAsia="zh-CN"/>
      </w:rPr>
      <w:t>18</w:t>
    </w:r>
    <w:r w:rsidRPr="00415165">
      <w:rPr>
        <w:b/>
        <w:bCs/>
        <w:sz w:val="22"/>
        <w:szCs w:val="22"/>
        <w:lang w:eastAsia="zh-CN"/>
      </w:rPr>
      <w:t>/202</w:t>
    </w:r>
    <w:r>
      <w:rPr>
        <w:b/>
        <w:bCs/>
        <w:sz w:val="22"/>
        <w:szCs w:val="22"/>
        <w:lang w:eastAsia="zh-CN"/>
      </w:rPr>
      <w:t>4</w:t>
    </w:r>
    <w:r w:rsidRPr="00415165">
      <w:rPr>
        <w:b/>
        <w:bCs/>
        <w:sz w:val="22"/>
        <w:szCs w:val="22"/>
        <w:lang w:eastAsia="zh-CN"/>
      </w:rPr>
      <w:t>/ESŁ</w:t>
    </w:r>
  </w:p>
  <w:p w14:paraId="6C27079D" w14:textId="02EF7DC2" w:rsidR="0008579B" w:rsidRPr="00415165" w:rsidRDefault="0008579B" w:rsidP="0008579B">
    <w:pPr>
      <w:jc w:val="right"/>
      <w:rPr>
        <w:b/>
        <w:bCs/>
        <w:sz w:val="22"/>
        <w:szCs w:val="22"/>
        <w:lang w:eastAsia="zh-CN"/>
      </w:rPr>
    </w:pPr>
    <w:r w:rsidRPr="00415165">
      <w:rPr>
        <w:sz w:val="22"/>
        <w:szCs w:val="22"/>
        <w:lang w:eastAsia="zh-CN"/>
      </w:rPr>
      <w:t>Załącznik nr 2</w:t>
    </w:r>
    <w:r>
      <w:rPr>
        <w:sz w:val="22"/>
        <w:szCs w:val="22"/>
        <w:lang w:eastAsia="zh-CN"/>
      </w:rPr>
      <w:t>.</w:t>
    </w:r>
    <w:r w:rsidR="00AA6FB3">
      <w:rPr>
        <w:sz w:val="22"/>
        <w:szCs w:val="22"/>
        <w:lang w:eastAsia="zh-CN"/>
      </w:rPr>
      <w:t>2</w:t>
    </w:r>
    <w:r>
      <w:rPr>
        <w:sz w:val="22"/>
        <w:szCs w:val="22"/>
        <w:lang w:eastAsia="zh-CN"/>
      </w:rPr>
      <w:t xml:space="preserve"> do SWZ</w:t>
    </w:r>
  </w:p>
  <w:p w14:paraId="305BF64A" w14:textId="77777777" w:rsidR="0008579B" w:rsidRDefault="0008579B" w:rsidP="0008579B">
    <w:pPr>
      <w:jc w:val="right"/>
      <w:rPr>
        <w:i/>
        <w:iCs/>
        <w:sz w:val="22"/>
        <w:szCs w:val="22"/>
        <w:lang w:eastAsia="zh-CN"/>
      </w:rPr>
    </w:pPr>
    <w:r w:rsidRPr="0008579B">
      <w:rPr>
        <w:i/>
        <w:iCs/>
        <w:sz w:val="22"/>
        <w:szCs w:val="22"/>
        <w:lang w:eastAsia="zh-CN"/>
      </w:rPr>
      <w:t>(Załącznik nr 1 do umowy)</w:t>
    </w:r>
  </w:p>
  <w:p w14:paraId="30D59684" w14:textId="77777777" w:rsidR="0008579B" w:rsidRPr="0008579B" w:rsidRDefault="0008579B" w:rsidP="0008579B">
    <w:pPr>
      <w:jc w:val="right"/>
      <w:rPr>
        <w:bCs/>
        <w:i/>
        <w:iCs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3974"/>
    <w:multiLevelType w:val="hybridMultilevel"/>
    <w:tmpl w:val="84BCB5CE"/>
    <w:lvl w:ilvl="0" w:tplc="1D604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78FC"/>
    <w:multiLevelType w:val="hybridMultilevel"/>
    <w:tmpl w:val="595C9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1C9"/>
    <w:multiLevelType w:val="hybridMultilevel"/>
    <w:tmpl w:val="EF02A6A0"/>
    <w:lvl w:ilvl="0" w:tplc="F4562D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1106742">
    <w:abstractNumId w:val="0"/>
  </w:num>
  <w:num w:numId="2" w16cid:durableId="1278830037">
    <w:abstractNumId w:val="11"/>
  </w:num>
  <w:num w:numId="3" w16cid:durableId="28843878">
    <w:abstractNumId w:val="6"/>
  </w:num>
  <w:num w:numId="4" w16cid:durableId="1001390250">
    <w:abstractNumId w:val="5"/>
  </w:num>
  <w:num w:numId="5" w16cid:durableId="463037356">
    <w:abstractNumId w:val="3"/>
  </w:num>
  <w:num w:numId="6" w16cid:durableId="374738069">
    <w:abstractNumId w:val="2"/>
  </w:num>
  <w:num w:numId="7" w16cid:durableId="1949508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7159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8706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62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4824975">
    <w:abstractNumId w:val="10"/>
  </w:num>
  <w:num w:numId="12" w16cid:durableId="1360164471">
    <w:abstractNumId w:val="7"/>
  </w:num>
  <w:num w:numId="13" w16cid:durableId="616759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518C8"/>
    <w:rsid w:val="000558DE"/>
    <w:rsid w:val="000826B6"/>
    <w:rsid w:val="0008579B"/>
    <w:rsid w:val="00097153"/>
    <w:rsid w:val="000A2A59"/>
    <w:rsid w:val="000C3530"/>
    <w:rsid w:val="000E1CAB"/>
    <w:rsid w:val="000F44E7"/>
    <w:rsid w:val="0010200B"/>
    <w:rsid w:val="001047B2"/>
    <w:rsid w:val="00116C64"/>
    <w:rsid w:val="0013422F"/>
    <w:rsid w:val="00137E18"/>
    <w:rsid w:val="001502B1"/>
    <w:rsid w:val="00157D7E"/>
    <w:rsid w:val="001777D8"/>
    <w:rsid w:val="001A1B56"/>
    <w:rsid w:val="001A7EA5"/>
    <w:rsid w:val="001B28CF"/>
    <w:rsid w:val="001C0010"/>
    <w:rsid w:val="001E207A"/>
    <w:rsid w:val="001E6BB4"/>
    <w:rsid w:val="00222901"/>
    <w:rsid w:val="002262BA"/>
    <w:rsid w:val="002424E0"/>
    <w:rsid w:val="00243DFD"/>
    <w:rsid w:val="002450E7"/>
    <w:rsid w:val="0027308D"/>
    <w:rsid w:val="00274300"/>
    <w:rsid w:val="00282A13"/>
    <w:rsid w:val="00287150"/>
    <w:rsid w:val="002A181F"/>
    <w:rsid w:val="002A2F77"/>
    <w:rsid w:val="002C04DB"/>
    <w:rsid w:val="002C2647"/>
    <w:rsid w:val="002E0D97"/>
    <w:rsid w:val="002E2098"/>
    <w:rsid w:val="002E4315"/>
    <w:rsid w:val="002F09E8"/>
    <w:rsid w:val="002F6293"/>
    <w:rsid w:val="00301A54"/>
    <w:rsid w:val="0031793C"/>
    <w:rsid w:val="00330B99"/>
    <w:rsid w:val="00332670"/>
    <w:rsid w:val="00343924"/>
    <w:rsid w:val="00373CF2"/>
    <w:rsid w:val="003E0227"/>
    <w:rsid w:val="003F6127"/>
    <w:rsid w:val="003F70F6"/>
    <w:rsid w:val="00400327"/>
    <w:rsid w:val="00401C24"/>
    <w:rsid w:val="00402144"/>
    <w:rsid w:val="004106EF"/>
    <w:rsid w:val="00415165"/>
    <w:rsid w:val="00416BBA"/>
    <w:rsid w:val="00423154"/>
    <w:rsid w:val="00425AD8"/>
    <w:rsid w:val="00441636"/>
    <w:rsid w:val="00442A22"/>
    <w:rsid w:val="00465378"/>
    <w:rsid w:val="004722B8"/>
    <w:rsid w:val="00482B7D"/>
    <w:rsid w:val="004879A4"/>
    <w:rsid w:val="004952B3"/>
    <w:rsid w:val="004B1B4B"/>
    <w:rsid w:val="004C0C1E"/>
    <w:rsid w:val="004E2967"/>
    <w:rsid w:val="004F209C"/>
    <w:rsid w:val="004F7181"/>
    <w:rsid w:val="00502227"/>
    <w:rsid w:val="00525A2F"/>
    <w:rsid w:val="0053318E"/>
    <w:rsid w:val="00552001"/>
    <w:rsid w:val="00582663"/>
    <w:rsid w:val="0058635E"/>
    <w:rsid w:val="005D5BAF"/>
    <w:rsid w:val="005E22E0"/>
    <w:rsid w:val="006016E9"/>
    <w:rsid w:val="00613C96"/>
    <w:rsid w:val="006224AB"/>
    <w:rsid w:val="00627471"/>
    <w:rsid w:val="006415F5"/>
    <w:rsid w:val="00654957"/>
    <w:rsid w:val="0066073E"/>
    <w:rsid w:val="006612EC"/>
    <w:rsid w:val="00665F67"/>
    <w:rsid w:val="00672D43"/>
    <w:rsid w:val="0068305B"/>
    <w:rsid w:val="006911C4"/>
    <w:rsid w:val="00693ECE"/>
    <w:rsid w:val="0069619B"/>
    <w:rsid w:val="006C7268"/>
    <w:rsid w:val="006E237A"/>
    <w:rsid w:val="006F4C2D"/>
    <w:rsid w:val="006F6265"/>
    <w:rsid w:val="006F62EE"/>
    <w:rsid w:val="00703FE5"/>
    <w:rsid w:val="007131BB"/>
    <w:rsid w:val="0072535E"/>
    <w:rsid w:val="0074130C"/>
    <w:rsid w:val="00756A76"/>
    <w:rsid w:val="0076095E"/>
    <w:rsid w:val="007A61CC"/>
    <w:rsid w:val="007C0958"/>
    <w:rsid w:val="007C6E6C"/>
    <w:rsid w:val="007D47A4"/>
    <w:rsid w:val="007E37D0"/>
    <w:rsid w:val="007E3E28"/>
    <w:rsid w:val="008018F1"/>
    <w:rsid w:val="008103D4"/>
    <w:rsid w:val="0081407A"/>
    <w:rsid w:val="00817E80"/>
    <w:rsid w:val="008412C5"/>
    <w:rsid w:val="00862BCC"/>
    <w:rsid w:val="00867362"/>
    <w:rsid w:val="00877D7B"/>
    <w:rsid w:val="008B4FBB"/>
    <w:rsid w:val="008D100B"/>
    <w:rsid w:val="008E45BE"/>
    <w:rsid w:val="00902A70"/>
    <w:rsid w:val="00903A99"/>
    <w:rsid w:val="00911C66"/>
    <w:rsid w:val="00936DA7"/>
    <w:rsid w:val="009654CD"/>
    <w:rsid w:val="00975EEA"/>
    <w:rsid w:val="009D1F28"/>
    <w:rsid w:val="009E5FB5"/>
    <w:rsid w:val="009F2611"/>
    <w:rsid w:val="00A02C3F"/>
    <w:rsid w:val="00A04EBB"/>
    <w:rsid w:val="00A10910"/>
    <w:rsid w:val="00A36A55"/>
    <w:rsid w:val="00A427C9"/>
    <w:rsid w:val="00A43044"/>
    <w:rsid w:val="00A52F34"/>
    <w:rsid w:val="00A61232"/>
    <w:rsid w:val="00A61495"/>
    <w:rsid w:val="00A76AE7"/>
    <w:rsid w:val="00AA6FB3"/>
    <w:rsid w:val="00AB308A"/>
    <w:rsid w:val="00AC150B"/>
    <w:rsid w:val="00AD4450"/>
    <w:rsid w:val="00AE5FF7"/>
    <w:rsid w:val="00AF3A37"/>
    <w:rsid w:val="00AF67E8"/>
    <w:rsid w:val="00B1045C"/>
    <w:rsid w:val="00B12858"/>
    <w:rsid w:val="00B33105"/>
    <w:rsid w:val="00B4270C"/>
    <w:rsid w:val="00B536D0"/>
    <w:rsid w:val="00B639C1"/>
    <w:rsid w:val="00B9792E"/>
    <w:rsid w:val="00BB1469"/>
    <w:rsid w:val="00BB76F7"/>
    <w:rsid w:val="00BC2052"/>
    <w:rsid w:val="00BC7C60"/>
    <w:rsid w:val="00BF3BAD"/>
    <w:rsid w:val="00BF78F9"/>
    <w:rsid w:val="00C011E3"/>
    <w:rsid w:val="00C059EB"/>
    <w:rsid w:val="00C251D2"/>
    <w:rsid w:val="00C40DD4"/>
    <w:rsid w:val="00C52556"/>
    <w:rsid w:val="00C55BD2"/>
    <w:rsid w:val="00CA029C"/>
    <w:rsid w:val="00CB20DF"/>
    <w:rsid w:val="00CC0EC3"/>
    <w:rsid w:val="00CE59D9"/>
    <w:rsid w:val="00CE5FC0"/>
    <w:rsid w:val="00CF2DB5"/>
    <w:rsid w:val="00CF4C2E"/>
    <w:rsid w:val="00D335D6"/>
    <w:rsid w:val="00D42DA8"/>
    <w:rsid w:val="00D57719"/>
    <w:rsid w:val="00D60B65"/>
    <w:rsid w:val="00D6445D"/>
    <w:rsid w:val="00DA01F0"/>
    <w:rsid w:val="00DA0311"/>
    <w:rsid w:val="00DA3237"/>
    <w:rsid w:val="00DE0BEF"/>
    <w:rsid w:val="00E3117F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359F"/>
    <w:rsid w:val="00F37FA9"/>
    <w:rsid w:val="00F40111"/>
    <w:rsid w:val="00F455C6"/>
    <w:rsid w:val="00F71FE4"/>
    <w:rsid w:val="00F74650"/>
    <w:rsid w:val="00F86B39"/>
    <w:rsid w:val="00F92A70"/>
    <w:rsid w:val="00F97648"/>
    <w:rsid w:val="00FB4B37"/>
    <w:rsid w:val="00FC3669"/>
    <w:rsid w:val="00FD12FA"/>
    <w:rsid w:val="00FD1D83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Tekstkomentarza1">
    <w:name w:val="Tekst komentarza1"/>
    <w:basedOn w:val="Normalny"/>
    <w:rsid w:val="002E2098"/>
    <w:pPr>
      <w:autoSpaceDN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38</cp:revision>
  <dcterms:created xsi:type="dcterms:W3CDTF">2024-01-18T12:24:00Z</dcterms:created>
  <dcterms:modified xsi:type="dcterms:W3CDTF">2024-01-25T12:47:00Z</dcterms:modified>
</cp:coreProperties>
</file>