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31DD" w14:textId="77777777" w:rsidR="00AF3AC7" w:rsidRDefault="00AF3AC7" w:rsidP="00AF3AC7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6DA87A8B" w14:textId="52FE3954" w:rsidR="00BB2FD4" w:rsidRPr="00AF3AC7" w:rsidRDefault="00AF3AC7" w:rsidP="00AF3AC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AF3AC7">
        <w:rPr>
          <w:rFonts w:ascii="Arial Narrow" w:hAnsi="Arial Narrow" w:cs="Times New Roman"/>
          <w:b/>
          <w:sz w:val="28"/>
          <w:szCs w:val="28"/>
        </w:rPr>
        <w:t>WYMAGANE MINIMALNE PARAMETRY TECHNICZNO – FUNKCJONALNE DZIREŻAWIONEGO ANALIZATORA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B86DFE" w:rsidRPr="00B86DFE" w14:paraId="7A38880C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B86DFE" w:rsidRDefault="00B86DFE" w:rsidP="00BB2FD4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B86DFE" w:rsidRDefault="00B86DFE" w:rsidP="00673913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BB2FD4" w:rsidRPr="00B86DFE" w14:paraId="5707F413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B86DFE" w:rsidRDefault="00BB2FD4" w:rsidP="00BB2FD4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bookmarkStart w:id="0" w:name="_Hlk69894855"/>
            <w:r w:rsidRPr="00B86DFE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Wykonawca/Producent</w:t>
            </w:r>
            <w:r w:rsid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71C7B9" w14:textId="77777777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86DFE" w14:paraId="7A9C7756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11CE8C62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B86DFE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Nazwa-model/typ</w:t>
            </w:r>
            <w:r w:rsid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5C53C06" w14:textId="77777777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86DFE" w14:paraId="1E7E277A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5F9B112E" w14:textId="6922EF03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B86DFE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Kraj pochodzenia</w:t>
            </w:r>
            <w:r w:rsid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5AEF0420" w14:textId="77777777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B86DFE" w14:paraId="6C5C48D7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739E1884" w:rsidR="00BB2FD4" w:rsidRPr="00B86DFE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Rok produkcji</w:t>
            </w:r>
            <w:r w:rsid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  <w:r w:rsidRPr="00673913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B86DFE" w:rsidRDefault="00BB2FD4" w:rsidP="00BB2FD4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14:paraId="493F0603" w14:textId="77777777" w:rsidR="00BB2FD4" w:rsidRPr="00B86DFE" w:rsidRDefault="00BB2FD4" w:rsidP="009363DF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0"/>
        <w:gridCol w:w="4829"/>
        <w:gridCol w:w="1595"/>
        <w:gridCol w:w="3650"/>
      </w:tblGrid>
      <w:tr w:rsidR="00B86DFE" w:rsidRPr="00B86DFE" w14:paraId="3F896D16" w14:textId="7B14AC1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B86DFE" w:rsidRPr="00673913" w:rsidRDefault="00B86D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673913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L. p.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24032C97" w:rsidR="00B86DFE" w:rsidRPr="00673913" w:rsidRDefault="00B86D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673913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Opis minimalnych wymaganych parametrów </w:t>
            </w:r>
            <w:proofErr w:type="spellStart"/>
            <w:r w:rsidRPr="00673913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techniczn</w:t>
            </w:r>
            <w:r w:rsidR="00FE4DC7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</w:t>
            </w:r>
            <w:proofErr w:type="spellEnd"/>
            <w:r w:rsidR="00FE4DC7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 - funkcjonalnych</w:t>
            </w:r>
            <w:r w:rsidRPr="00673913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 analizatora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B86DFE" w:rsidRPr="00B86DFE" w:rsidRDefault="00B86D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B86DFE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B361D" w14:textId="10559575" w:rsidR="00B86DFE" w:rsidRPr="00673913" w:rsidRDefault="00B86DF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673913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FE4DC7" w:rsidRPr="00B86DFE" w14:paraId="75758D98" w14:textId="25F7DA44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0EC0" w14:textId="2FAE9E78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Analizator nie starszy niż z 2019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E4DC7">
              <w:rPr>
                <w:rFonts w:ascii="Arial Narrow" w:hAnsi="Arial Narrow" w:cs="Times New Roman"/>
                <w:sz w:val="24"/>
                <w:szCs w:val="24"/>
              </w:rPr>
              <w:t>r . z wbudowaną drukarką termiczną, czytnikiem kodów kreskowych i oprogramowaniem w języku polskim.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5BE31662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4F3D3518" w14:textId="4E2CA1D1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8CE0" w14:textId="304FA371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Oznaczanie minimum 18 parametrów krwi obwodowej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4206B41A" w14:textId="7B6B19C7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48BF" w14:textId="3885D461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3 częściowy rozdział krwinek białych, wyrażony w liczbach względnych i bezwzględnych oraz (łącznie lub rozdzielnie) ilościowe oznaczenie stężenia CRP w krwi pełnej 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wersenianowej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46E0DE65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0F5F183F" w14:textId="72E77628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C4C7D" w14:textId="77777777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Objętość próbki: </w:t>
            </w:r>
          </w:p>
          <w:p w14:paraId="676F4D92" w14:textId="77777777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- do oznaczeń 18p. morfologii krwi nie więcej niż 10 </w:t>
            </w:r>
            <w:r w:rsidRPr="00FE4DC7">
              <w:rPr>
                <w:rFonts w:ascii="Arial Narrow" w:hAnsi="Arial Narrow" w:cs="Times New Roman"/>
                <w:sz w:val="24"/>
                <w:szCs w:val="24"/>
              </w:rPr>
              <w:sym w:font="Symbol" w:char="F06D"/>
            </w:r>
            <w:r w:rsidRPr="00FE4DC7">
              <w:rPr>
                <w:rFonts w:ascii="Arial Narrow" w:hAnsi="Arial Narrow" w:cs="Times New Roman"/>
                <w:sz w:val="24"/>
                <w:szCs w:val="24"/>
              </w:rPr>
              <w:t>L krwi pełnej ( bez wstępnego rozcieńczania )</w:t>
            </w:r>
          </w:p>
          <w:p w14:paraId="3EE55548" w14:textId="33FFD080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- do oznaczenia morfologii łącznie z CRP nie więcej niż 18 </w:t>
            </w:r>
            <w:r w:rsidRPr="00FE4DC7">
              <w:rPr>
                <w:rFonts w:ascii="Arial Narrow" w:hAnsi="Arial Narrow" w:cs="Times New Roman"/>
                <w:sz w:val="24"/>
                <w:szCs w:val="24"/>
              </w:rPr>
              <w:sym w:font="Symbol" w:char="F06D"/>
            </w:r>
            <w:r w:rsidRPr="00FE4DC7">
              <w:rPr>
                <w:rFonts w:ascii="Arial Narrow" w:hAnsi="Arial Narrow" w:cs="Times New Roman"/>
                <w:sz w:val="24"/>
                <w:szCs w:val="24"/>
              </w:rPr>
              <w:t>L krwi pełnej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3BC09B0A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17C585C5" w14:textId="6489220B" w:rsidTr="00FE4DC7">
        <w:trPr>
          <w:trHeight w:val="1164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5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2086" w14:textId="1856E7C5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Możliwość oznaczenia CRP w krwi pełnej 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wersenianowej</w:t>
            </w:r>
            <w:proofErr w:type="spellEnd"/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 jak i innym materiale diagnostycznym (surowica, osocze), przy zachowaniu pełnej korelacji wyników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67089A02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134857DE" w14:textId="235B498B" w:rsidTr="00FE4DC7">
        <w:trPr>
          <w:trHeight w:val="557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6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CFA2" w14:textId="5E19EF37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Wydajność  min. 55 oznaczeń / godzinę dla oznaczeń 3 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diff</w:t>
            </w:r>
            <w:proofErr w:type="spellEnd"/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 i 15 oznaczeń / godzinę dla CRP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282996D5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34540A35" w14:textId="12A493F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7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A510" w14:textId="6E1A746C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Wykonywanie oznaczeń z otwartego systemu pobierania krwi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5E8C2A44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246788D0" w14:textId="395E34EF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A61C" w14:textId="4CDEE6AE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Automatyczna kalibracja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423E5815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045258FE" w14:textId="17318F87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172F" w14:textId="590226AD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Automatyczna konserwacja ( automatyczne zewnętrzne i wewnętrzne czyszczenie igły aspirującej oraz programowalny cykl „Start-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Up</w:t>
            </w:r>
            <w:proofErr w:type="spellEnd"/>
            <w:r w:rsidRPr="00FE4DC7">
              <w:rPr>
                <w:rFonts w:ascii="Arial Narrow" w:hAnsi="Arial Narrow" w:cs="Times New Roman"/>
                <w:sz w:val="24"/>
                <w:szCs w:val="24"/>
              </w:rPr>
              <w:t>”)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6F19445B" w14:textId="5AEC8EB0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F348" w14:textId="2AC20602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Flagowanie patologicznych wyników (możliwość zaprogramowania wartości prawidłowych dla różnych grup pacjentów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0051F82D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7CE236AA" w14:textId="487FB3CA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73FD" w14:textId="1F0C40A0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Możliwość komunikacji z komputerem zewnętrznym (złącze RS 232)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125265A3" w14:textId="1F70F9A4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4466" w14:textId="3417F937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Pamięć wyników pacjentów nie mniej niż 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5A4040FA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1443B450" w14:textId="627D8AC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2ED982D1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13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DE72" w14:textId="4E726060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>Dedykowana dla analizatora krew kontrolna, pozwalająca mierzyć parametry zarówno morfologiczne, jak i CRP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2CB2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29236565" w14:textId="56B95CD0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697C67A3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14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2337" w14:textId="25DC3E96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3 odczynniki do oznaczeń hematologicznych oraz odrębny do oznaczenia CRP, odczynniki 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bezcyjankowe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8197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6653AB59" w14:textId="19BA3228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59A59" w14:textId="64A0BEA4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15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2D2F" w14:textId="4AE04323" w:rsidR="00FE4DC7" w:rsidRPr="00FE4DC7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E4DC7">
              <w:rPr>
                <w:rFonts w:ascii="Arial Narrow" w:hAnsi="Arial Narrow" w:cs="Times New Roman"/>
                <w:sz w:val="24"/>
                <w:szCs w:val="24"/>
              </w:rPr>
              <w:t xml:space="preserve">Automatyczna: - identyfikacja odczynników; -kontrola daty ważności; -start 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up</w:t>
            </w:r>
            <w:proofErr w:type="spellEnd"/>
            <w:r w:rsidRPr="00FE4DC7">
              <w:rPr>
                <w:rFonts w:ascii="Arial Narrow" w:hAnsi="Arial Narrow" w:cs="Times New Roman"/>
                <w:sz w:val="24"/>
                <w:szCs w:val="24"/>
              </w:rPr>
              <w:t>; -</w:t>
            </w:r>
            <w:proofErr w:type="spellStart"/>
            <w:r w:rsidRPr="00FE4DC7">
              <w:rPr>
                <w:rFonts w:ascii="Arial Narrow" w:hAnsi="Arial Narrow" w:cs="Times New Roman"/>
                <w:sz w:val="24"/>
                <w:szCs w:val="24"/>
              </w:rPr>
              <w:t>shutdown</w:t>
            </w:r>
            <w:proofErr w:type="spellEnd"/>
            <w:r w:rsidRPr="00FE4DC7">
              <w:rPr>
                <w:rFonts w:ascii="Arial Narrow" w:hAnsi="Arial Narrow" w:cs="Times New Roman"/>
                <w:sz w:val="24"/>
                <w:szCs w:val="24"/>
              </w:rPr>
              <w:t>; -identyfikacja QC; -zarządzanie QC; -XB. Możliwość logowania na analizatorze.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50A5" w14:textId="46EC485F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FA22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0BF77540" w14:textId="33E2966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5444" w14:textId="05BE7F09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16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A93DE" w14:textId="7999A334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FE4DC7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Kontrola poziomu odczynników i ścieków.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752FC" w14:textId="71A1502E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10C7E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E4DC7" w:rsidRPr="00B86DFE" w14:paraId="5B83B959" w14:textId="21390927" w:rsidTr="00FE4DC7">
        <w:trPr>
          <w:trHeight w:val="173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9DAB6" w14:textId="781C2D7F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86DFE">
              <w:rPr>
                <w:rFonts w:ascii="Arial Narrow" w:hAnsi="Arial Narrow" w:cs="Times New Roman"/>
                <w:sz w:val="24"/>
                <w:szCs w:val="24"/>
              </w:rPr>
              <w:t>17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47A5" w14:textId="77777777" w:rsidR="00FE4DC7" w:rsidRPr="00FE4DC7" w:rsidRDefault="00FE4DC7" w:rsidP="00FE4DC7">
            <w:pPr>
              <w:pStyle w:val="Tekstpodstawowy2"/>
              <w:rPr>
                <w:rFonts w:ascii="Arial Narrow" w:hAnsi="Arial Narrow"/>
                <w:sz w:val="24"/>
                <w:szCs w:val="24"/>
              </w:rPr>
            </w:pPr>
            <w:r w:rsidRPr="00FE4DC7">
              <w:rPr>
                <w:rFonts w:ascii="Arial Narrow" w:hAnsi="Arial Narrow"/>
                <w:sz w:val="24"/>
                <w:szCs w:val="24"/>
              </w:rPr>
              <w:t>W ramach umowy:</w:t>
            </w:r>
          </w:p>
          <w:p w14:paraId="17868E0C" w14:textId="078B4755" w:rsidR="00FE4DC7" w:rsidRPr="00FE4DC7" w:rsidRDefault="00FE4DC7" w:rsidP="00FE4DC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FE4DC7">
              <w:rPr>
                <w:rFonts w:ascii="Arial Narrow" w:hAnsi="Arial Narrow"/>
                <w:sz w:val="24"/>
                <w:szCs w:val="24"/>
              </w:rPr>
              <w:t>- instalacja analizatora; - bezpłatne szkolenie personelu; - przeglądy serwisowe zgodnie z instrukcją obsługi aparatu; - w okresie trwania umowy koszt przeglądów okresowych i napraw aparatu ponosi Wykonawca przedmiotu zamówienia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42ECA" w14:textId="548DF596" w:rsidR="00FE4DC7" w:rsidRPr="00B86DFE" w:rsidRDefault="00FE4DC7" w:rsidP="00FE4DC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0ECAB" w14:textId="77777777" w:rsidR="00FE4DC7" w:rsidRPr="00B86DFE" w:rsidRDefault="00FE4DC7" w:rsidP="00FE4D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42A539E" w14:textId="77777777" w:rsidR="00673913" w:rsidRDefault="00673913" w:rsidP="009363D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73CF7AF" w14:textId="77777777" w:rsidR="00AF3AC7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673913">
        <w:rPr>
          <w:rFonts w:ascii="Arial Narrow" w:hAnsi="Arial Narrow" w:cs="Times New Roman"/>
          <w:b/>
          <w:sz w:val="24"/>
          <w:szCs w:val="24"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673913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673913">
        <w:rPr>
          <w:rFonts w:ascii="Arial Narrow" w:hAnsi="Arial Narrow" w:cs="Times New Roman"/>
          <w:b/>
          <w:sz w:val="24"/>
          <w:szCs w:val="24"/>
        </w:rPr>
        <w:t>Brak opisu traktowany będzie jako brak danego parametru w oferowanej konfiguracji urządzenia.</w:t>
      </w:r>
    </w:p>
    <w:p w14:paraId="079C5A57" w14:textId="430172F6" w:rsidR="009363DF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673913">
        <w:rPr>
          <w:rFonts w:ascii="Arial Narrow" w:hAnsi="Arial Narrow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07EBCFE" w14:textId="77777777" w:rsidR="00AF3AC7" w:rsidRDefault="00AF3AC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E08085A" w14:textId="77777777" w:rsidR="00AF3AC7" w:rsidRDefault="00AF3AC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8398D99" w14:textId="77777777" w:rsidR="00AF3AC7" w:rsidRPr="00AF3AC7" w:rsidRDefault="00AF3AC7" w:rsidP="0067391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545FAB0" w14:textId="15F090DC" w:rsidR="009363DF" w:rsidRPr="00AF3AC7" w:rsidRDefault="009363DF" w:rsidP="009363DF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AF3AC7">
        <w:rPr>
          <w:rFonts w:ascii="Arial Narrow" w:hAnsi="Arial Narrow" w:cs="Times New Roman"/>
          <w:bCs/>
          <w:sz w:val="24"/>
          <w:szCs w:val="24"/>
        </w:rPr>
        <w:t>……………………………………………</w:t>
      </w:r>
      <w:r w:rsidRPr="00AF3AC7">
        <w:rPr>
          <w:rFonts w:ascii="Arial Narrow" w:hAnsi="Arial Narrow" w:cs="Times New Roman"/>
          <w:bCs/>
          <w:sz w:val="24"/>
          <w:szCs w:val="24"/>
        </w:rPr>
        <w:tab/>
      </w:r>
      <w:r w:rsidRPr="00AF3AC7">
        <w:rPr>
          <w:rFonts w:ascii="Arial Narrow" w:hAnsi="Arial Narrow" w:cs="Times New Roman"/>
          <w:bCs/>
          <w:sz w:val="24"/>
          <w:szCs w:val="24"/>
        </w:rPr>
        <w:tab/>
        <w:t xml:space="preserve">    ……………………………………………………….</w:t>
      </w:r>
    </w:p>
    <w:p w14:paraId="58AF087A" w14:textId="3AE949DD" w:rsidR="009363DF" w:rsidRPr="00AF3AC7" w:rsidRDefault="009363DF" w:rsidP="009363DF">
      <w:pPr>
        <w:spacing w:after="0"/>
        <w:jc w:val="both"/>
        <w:rPr>
          <w:rFonts w:ascii="Arial Narrow" w:hAnsi="Arial Narrow" w:cs="Times New Roman"/>
          <w:bCs/>
          <w:sz w:val="20"/>
          <w:szCs w:val="20"/>
        </w:rPr>
      </w:pPr>
      <w:r w:rsidRPr="00AF3AC7">
        <w:rPr>
          <w:rFonts w:ascii="Arial Narrow" w:hAnsi="Arial Narrow" w:cs="Times New Roman"/>
          <w:bCs/>
          <w:sz w:val="20"/>
          <w:szCs w:val="20"/>
        </w:rPr>
        <w:t xml:space="preserve">          (miejscowość, data)</w:t>
      </w:r>
      <w:r w:rsidRPr="00AF3AC7">
        <w:rPr>
          <w:rFonts w:ascii="Arial Narrow" w:hAnsi="Arial Narrow" w:cs="Times New Roman"/>
          <w:bCs/>
          <w:sz w:val="20"/>
          <w:szCs w:val="20"/>
        </w:rPr>
        <w:tab/>
      </w:r>
      <w:r w:rsidRPr="00AF3AC7">
        <w:rPr>
          <w:rFonts w:ascii="Arial Narrow" w:hAnsi="Arial Narrow" w:cs="Times New Roman"/>
          <w:bCs/>
          <w:sz w:val="20"/>
          <w:szCs w:val="20"/>
        </w:rPr>
        <w:tab/>
      </w:r>
      <w:r w:rsidRPr="00AF3AC7">
        <w:rPr>
          <w:rFonts w:ascii="Arial Narrow" w:hAnsi="Arial Narrow" w:cs="Times New Roman"/>
          <w:bCs/>
          <w:sz w:val="20"/>
          <w:szCs w:val="20"/>
        </w:rPr>
        <w:tab/>
      </w:r>
      <w:r w:rsidRPr="00AF3AC7">
        <w:rPr>
          <w:rFonts w:ascii="Arial Narrow" w:hAnsi="Arial Narrow" w:cs="Times New Roman"/>
          <w:bCs/>
          <w:sz w:val="20"/>
          <w:szCs w:val="20"/>
        </w:rPr>
        <w:tab/>
      </w:r>
      <w:r w:rsidRPr="00AF3AC7">
        <w:rPr>
          <w:rFonts w:ascii="Arial Narrow" w:hAnsi="Arial Narrow" w:cs="Times New Roman"/>
          <w:bCs/>
          <w:sz w:val="20"/>
          <w:szCs w:val="20"/>
        </w:rPr>
        <w:tab/>
        <w:t>(podpis osoby upoważnionej)</w:t>
      </w:r>
    </w:p>
    <w:p w14:paraId="5C7C2D85" w14:textId="77777777" w:rsidR="001671AD" w:rsidRPr="00AF3AC7" w:rsidRDefault="001671AD">
      <w:pPr>
        <w:rPr>
          <w:rFonts w:ascii="Arial Narrow" w:hAnsi="Arial Narrow"/>
          <w:bCs/>
          <w:sz w:val="24"/>
          <w:szCs w:val="24"/>
        </w:rPr>
      </w:pPr>
    </w:p>
    <w:sectPr w:rsidR="001671AD" w:rsidRPr="00AF3AC7" w:rsidSect="00596E5E">
      <w:headerReference w:type="default" r:id="rId6"/>
      <w:foot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F43E" w14:textId="77777777" w:rsidR="00596E5E" w:rsidRDefault="00596E5E" w:rsidP="00AF3AC7">
      <w:pPr>
        <w:spacing w:after="0" w:line="240" w:lineRule="auto"/>
      </w:pPr>
      <w:r>
        <w:separator/>
      </w:r>
    </w:p>
  </w:endnote>
  <w:endnote w:type="continuationSeparator" w:id="0">
    <w:p w14:paraId="71F4B2E9" w14:textId="77777777" w:rsidR="00596E5E" w:rsidRDefault="00596E5E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Pr="00AF3AC7">
      <w:rPr>
        <w:rFonts w:ascii="Arial Narrow" w:hAnsi="Arial Narrow"/>
        <w:noProof/>
        <w:sz w:val="20"/>
        <w:szCs w:val="20"/>
      </w:rPr>
      <w:t>1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AF5E" w14:textId="77777777" w:rsidR="00596E5E" w:rsidRDefault="00596E5E" w:rsidP="00AF3AC7">
      <w:pPr>
        <w:spacing w:after="0" w:line="240" w:lineRule="auto"/>
      </w:pPr>
      <w:r>
        <w:separator/>
      </w:r>
    </w:p>
  </w:footnote>
  <w:footnote w:type="continuationSeparator" w:id="0">
    <w:p w14:paraId="04EC4BAF" w14:textId="77777777" w:rsidR="00596E5E" w:rsidRDefault="00596E5E" w:rsidP="00A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7B52" w14:textId="6C6C54BE" w:rsidR="00AF3AC7" w:rsidRPr="00AF3AC7" w:rsidRDefault="00AF3AC7" w:rsidP="00AF3AC7">
    <w:pPr>
      <w:pStyle w:val="Nagwek"/>
      <w:jc w:val="right"/>
      <w:rPr>
        <w:rFonts w:ascii="Arial Narrow" w:hAnsi="Arial Narrow"/>
        <w:b/>
        <w:bCs/>
      </w:rPr>
    </w:pPr>
    <w:r w:rsidRPr="00AF3AC7">
      <w:rPr>
        <w:rFonts w:ascii="Arial Narrow" w:hAnsi="Arial Narrow"/>
        <w:b/>
        <w:bCs/>
      </w:rPr>
      <w:t>Załącznik nr 2a do zaproszenia do składania ofert</w:t>
    </w:r>
  </w:p>
  <w:p w14:paraId="658AEA22" w14:textId="23190B2F" w:rsidR="00AF3AC7" w:rsidRPr="00AF3AC7" w:rsidRDefault="00AF3AC7" w:rsidP="00AF3AC7">
    <w:pPr>
      <w:pStyle w:val="Nagwek"/>
      <w:jc w:val="right"/>
      <w:rPr>
        <w:b/>
        <w:bCs/>
      </w:rPr>
    </w:pPr>
    <w:r w:rsidRPr="00AF3AC7">
      <w:rPr>
        <w:rFonts w:ascii="Arial Narrow" w:hAnsi="Arial Narrow"/>
        <w:b/>
        <w:bCs/>
      </w:rPr>
      <w:t>Załącznik nr 1 do umowy dzierżawy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0B763F"/>
    <w:rsid w:val="001671AD"/>
    <w:rsid w:val="00227EBD"/>
    <w:rsid w:val="00326227"/>
    <w:rsid w:val="00596E5E"/>
    <w:rsid w:val="00673913"/>
    <w:rsid w:val="009363DF"/>
    <w:rsid w:val="00966B5A"/>
    <w:rsid w:val="00AF3AC7"/>
    <w:rsid w:val="00B86DFE"/>
    <w:rsid w:val="00BB2FD4"/>
    <w:rsid w:val="00D56A85"/>
    <w:rsid w:val="00DA2C93"/>
    <w:rsid w:val="00EA338B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2020-03-13T08:57:00Z</cp:lastPrinted>
  <dcterms:created xsi:type="dcterms:W3CDTF">2024-02-29T08:45:00Z</dcterms:created>
  <dcterms:modified xsi:type="dcterms:W3CDTF">2024-03-07T08:02:00Z</dcterms:modified>
</cp:coreProperties>
</file>