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544FF" w14:textId="304B1EF3" w:rsidR="00AD281B" w:rsidRPr="00EB316A" w:rsidRDefault="00AD281B" w:rsidP="00AD281B">
      <w:pPr>
        <w:jc w:val="right"/>
        <w:rPr>
          <w:b/>
          <w:bCs/>
        </w:rPr>
      </w:pPr>
      <w:r w:rsidRPr="00EB316A">
        <w:rPr>
          <w:b/>
          <w:bCs/>
        </w:rPr>
        <w:t xml:space="preserve">Załącznik nr  2 do SWZ </w:t>
      </w:r>
    </w:p>
    <w:p w14:paraId="585370BE" w14:textId="622777B5" w:rsidR="00AD281B" w:rsidRPr="00EB316A" w:rsidRDefault="00AD281B" w:rsidP="00AD281B">
      <w:pPr>
        <w:jc w:val="right"/>
        <w:rPr>
          <w:b/>
          <w:bCs/>
        </w:rPr>
      </w:pPr>
      <w:r w:rsidRPr="00EB316A">
        <w:rPr>
          <w:b/>
          <w:bCs/>
        </w:rPr>
        <w:t xml:space="preserve">Załącznik nr </w:t>
      </w:r>
      <w:r w:rsidR="00A03AAE" w:rsidRPr="00EB316A">
        <w:rPr>
          <w:b/>
          <w:bCs/>
        </w:rPr>
        <w:t>1</w:t>
      </w:r>
      <w:r w:rsidRPr="00EB316A">
        <w:rPr>
          <w:b/>
          <w:bCs/>
        </w:rPr>
        <w:t xml:space="preserve"> do Umowy</w:t>
      </w:r>
    </w:p>
    <w:p w14:paraId="5A5963A9" w14:textId="77777777" w:rsidR="00AD281B" w:rsidRPr="00EB316A" w:rsidRDefault="00AD281B" w:rsidP="00475EDC">
      <w:pPr>
        <w:jc w:val="center"/>
        <w:rPr>
          <w:b/>
          <w:bCs/>
        </w:rPr>
      </w:pPr>
    </w:p>
    <w:p w14:paraId="3F6289AF" w14:textId="5054A561" w:rsidR="00E35D3F" w:rsidRPr="00EB316A" w:rsidRDefault="00292350" w:rsidP="00475EDC">
      <w:pPr>
        <w:jc w:val="center"/>
        <w:rPr>
          <w:b/>
          <w:bCs/>
        </w:rPr>
      </w:pPr>
      <w:r w:rsidRPr="00EB316A">
        <w:rPr>
          <w:b/>
          <w:bCs/>
        </w:rPr>
        <w:t xml:space="preserve">Opis przedmiotu zamówienia </w:t>
      </w:r>
    </w:p>
    <w:p w14:paraId="27C82D94" w14:textId="77777777" w:rsidR="00475EDC" w:rsidRPr="00EB316A" w:rsidRDefault="00475EDC" w:rsidP="00475EDC">
      <w:pPr>
        <w:jc w:val="center"/>
        <w:rPr>
          <w:b/>
          <w:bCs/>
        </w:rPr>
      </w:pPr>
    </w:p>
    <w:p w14:paraId="485DDEB8" w14:textId="76A43C02" w:rsidR="00475EDC" w:rsidRPr="00EB316A" w:rsidRDefault="003E45A0" w:rsidP="00475EDC">
      <w:pPr>
        <w:ind w:firstLine="708"/>
        <w:jc w:val="both"/>
      </w:pPr>
      <w:r w:rsidRPr="00EB316A">
        <w:t xml:space="preserve">Przedmiotem zamówienia </w:t>
      </w:r>
      <w:r w:rsidR="00292350" w:rsidRPr="00EB316A">
        <w:t>jest w</w:t>
      </w:r>
      <w:r w:rsidRPr="00EB316A">
        <w:t>ykonanie zgodnie z art. 62 ust. 1 pkt 2 ustawy z dnia 7 lipca 1994 r. Prawo budowlane (Dz.</w:t>
      </w:r>
      <w:r w:rsidR="00292350" w:rsidRPr="00EB316A">
        <w:t xml:space="preserve"> </w:t>
      </w:r>
      <w:r w:rsidRPr="00EB316A">
        <w:t>U. z 2018 poz. 1202 z późniejszymi zmianami) okresowej kontroli stanu technicznego oraz wykonanie pomiarów instalacji elektrycznej</w:t>
      </w:r>
      <w:r w:rsidR="00AF5174" w:rsidRPr="00EB316A">
        <w:t>,</w:t>
      </w:r>
      <w:r w:rsidR="00292350" w:rsidRPr="00EB316A">
        <w:t xml:space="preserve"> odgromowej</w:t>
      </w:r>
      <w:r w:rsidR="00AF5174" w:rsidRPr="00EB316A">
        <w:t xml:space="preserve"> i oświetlenia ewakuacyjnego</w:t>
      </w:r>
      <w:r w:rsidR="0061418C" w:rsidRPr="00EB316A">
        <w:t xml:space="preserve"> w budynkach</w:t>
      </w:r>
      <w:r w:rsidRPr="00EB316A">
        <w:t xml:space="preserve"> </w:t>
      </w:r>
      <w:r w:rsidR="00292350" w:rsidRPr="00EB316A">
        <w:t>Wojewódzkiego Szpitala Zespolonego w Kielcach</w:t>
      </w:r>
      <w:r w:rsidRPr="00EB316A">
        <w:t>.</w:t>
      </w:r>
    </w:p>
    <w:p w14:paraId="4A42D6A6" w14:textId="543613CE" w:rsidR="00DC1F9D" w:rsidRPr="00EB316A" w:rsidRDefault="003E45A0" w:rsidP="00475EDC">
      <w:pPr>
        <w:ind w:firstLine="708"/>
        <w:jc w:val="both"/>
      </w:pPr>
      <w:r w:rsidRPr="00EB316A">
        <w:t>Zakres kontroli i badania instalacji elektrycznej i odgromowej powinien obejmować w szczególności:</w:t>
      </w:r>
    </w:p>
    <w:p w14:paraId="0AAAFA4E" w14:textId="56CE9D74" w:rsidR="00DC1F9D" w:rsidRPr="00EB316A" w:rsidRDefault="003E45A0" w:rsidP="00475EDC">
      <w:pPr>
        <w:pStyle w:val="Akapitzlist"/>
        <w:numPr>
          <w:ilvl w:val="0"/>
          <w:numId w:val="4"/>
        </w:numPr>
        <w:ind w:left="709" w:hanging="709"/>
        <w:jc w:val="both"/>
        <w:rPr>
          <w:u w:val="single"/>
        </w:rPr>
      </w:pPr>
      <w:r w:rsidRPr="00EB316A">
        <w:rPr>
          <w:u w:val="single"/>
        </w:rPr>
        <w:t>Kontrola i badanie instalacji elektrycznej, urządzeń elektrycznych oraz osprzętu</w:t>
      </w:r>
      <w:r w:rsidR="00DC1F9D" w:rsidRPr="00EB316A">
        <w:rPr>
          <w:u w:val="single"/>
        </w:rPr>
        <w:t>:</w:t>
      </w:r>
      <w:r w:rsidR="00475EDC" w:rsidRPr="00EB316A">
        <w:rPr>
          <w:u w:val="single"/>
        </w:rPr>
        <w:t xml:space="preserve"> n</w:t>
      </w:r>
      <w:r w:rsidRPr="00EB316A">
        <w:rPr>
          <w:u w:val="single"/>
        </w:rPr>
        <w:t>arażon</w:t>
      </w:r>
      <w:r w:rsidR="00475EDC" w:rsidRPr="00EB316A">
        <w:rPr>
          <w:u w:val="single"/>
        </w:rPr>
        <w:t>ego</w:t>
      </w:r>
      <w:r w:rsidRPr="00EB316A">
        <w:rPr>
          <w:u w:val="single"/>
        </w:rPr>
        <w:t xml:space="preserve"> na szkodliwe wpływy atmosferyczne i niszczące działanie czynników </w:t>
      </w:r>
      <w:r w:rsidR="00475EDC" w:rsidRPr="00EB316A">
        <w:rPr>
          <w:u w:val="single"/>
        </w:rPr>
        <w:t>w</w:t>
      </w:r>
      <w:r w:rsidRPr="00EB316A">
        <w:rPr>
          <w:u w:val="single"/>
        </w:rPr>
        <w:t>ystępujących podczas użytkowania obiektu na zewnątrz budynku oraz we wszystkich pomieszczeniach wewnątrz budynku</w:t>
      </w:r>
      <w:r w:rsidR="00475EDC" w:rsidRPr="00EB316A">
        <w:rPr>
          <w:u w:val="single"/>
        </w:rPr>
        <w:t>:</w:t>
      </w:r>
    </w:p>
    <w:p w14:paraId="43598730" w14:textId="5530F858" w:rsidR="00DC1F9D" w:rsidRPr="00EB316A" w:rsidRDefault="00DC1F9D" w:rsidP="00475EDC">
      <w:pPr>
        <w:pStyle w:val="Akapitzlist"/>
        <w:numPr>
          <w:ilvl w:val="0"/>
          <w:numId w:val="5"/>
        </w:numPr>
        <w:ind w:left="709" w:hanging="709"/>
        <w:jc w:val="both"/>
      </w:pPr>
      <w:r w:rsidRPr="00EB316A">
        <w:t>S</w:t>
      </w:r>
      <w:r w:rsidR="003E45A0" w:rsidRPr="00EB316A">
        <w:t xml:space="preserve">prawdzenie wizualne instalacji elektrycznych w zakresie stanu sprawności połączeń, </w:t>
      </w:r>
      <w:r w:rsidR="00475EDC" w:rsidRPr="00EB316A">
        <w:t>i</w:t>
      </w:r>
      <w:r w:rsidR="003E45A0" w:rsidRPr="00EB316A">
        <w:t>zolacji i ułożenia przewodów</w:t>
      </w:r>
      <w:r w:rsidRPr="00EB316A">
        <w:t xml:space="preserve"> </w:t>
      </w:r>
    </w:p>
    <w:p w14:paraId="1F283139" w14:textId="7C826373" w:rsidR="00DC1F9D" w:rsidRPr="00EB316A" w:rsidRDefault="00DC1F9D" w:rsidP="00475EDC">
      <w:pPr>
        <w:pStyle w:val="Akapitzlist"/>
        <w:numPr>
          <w:ilvl w:val="0"/>
          <w:numId w:val="5"/>
        </w:numPr>
        <w:ind w:left="0" w:firstLine="0"/>
        <w:jc w:val="both"/>
      </w:pPr>
      <w:r w:rsidRPr="00EB316A">
        <w:t>S</w:t>
      </w:r>
      <w:r w:rsidR="003E45A0" w:rsidRPr="00EB316A">
        <w:t>prawdzenie wizualne instalacji elektrycznych w zakresie stanu sprawności osprzętu,</w:t>
      </w:r>
    </w:p>
    <w:p w14:paraId="12D62BCD" w14:textId="51F6D511" w:rsidR="00DC1F9D" w:rsidRPr="00EB316A" w:rsidRDefault="00DC1F9D" w:rsidP="00475EDC">
      <w:pPr>
        <w:pStyle w:val="Akapitzlist"/>
        <w:numPr>
          <w:ilvl w:val="0"/>
          <w:numId w:val="5"/>
        </w:numPr>
        <w:ind w:left="0" w:firstLine="0"/>
        <w:jc w:val="both"/>
      </w:pPr>
      <w:r w:rsidRPr="00EB316A">
        <w:t>S</w:t>
      </w:r>
      <w:r w:rsidR="003E45A0" w:rsidRPr="00EB316A">
        <w:t>prawdzenie stanu sprawności zabezpieczeń i środków ochrony od porażeń,</w:t>
      </w:r>
    </w:p>
    <w:p w14:paraId="3CAA5BB6" w14:textId="12E57BB6" w:rsidR="00DC1F9D" w:rsidRPr="00EB316A" w:rsidRDefault="00DC1F9D" w:rsidP="00475EDC">
      <w:pPr>
        <w:pStyle w:val="Akapitzlist"/>
        <w:numPr>
          <w:ilvl w:val="0"/>
          <w:numId w:val="5"/>
        </w:numPr>
        <w:ind w:left="709" w:hanging="709"/>
        <w:jc w:val="both"/>
      </w:pPr>
      <w:r w:rsidRPr="00EB316A">
        <w:t>S</w:t>
      </w:r>
      <w:r w:rsidR="003E45A0" w:rsidRPr="00EB316A">
        <w:t>prawdzenie stanu sprawności odporności izolacji przew</w:t>
      </w:r>
      <w:r w:rsidR="0061418C" w:rsidRPr="00EB316A">
        <w:t>odów oraz uziemień instalacji i</w:t>
      </w:r>
      <w:r w:rsidR="00E35D3F" w:rsidRPr="00EB316A">
        <w:t xml:space="preserve"> </w:t>
      </w:r>
      <w:r w:rsidR="003E45A0" w:rsidRPr="00EB316A">
        <w:t>aparatów,</w:t>
      </w:r>
    </w:p>
    <w:p w14:paraId="294E1CFB" w14:textId="62BE736A" w:rsidR="00DC1F9D" w:rsidRPr="00EB316A" w:rsidRDefault="00DC1F9D" w:rsidP="00475EDC">
      <w:pPr>
        <w:pStyle w:val="Akapitzlist"/>
        <w:numPr>
          <w:ilvl w:val="0"/>
          <w:numId w:val="5"/>
        </w:numPr>
        <w:ind w:left="0" w:firstLine="0"/>
        <w:jc w:val="both"/>
      </w:pPr>
      <w:r w:rsidRPr="00EB316A">
        <w:t>S</w:t>
      </w:r>
      <w:r w:rsidR="003E45A0" w:rsidRPr="00EB316A">
        <w:t>prawdzenie kompletności tablic i oznaczeń.</w:t>
      </w:r>
    </w:p>
    <w:p w14:paraId="55EAACFE" w14:textId="77777777" w:rsidR="00DC1F9D" w:rsidRPr="00EB316A" w:rsidRDefault="00DC1F9D" w:rsidP="00475EDC">
      <w:pPr>
        <w:pStyle w:val="Akapitzlist"/>
        <w:ind w:left="0"/>
        <w:jc w:val="both"/>
      </w:pPr>
    </w:p>
    <w:p w14:paraId="4410FD49" w14:textId="77777777" w:rsidR="00E25594" w:rsidRPr="00EB316A" w:rsidRDefault="003E45A0" w:rsidP="00475EDC">
      <w:pPr>
        <w:pStyle w:val="Akapitzlist"/>
        <w:numPr>
          <w:ilvl w:val="0"/>
          <w:numId w:val="4"/>
        </w:numPr>
        <w:ind w:left="0" w:firstLine="0"/>
        <w:jc w:val="both"/>
        <w:rPr>
          <w:u w:val="single"/>
        </w:rPr>
      </w:pPr>
      <w:r w:rsidRPr="00EB316A">
        <w:rPr>
          <w:u w:val="single"/>
        </w:rPr>
        <w:t>Pomiary elektryczne w zakresie:</w:t>
      </w:r>
    </w:p>
    <w:p w14:paraId="5B9A5CE4" w14:textId="5BBC620B" w:rsidR="00292350" w:rsidRPr="00EB316A" w:rsidRDefault="003E45A0" w:rsidP="00475EDC">
      <w:pPr>
        <w:pStyle w:val="Akapitzlist"/>
        <w:numPr>
          <w:ilvl w:val="0"/>
          <w:numId w:val="6"/>
        </w:numPr>
        <w:ind w:left="0" w:firstLine="0"/>
        <w:jc w:val="both"/>
      </w:pPr>
      <w:r w:rsidRPr="00EB316A">
        <w:t>Pomiar skuteczności ochrony przeciwporażeniowej gniazd ogólnych</w:t>
      </w:r>
    </w:p>
    <w:p w14:paraId="0D0A0DD7" w14:textId="77777777" w:rsidR="00E25594" w:rsidRPr="00EB316A" w:rsidRDefault="003E45A0" w:rsidP="00475EDC">
      <w:pPr>
        <w:pStyle w:val="Akapitzlist"/>
        <w:numPr>
          <w:ilvl w:val="0"/>
          <w:numId w:val="5"/>
        </w:numPr>
        <w:ind w:left="0" w:firstLine="0"/>
        <w:jc w:val="both"/>
      </w:pPr>
      <w:r w:rsidRPr="00EB316A">
        <w:t xml:space="preserve">Pomiar skuteczności ochrony przeciwporażeniowej gniazd DATA </w:t>
      </w:r>
    </w:p>
    <w:p w14:paraId="14B771F1" w14:textId="77777777" w:rsidR="00E25594" w:rsidRPr="00EB316A" w:rsidRDefault="003E45A0" w:rsidP="00475EDC">
      <w:pPr>
        <w:pStyle w:val="Akapitzlist"/>
        <w:numPr>
          <w:ilvl w:val="0"/>
          <w:numId w:val="5"/>
        </w:numPr>
        <w:ind w:left="0" w:firstLine="0"/>
        <w:jc w:val="both"/>
      </w:pPr>
      <w:r w:rsidRPr="00EB316A">
        <w:t>Pomiar rezystancji izolacji przewodów -</w:t>
      </w:r>
      <w:r w:rsidR="00292350" w:rsidRPr="00EB316A">
        <w:t xml:space="preserve"> </w:t>
      </w:r>
      <w:r w:rsidRPr="00EB316A">
        <w:t xml:space="preserve">obwód 230V </w:t>
      </w:r>
    </w:p>
    <w:p w14:paraId="0C29E17F" w14:textId="77777777" w:rsidR="00E25594" w:rsidRPr="00EB316A" w:rsidRDefault="003E45A0" w:rsidP="00475EDC">
      <w:pPr>
        <w:pStyle w:val="Akapitzlist"/>
        <w:numPr>
          <w:ilvl w:val="0"/>
          <w:numId w:val="5"/>
        </w:numPr>
        <w:ind w:left="0" w:firstLine="0"/>
        <w:jc w:val="both"/>
      </w:pPr>
      <w:r w:rsidRPr="00EB316A">
        <w:t>Pomiar rezystancji izolacji przewodó</w:t>
      </w:r>
      <w:r w:rsidR="003E3B8B" w:rsidRPr="00EB316A">
        <w:t xml:space="preserve">w - obwód 400V </w:t>
      </w:r>
    </w:p>
    <w:p w14:paraId="743AD049" w14:textId="77777777" w:rsidR="00E25594" w:rsidRPr="00EB316A" w:rsidRDefault="003E45A0" w:rsidP="00475EDC">
      <w:pPr>
        <w:pStyle w:val="Akapitzlist"/>
        <w:numPr>
          <w:ilvl w:val="0"/>
          <w:numId w:val="5"/>
        </w:numPr>
        <w:ind w:left="0" w:firstLine="0"/>
        <w:jc w:val="both"/>
      </w:pPr>
      <w:r w:rsidRPr="00EB316A">
        <w:t>Pomiar działania wyłącznika różnicowoprądowego 230V</w:t>
      </w:r>
    </w:p>
    <w:p w14:paraId="0F5F765C" w14:textId="77777777" w:rsidR="00E25594" w:rsidRPr="00EB316A" w:rsidRDefault="003E45A0" w:rsidP="00475EDC">
      <w:pPr>
        <w:pStyle w:val="Akapitzlist"/>
        <w:numPr>
          <w:ilvl w:val="0"/>
          <w:numId w:val="5"/>
        </w:numPr>
        <w:ind w:left="0" w:firstLine="0"/>
        <w:jc w:val="both"/>
      </w:pPr>
      <w:r w:rsidRPr="00EB316A">
        <w:t>Pomiar działania wyłącznika różn</w:t>
      </w:r>
      <w:r w:rsidR="003E3B8B" w:rsidRPr="00EB316A">
        <w:t>icowoprądowego 400V</w:t>
      </w:r>
    </w:p>
    <w:p w14:paraId="0F89B3C1" w14:textId="77777777" w:rsidR="00E25594" w:rsidRPr="00EB316A" w:rsidRDefault="00E25594" w:rsidP="00475EDC">
      <w:pPr>
        <w:pStyle w:val="Akapitzlist"/>
        <w:numPr>
          <w:ilvl w:val="0"/>
          <w:numId w:val="5"/>
        </w:numPr>
        <w:ind w:left="0" w:firstLine="0"/>
        <w:jc w:val="both"/>
      </w:pPr>
      <w:r w:rsidRPr="00EB316A">
        <w:t>P</w:t>
      </w:r>
      <w:r w:rsidR="003E45A0" w:rsidRPr="00EB316A">
        <w:t>omiary rezystancji uziomów instalacji odgromowej (pomiary rezystancji uziemienia)</w:t>
      </w:r>
      <w:r w:rsidRPr="00EB316A">
        <w:t>.</w:t>
      </w:r>
    </w:p>
    <w:p w14:paraId="7BE1664E" w14:textId="77777777" w:rsidR="00AF1F8B" w:rsidRPr="00EB316A" w:rsidRDefault="003E45A0" w:rsidP="00475EDC">
      <w:pPr>
        <w:pStyle w:val="Akapitzlist"/>
        <w:numPr>
          <w:ilvl w:val="0"/>
          <w:numId w:val="5"/>
        </w:numPr>
        <w:ind w:left="709" w:hanging="709"/>
        <w:jc w:val="both"/>
      </w:pPr>
      <w:r w:rsidRPr="00EB316A">
        <w:t>Kontrola i badanie instalacji odgromowej: sprawdzenie wizualne instalacji</w:t>
      </w:r>
      <w:r w:rsidR="00E25594" w:rsidRPr="00EB316A">
        <w:t xml:space="preserve"> </w:t>
      </w:r>
      <w:r w:rsidRPr="00EB316A">
        <w:t xml:space="preserve">odgromowej w </w:t>
      </w:r>
      <w:r w:rsidR="00DC1F9D" w:rsidRPr="00EB316A">
        <w:t>z</w:t>
      </w:r>
      <w:r w:rsidRPr="00EB316A">
        <w:t>akresie stanu sprawności połączeń, mocowań i ułożenia przewodów.</w:t>
      </w:r>
    </w:p>
    <w:p w14:paraId="3CBE851B" w14:textId="111ECA3B" w:rsidR="00E25594" w:rsidRPr="00EB316A" w:rsidRDefault="00292350" w:rsidP="00475EDC">
      <w:pPr>
        <w:pStyle w:val="Akapitzlist"/>
        <w:numPr>
          <w:ilvl w:val="0"/>
          <w:numId w:val="5"/>
        </w:numPr>
        <w:ind w:left="0" w:firstLine="0"/>
        <w:jc w:val="both"/>
      </w:pPr>
      <w:r w:rsidRPr="00EB316A">
        <w:t>Kontrola i badanie oświetlenia ewakuacyjnego.</w:t>
      </w:r>
    </w:p>
    <w:p w14:paraId="11DA6597" w14:textId="77777777" w:rsidR="00E25594" w:rsidRPr="00EB316A" w:rsidRDefault="00E25594" w:rsidP="00475EDC">
      <w:pPr>
        <w:pStyle w:val="Akapitzlist"/>
        <w:ind w:left="0"/>
        <w:jc w:val="both"/>
        <w:rPr>
          <w:b/>
        </w:rPr>
      </w:pPr>
    </w:p>
    <w:p w14:paraId="2B79278E" w14:textId="46254ABB" w:rsidR="00994AB3" w:rsidRPr="00EB316A" w:rsidRDefault="00994AB3" w:rsidP="00475EDC">
      <w:pPr>
        <w:pStyle w:val="Akapitzlist"/>
        <w:ind w:left="0"/>
        <w:jc w:val="both"/>
        <w:rPr>
          <w:b/>
          <w:bCs/>
        </w:rPr>
      </w:pPr>
      <w:r w:rsidRPr="00EB316A">
        <w:rPr>
          <w:b/>
          <w:bCs/>
        </w:rPr>
        <w:t>Podczas ostatni</w:t>
      </w:r>
      <w:r w:rsidR="000F59CA" w:rsidRPr="00EB316A">
        <w:rPr>
          <w:b/>
          <w:bCs/>
        </w:rPr>
        <w:t>o</w:t>
      </w:r>
      <w:r w:rsidRPr="00EB316A">
        <w:rPr>
          <w:b/>
          <w:bCs/>
        </w:rPr>
        <w:t xml:space="preserve"> przeprowadzanych pomiarach okresowych </w:t>
      </w:r>
      <w:r w:rsidR="000F59CA" w:rsidRPr="00EB316A">
        <w:rPr>
          <w:b/>
          <w:bCs/>
        </w:rPr>
        <w:t xml:space="preserve">w protokole wykazano następującą ilość </w:t>
      </w:r>
      <w:r w:rsidRPr="00EB316A">
        <w:rPr>
          <w:b/>
          <w:bCs/>
        </w:rPr>
        <w:t>punktów pomiarowych:</w:t>
      </w:r>
    </w:p>
    <w:p w14:paraId="69B7F45C" w14:textId="77777777" w:rsidR="006821F5" w:rsidRPr="00EB316A" w:rsidRDefault="006821F5" w:rsidP="00475EDC">
      <w:pPr>
        <w:pStyle w:val="Akapitzlist"/>
        <w:ind w:left="0"/>
        <w:jc w:val="both"/>
      </w:pPr>
    </w:p>
    <w:p w14:paraId="1D6711A6" w14:textId="699F22DE" w:rsidR="00994AB3" w:rsidRPr="00EB316A" w:rsidRDefault="00994AB3" w:rsidP="00475EDC">
      <w:pPr>
        <w:pStyle w:val="Akapitzlist"/>
        <w:numPr>
          <w:ilvl w:val="1"/>
          <w:numId w:val="5"/>
        </w:numPr>
        <w:ind w:left="0" w:firstLine="0"/>
        <w:jc w:val="both"/>
      </w:pPr>
      <w:r w:rsidRPr="00EB316A">
        <w:t>Pomiar samoczynnego zadziałania (pętla zwarcia) łącznie - 13 348 szt.</w:t>
      </w:r>
    </w:p>
    <w:p w14:paraId="1BAE5BB2" w14:textId="5C22FF3F" w:rsidR="00994AB3" w:rsidRPr="00EB316A" w:rsidRDefault="00994AB3" w:rsidP="00475EDC">
      <w:pPr>
        <w:pStyle w:val="Akapitzlist"/>
        <w:numPr>
          <w:ilvl w:val="1"/>
          <w:numId w:val="5"/>
        </w:numPr>
        <w:ind w:left="0" w:firstLine="0"/>
        <w:jc w:val="both"/>
      </w:pPr>
      <w:r w:rsidRPr="00EB316A">
        <w:t>Pomiar izolacji obwodów łącznie – 1 815 szt.</w:t>
      </w:r>
    </w:p>
    <w:p w14:paraId="32480FBB" w14:textId="65A027FF" w:rsidR="00994AB3" w:rsidRPr="00EB316A" w:rsidRDefault="00994AB3" w:rsidP="00475EDC">
      <w:pPr>
        <w:pStyle w:val="Akapitzlist"/>
        <w:numPr>
          <w:ilvl w:val="1"/>
          <w:numId w:val="5"/>
        </w:numPr>
        <w:ind w:left="0" w:firstLine="0"/>
        <w:jc w:val="both"/>
      </w:pPr>
      <w:r w:rsidRPr="00EB316A">
        <w:t>Badanie wyłączników różnicowoprądowych łącznie – 1 568 szt.</w:t>
      </w:r>
    </w:p>
    <w:p w14:paraId="3DB74DC1" w14:textId="54E2668B" w:rsidR="00994AB3" w:rsidRPr="00EB316A" w:rsidRDefault="00994AB3" w:rsidP="00475EDC">
      <w:pPr>
        <w:pStyle w:val="Akapitzlist"/>
        <w:numPr>
          <w:ilvl w:val="1"/>
          <w:numId w:val="5"/>
        </w:numPr>
        <w:ind w:left="0" w:firstLine="0"/>
        <w:jc w:val="both"/>
      </w:pPr>
      <w:r w:rsidRPr="00EB316A">
        <w:t>Badanie instalacji odgromowej łącznie – 195 szt.</w:t>
      </w:r>
    </w:p>
    <w:p w14:paraId="5B56BF9F" w14:textId="1749C664" w:rsidR="00994AB3" w:rsidRPr="00EB316A" w:rsidRDefault="00994AB3" w:rsidP="00475EDC">
      <w:pPr>
        <w:pStyle w:val="Akapitzlist"/>
        <w:numPr>
          <w:ilvl w:val="1"/>
          <w:numId w:val="5"/>
        </w:numPr>
        <w:ind w:left="0" w:firstLine="0"/>
        <w:jc w:val="both"/>
      </w:pPr>
      <w:r w:rsidRPr="00EB316A">
        <w:t>Badanie oświetlenia awaryjnego łącznie – 500 pomieszczeń.</w:t>
      </w:r>
    </w:p>
    <w:p w14:paraId="6AA6BCA0" w14:textId="77777777" w:rsidR="00994AB3" w:rsidRPr="00EB316A" w:rsidRDefault="00994AB3" w:rsidP="00475EDC">
      <w:pPr>
        <w:pStyle w:val="Akapitzlist"/>
        <w:ind w:left="0"/>
        <w:jc w:val="both"/>
      </w:pPr>
    </w:p>
    <w:p w14:paraId="100D8A99" w14:textId="5B401803" w:rsidR="006821F5" w:rsidRPr="00EB316A" w:rsidRDefault="00994AB3" w:rsidP="00475EDC">
      <w:pPr>
        <w:pStyle w:val="Akapitzlist"/>
        <w:ind w:left="0"/>
        <w:jc w:val="both"/>
        <w:rPr>
          <w:b/>
        </w:rPr>
      </w:pPr>
      <w:r w:rsidRPr="00EB316A">
        <w:rPr>
          <w:b/>
        </w:rPr>
        <w:t>Łączna ilość punktów pomiarowych</w:t>
      </w:r>
      <w:r w:rsidR="006821F5" w:rsidRPr="00EB316A">
        <w:rPr>
          <w:b/>
        </w:rPr>
        <w:t>,</w:t>
      </w:r>
      <w:r w:rsidR="000F59CA" w:rsidRPr="00EB316A">
        <w:rPr>
          <w:b/>
        </w:rPr>
        <w:t xml:space="preserve"> wykonana </w:t>
      </w:r>
      <w:r w:rsidRPr="00EB316A">
        <w:rPr>
          <w:b/>
        </w:rPr>
        <w:t xml:space="preserve">(bez </w:t>
      </w:r>
      <w:r w:rsidR="006821F5" w:rsidRPr="00EB316A">
        <w:rPr>
          <w:b/>
        </w:rPr>
        <w:t xml:space="preserve">pomiarów </w:t>
      </w:r>
      <w:r w:rsidRPr="00EB316A">
        <w:rPr>
          <w:b/>
        </w:rPr>
        <w:t>oświetlenia) wynosiła – 16 926 sztuk.</w:t>
      </w:r>
    </w:p>
    <w:p w14:paraId="22E52087" w14:textId="4DE9FEBA" w:rsidR="00F44C88" w:rsidRPr="00EB316A" w:rsidRDefault="00F44C88" w:rsidP="00475EDC">
      <w:pPr>
        <w:pStyle w:val="Akapitzlist"/>
        <w:ind w:left="0"/>
        <w:jc w:val="both"/>
        <w:rPr>
          <w:bCs/>
        </w:rPr>
      </w:pPr>
      <w:r w:rsidRPr="00EB316A">
        <w:rPr>
          <w:bCs/>
        </w:rPr>
        <w:t xml:space="preserve">Orientacyjna ilość punktów pomiarowych </w:t>
      </w:r>
      <w:r w:rsidR="006821F5" w:rsidRPr="00EB316A">
        <w:rPr>
          <w:bCs/>
        </w:rPr>
        <w:t xml:space="preserve">aktualnie </w:t>
      </w:r>
      <w:r w:rsidRPr="00EB316A">
        <w:rPr>
          <w:bCs/>
        </w:rPr>
        <w:t xml:space="preserve">wynosi </w:t>
      </w:r>
      <w:r w:rsidR="000F59CA" w:rsidRPr="00EB316A">
        <w:rPr>
          <w:bCs/>
        </w:rPr>
        <w:t xml:space="preserve">około </w:t>
      </w:r>
      <w:r w:rsidR="006821F5" w:rsidRPr="00EB316A">
        <w:rPr>
          <w:bCs/>
        </w:rPr>
        <w:t>18</w:t>
      </w:r>
      <w:r w:rsidRPr="00EB316A">
        <w:rPr>
          <w:bCs/>
        </w:rPr>
        <w:t> 250 pkt. (błąd w wyliczeniu ilości punktów może wynieść ± 10 %</w:t>
      </w:r>
      <w:r w:rsidR="006821F5" w:rsidRPr="00EB316A">
        <w:rPr>
          <w:bCs/>
        </w:rPr>
        <w:t>, bez pomiarów oświetlenia awaryjnego</w:t>
      </w:r>
      <w:r w:rsidRPr="00EB316A">
        <w:rPr>
          <w:bCs/>
        </w:rPr>
        <w:t>)</w:t>
      </w:r>
      <w:r w:rsidR="006821F5" w:rsidRPr="00EB316A">
        <w:rPr>
          <w:bCs/>
        </w:rPr>
        <w:t xml:space="preserve"> </w:t>
      </w:r>
    </w:p>
    <w:p w14:paraId="399D8C74" w14:textId="4FB40DBD" w:rsidR="000F59CA" w:rsidRPr="00EB316A" w:rsidRDefault="000F59CA" w:rsidP="00475EDC">
      <w:pPr>
        <w:pStyle w:val="Akapitzlist"/>
        <w:ind w:left="0"/>
        <w:jc w:val="both"/>
        <w:rPr>
          <w:bCs/>
        </w:rPr>
      </w:pPr>
      <w:r w:rsidRPr="00EB316A">
        <w:t xml:space="preserve">Pomiar ogólnego (podwójnego) gniazda 230V należy traktować jako </w:t>
      </w:r>
      <w:r w:rsidR="0061418C" w:rsidRPr="00EB316A">
        <w:t>2 pkt. pomiarowe</w:t>
      </w:r>
      <w:r w:rsidRPr="00EB316A">
        <w:t>.</w:t>
      </w:r>
    </w:p>
    <w:p w14:paraId="7F3B5A8C" w14:textId="33F1BE74" w:rsidR="00F44C88" w:rsidRPr="00EB316A" w:rsidRDefault="00F44C88" w:rsidP="00361B2E">
      <w:pPr>
        <w:jc w:val="both"/>
      </w:pPr>
    </w:p>
    <w:p w14:paraId="2CD5B677" w14:textId="77777777" w:rsidR="00361B2E" w:rsidRPr="00EB316A" w:rsidRDefault="00361B2E" w:rsidP="00475EDC">
      <w:pPr>
        <w:jc w:val="both"/>
        <w:rPr>
          <w:b/>
          <w:bCs/>
        </w:rPr>
      </w:pPr>
      <w:r w:rsidRPr="00EB316A">
        <w:rPr>
          <w:b/>
          <w:bCs/>
        </w:rPr>
        <w:t>Wytyczne i wymagania w zakresie realizacji usługi:</w:t>
      </w:r>
    </w:p>
    <w:p w14:paraId="6E4A30AA" w14:textId="440C0EBE" w:rsidR="00F44C88" w:rsidRPr="00EB316A" w:rsidRDefault="00F44C88" w:rsidP="00475EDC">
      <w:pPr>
        <w:jc w:val="both"/>
      </w:pPr>
    </w:p>
    <w:p w14:paraId="336CF45A" w14:textId="77777777" w:rsidR="00361B2E" w:rsidRPr="00EB316A" w:rsidRDefault="00361B2E" w:rsidP="00361B2E">
      <w:pPr>
        <w:pStyle w:val="Akapitzlist"/>
        <w:numPr>
          <w:ilvl w:val="0"/>
          <w:numId w:val="9"/>
        </w:numPr>
        <w:ind w:left="284" w:hanging="284"/>
        <w:jc w:val="both"/>
      </w:pPr>
      <w:r w:rsidRPr="00EB316A">
        <w:t>Wykonawca winien dokonać przeglądu zgodnie z obowiązującymi przepisami prawa i normami, a także przy użyciu urządzeń odpowiadających wymaganiom przepisów prawa i norm.</w:t>
      </w:r>
    </w:p>
    <w:p w14:paraId="71FDDF50" w14:textId="5B298CD6" w:rsidR="00361B2E" w:rsidRPr="00EB316A" w:rsidRDefault="00361B2E" w:rsidP="00475EDC">
      <w:pPr>
        <w:pStyle w:val="Akapitzlist"/>
        <w:numPr>
          <w:ilvl w:val="0"/>
          <w:numId w:val="9"/>
        </w:numPr>
        <w:ind w:left="284" w:hanging="284"/>
        <w:jc w:val="both"/>
      </w:pPr>
      <w:r w:rsidRPr="00EB316A">
        <w:t xml:space="preserve">Wykonawca w protokole winien określić rodzaj mierników wraz z informacją w zakresie spełnienia przez wskazane urządzenia odpowiednich norm i przepisów (w szczególności urządzenia winne posiadać aktualne dokumenty potwierdzające </w:t>
      </w:r>
      <w:r w:rsidRPr="00EB316A">
        <w:rPr>
          <w:rStyle w:val="Uwydatnienie"/>
          <w:i w:val="0"/>
        </w:rPr>
        <w:t>kontrolę metrologiczną przyrządów pomiarowych</w:t>
      </w:r>
      <w:r w:rsidRPr="00EB316A">
        <w:rPr>
          <w:i/>
        </w:rPr>
        <w:t xml:space="preserve">) </w:t>
      </w:r>
      <w:r w:rsidRPr="00EB316A">
        <w:t xml:space="preserve"> świadectwa wzorcowania lub legalizacji przyrządów użytych do wykonania pomiarów</w:t>
      </w:r>
    </w:p>
    <w:p w14:paraId="428661BC" w14:textId="0BF402E5" w:rsidR="00A6768D" w:rsidRPr="00EB316A" w:rsidRDefault="00F44C88" w:rsidP="00A6768D">
      <w:pPr>
        <w:pStyle w:val="Akapitzlist"/>
        <w:numPr>
          <w:ilvl w:val="0"/>
          <w:numId w:val="9"/>
        </w:numPr>
        <w:ind w:left="284" w:hanging="284"/>
        <w:jc w:val="both"/>
      </w:pPr>
      <w:r w:rsidRPr="00EB316A">
        <w:t>Wykonawca zobowiązany jest wykonać przedmiot umowy siłami własnymi w zespołach min. 2-osobow</w:t>
      </w:r>
      <w:r w:rsidR="00361B2E" w:rsidRPr="00EB316A">
        <w:t>ych</w:t>
      </w:r>
      <w:r w:rsidRPr="00EB316A">
        <w:t xml:space="preserve"> </w:t>
      </w:r>
      <w:r w:rsidRPr="00DB0054">
        <w:t xml:space="preserve">w obecności upoważnionego przedstawiciela </w:t>
      </w:r>
      <w:r w:rsidR="000B3F4B" w:rsidRPr="00DB0054">
        <w:t>Zamawiającego</w:t>
      </w:r>
      <w:r w:rsidR="0061418C" w:rsidRPr="00DB0054">
        <w:t xml:space="preserve"> który w protokole winien potwierdzić wykonanie usługi</w:t>
      </w:r>
      <w:r w:rsidRPr="00DB0054">
        <w:t>.</w:t>
      </w:r>
      <w:r w:rsidRPr="00EB316A">
        <w:t xml:space="preserve"> </w:t>
      </w:r>
      <w:r w:rsidR="00361B2E" w:rsidRPr="00EB316A">
        <w:t xml:space="preserve">Do realizacji usługi Wykonawca zobowiązany jest skierować osoby posiadające aktualne </w:t>
      </w:r>
      <w:r w:rsidR="00DB13A3">
        <w:t>kwalifikacje</w:t>
      </w:r>
      <w:r w:rsidR="00361B2E" w:rsidRPr="00EB316A">
        <w:t xml:space="preserve"> eksploatacyjne </w:t>
      </w:r>
      <w:r w:rsidR="00DB13A3">
        <w:t>lub</w:t>
      </w:r>
      <w:r w:rsidR="00361B2E" w:rsidRPr="00EB316A">
        <w:t xml:space="preserve"> dozorowe w zakresie przeglądów instalacji elektrycznych</w:t>
      </w:r>
      <w:r w:rsidR="00A6768D" w:rsidRPr="00EB316A">
        <w:t xml:space="preserve"> o których mowa w </w:t>
      </w:r>
      <w:r w:rsidR="00A6768D" w:rsidRPr="00DB0054">
        <w:t>Rozporządzeniu Ministra Klimatu i Środowisk z dnia 11 lipca 2022 r w sprawie szczegółowych zasad stwierdzania posiadania kwalifikacji przez osoby zajmujące się eksploatacją urządzeń, instalacji i sieci Dz.U z 2022r. poz. 1392</w:t>
      </w:r>
      <w:r w:rsidR="00D254B6" w:rsidRPr="00DB0054">
        <w:t>,</w:t>
      </w:r>
      <w:r w:rsidR="00D254B6" w:rsidRPr="00EB316A">
        <w:t xml:space="preserve"> których kopię</w:t>
      </w:r>
      <w:r w:rsidR="00EB316A" w:rsidRPr="00EB316A">
        <w:t xml:space="preserve"> winien przedłożyć</w:t>
      </w:r>
      <w:r w:rsidR="00D254B6" w:rsidRPr="00EB316A">
        <w:t xml:space="preserve"> Zamawiają</w:t>
      </w:r>
      <w:r w:rsidR="00EB316A" w:rsidRPr="00EB316A">
        <w:t>cemu przed</w:t>
      </w:r>
      <w:r w:rsidR="00D254B6" w:rsidRPr="00EB316A">
        <w:t xml:space="preserve"> </w:t>
      </w:r>
      <w:r w:rsidR="00EB316A" w:rsidRPr="00EB316A">
        <w:t>rozpoczęciem</w:t>
      </w:r>
      <w:r w:rsidR="00D254B6" w:rsidRPr="00EB316A">
        <w:t xml:space="preserve"> wykonywania prac przez </w:t>
      </w:r>
      <w:r w:rsidR="00EB316A" w:rsidRPr="00EB316A">
        <w:t xml:space="preserve">personel Wykonawcy. </w:t>
      </w:r>
    </w:p>
    <w:p w14:paraId="2CBD106D" w14:textId="38032346" w:rsidR="00F44C88" w:rsidRPr="00EB316A" w:rsidRDefault="00361B2E" w:rsidP="00475EDC">
      <w:pPr>
        <w:pStyle w:val="Akapitzlist"/>
        <w:numPr>
          <w:ilvl w:val="0"/>
          <w:numId w:val="9"/>
        </w:numPr>
        <w:ind w:left="284" w:hanging="284"/>
        <w:jc w:val="both"/>
      </w:pPr>
      <w:r w:rsidRPr="00EB316A">
        <w:t>Usługa będzie</w:t>
      </w:r>
      <w:r w:rsidR="00F44C88" w:rsidRPr="00EB316A">
        <w:t xml:space="preserve"> </w:t>
      </w:r>
      <w:r w:rsidRPr="00EB316A">
        <w:t xml:space="preserve">realizowana </w:t>
      </w:r>
      <w:r w:rsidR="00F44C88" w:rsidRPr="00EB316A">
        <w:t xml:space="preserve">na terenie Wojewódzkiego Szpitala Zespolonego </w:t>
      </w:r>
      <w:r w:rsidR="00F44C88" w:rsidRPr="00DB0054">
        <w:t>przy czynnych obiektach co wymaga właściwej organizacji robót, dokonania uzgodn</w:t>
      </w:r>
      <w:r w:rsidR="00F44C88" w:rsidRPr="00EB316A">
        <w:t xml:space="preserve">ień </w:t>
      </w:r>
      <w:r w:rsidRPr="00EB316A">
        <w:t xml:space="preserve">terminów </w:t>
      </w:r>
      <w:r w:rsidR="00F44C88" w:rsidRPr="00EB316A">
        <w:t xml:space="preserve">wyłączenia instalacji związanych z wykonywaniem pomiarów oraz </w:t>
      </w:r>
      <w:r w:rsidRPr="00EB316A">
        <w:t xml:space="preserve">zapewnienia </w:t>
      </w:r>
      <w:r w:rsidR="00F44C88" w:rsidRPr="00EB316A">
        <w:t xml:space="preserve">wymaganych warunków technicznych dla </w:t>
      </w:r>
      <w:r w:rsidRPr="00EB316A">
        <w:t xml:space="preserve">realizacji </w:t>
      </w:r>
      <w:r w:rsidR="00F44C88" w:rsidRPr="00EB316A">
        <w:t xml:space="preserve">poszczególnych rodzajów pomiarów. </w:t>
      </w:r>
    </w:p>
    <w:p w14:paraId="6C60FAF9" w14:textId="39C9F5F4" w:rsidR="00F44C88" w:rsidRPr="00DB0054" w:rsidRDefault="00823458" w:rsidP="00475EDC">
      <w:pPr>
        <w:pStyle w:val="Akapitzlist"/>
        <w:numPr>
          <w:ilvl w:val="0"/>
          <w:numId w:val="9"/>
        </w:numPr>
        <w:ind w:left="284" w:hanging="284"/>
        <w:jc w:val="both"/>
      </w:pPr>
      <w:r w:rsidRPr="00EB316A">
        <w:t xml:space="preserve"> Usługa może być wykonywana </w:t>
      </w:r>
      <w:r w:rsidR="00F44C88" w:rsidRPr="00EB316A">
        <w:t xml:space="preserve">na obiektach </w:t>
      </w:r>
      <w:r w:rsidR="00361B2E" w:rsidRPr="00EB316A">
        <w:t xml:space="preserve">Zamawiającego </w:t>
      </w:r>
      <w:r w:rsidR="00F44C88" w:rsidRPr="00EB316A">
        <w:t>od poniedzi</w:t>
      </w:r>
      <w:r w:rsidR="009A2886" w:rsidRPr="00EB316A">
        <w:t xml:space="preserve">ałku do piątku w godzinach </w:t>
      </w:r>
      <w:r w:rsidR="009A2886" w:rsidRPr="00DB0054">
        <w:t>od 7:</w:t>
      </w:r>
      <w:r w:rsidR="00F44C88" w:rsidRPr="00DB0054">
        <w:t>30 do 1</w:t>
      </w:r>
      <w:r w:rsidR="009A2886" w:rsidRPr="00DB0054">
        <w:t>9:0</w:t>
      </w:r>
      <w:r w:rsidR="00F44C88" w:rsidRPr="00DB0054">
        <w:t xml:space="preserve">0. </w:t>
      </w:r>
    </w:p>
    <w:p w14:paraId="61373E62" w14:textId="21602B56" w:rsidR="00F44C88" w:rsidRPr="00EB316A" w:rsidRDefault="00823458" w:rsidP="00475EDC">
      <w:pPr>
        <w:pStyle w:val="Akapitzlist"/>
        <w:numPr>
          <w:ilvl w:val="0"/>
          <w:numId w:val="9"/>
        </w:numPr>
        <w:ind w:left="284" w:hanging="284"/>
        <w:jc w:val="both"/>
      </w:pPr>
      <w:r w:rsidRPr="00DB0054">
        <w:t xml:space="preserve">Zamawiający przekaże </w:t>
      </w:r>
      <w:r w:rsidR="00361B2E" w:rsidRPr="00DB0054">
        <w:t>Wykonawcy</w:t>
      </w:r>
      <w:r w:rsidRPr="00DB0054">
        <w:t xml:space="preserve"> w dniu zawarcia umowy </w:t>
      </w:r>
      <w:r w:rsidR="00361B2E" w:rsidRPr="00DB0054">
        <w:t xml:space="preserve">szczegółowy </w:t>
      </w:r>
      <w:r w:rsidRPr="00DB0054">
        <w:t xml:space="preserve">wykaz </w:t>
      </w:r>
      <w:r w:rsidR="00F44C88" w:rsidRPr="00DB0054">
        <w:t>budynków podlegających okresowym eksploatacyjnym badaniom i po</w:t>
      </w:r>
      <w:r w:rsidR="00361B2E" w:rsidRPr="00DB0054">
        <w:t>miarom instalacji elektrycznych.</w:t>
      </w:r>
      <w:r w:rsidR="00F44C88" w:rsidRPr="00DB0054">
        <w:t xml:space="preserve"> </w:t>
      </w:r>
      <w:r w:rsidR="00361B2E" w:rsidRPr="00DB0054">
        <w:t xml:space="preserve">Wykonawca w terminie </w:t>
      </w:r>
      <w:r w:rsidR="00312F1D" w:rsidRPr="00DB0054">
        <w:t>7</w:t>
      </w:r>
      <w:r w:rsidR="00F44C88" w:rsidRPr="00DB0054">
        <w:t xml:space="preserve"> dni opracuje harmonogram </w:t>
      </w:r>
      <w:r w:rsidR="00361B2E" w:rsidRPr="00DB0054">
        <w:t xml:space="preserve">realizacji </w:t>
      </w:r>
      <w:r w:rsidR="00F44C88" w:rsidRPr="00DB0054">
        <w:t xml:space="preserve">zadania z podziałem na obiekty </w:t>
      </w:r>
      <w:r w:rsidRPr="00DB0054">
        <w:t>w</w:t>
      </w:r>
      <w:r w:rsidR="00F44C88" w:rsidRPr="00DB0054">
        <w:t xml:space="preserve">raz z terminami wykonania okresowych pomiarów i przedstawi </w:t>
      </w:r>
      <w:r w:rsidR="00986BD4" w:rsidRPr="00DB0054">
        <w:t>Zamawiające</w:t>
      </w:r>
      <w:r w:rsidR="00361B2E" w:rsidRPr="00DB0054">
        <w:t>mu do zatwierdzenia. Zatwierdzony</w:t>
      </w:r>
      <w:r w:rsidR="00361B2E" w:rsidRPr="00EB316A">
        <w:t xml:space="preserve"> harmonogram będzie podstawą do rozpoczęcia realizacji usługi i uzyskaniem wstępu do poszczególnych pomieszczeń w budynkach wraz z upoważnionym przedstawicielem Zamawiającego</w:t>
      </w:r>
      <w:r w:rsidR="00F44C88" w:rsidRPr="00EB316A">
        <w:t xml:space="preserve">. </w:t>
      </w:r>
    </w:p>
    <w:p w14:paraId="4F9B1292" w14:textId="7CD41614" w:rsidR="00F44C88" w:rsidRPr="00EB316A" w:rsidRDefault="00F44C88" w:rsidP="00475EDC">
      <w:pPr>
        <w:pStyle w:val="Akapitzlist"/>
        <w:numPr>
          <w:ilvl w:val="0"/>
          <w:numId w:val="9"/>
        </w:numPr>
        <w:ind w:left="284" w:hanging="284"/>
        <w:jc w:val="both"/>
      </w:pPr>
      <w:r w:rsidRPr="00EB316A">
        <w:t xml:space="preserve">Wykonawca </w:t>
      </w:r>
      <w:r w:rsidR="000B53F6" w:rsidRPr="00EB316A">
        <w:t>przed przystąpieniem do realizacji usługi przekaże Zamawiającemu</w:t>
      </w:r>
      <w:r w:rsidRPr="00EB316A">
        <w:t xml:space="preserve"> wykaz osób przewidzianych do realizacji zadania </w:t>
      </w:r>
      <w:r w:rsidR="00823458" w:rsidRPr="00EB316A">
        <w:t xml:space="preserve">wraz z informacją o posiadanych uprawnieniach. </w:t>
      </w:r>
    </w:p>
    <w:p w14:paraId="26BE2D3A" w14:textId="77777777" w:rsidR="00823458" w:rsidRPr="00EB316A" w:rsidRDefault="00823458" w:rsidP="00823458">
      <w:pPr>
        <w:pStyle w:val="Akapitzlist"/>
        <w:numPr>
          <w:ilvl w:val="0"/>
          <w:numId w:val="9"/>
        </w:numPr>
        <w:ind w:left="284" w:hanging="284"/>
        <w:jc w:val="both"/>
      </w:pPr>
      <w:r w:rsidRPr="00EB316A">
        <w:t xml:space="preserve">Odbiór robót następował będzie po zgłoszeniu Zamawiającemu przez Wykonawcę gotowości do odbioru i równoczesnym przesłaniu na jego adres wymaganego kompletu dokumentów za które Zamawiający uznaje (dla każdego zadania osobno): </w:t>
      </w:r>
    </w:p>
    <w:p w14:paraId="68D9D30C" w14:textId="77777777" w:rsidR="00823458" w:rsidRPr="00EB316A" w:rsidRDefault="00823458" w:rsidP="00823458">
      <w:pPr>
        <w:pStyle w:val="Akapitzlist"/>
        <w:numPr>
          <w:ilvl w:val="0"/>
          <w:numId w:val="10"/>
        </w:numPr>
        <w:jc w:val="both"/>
      </w:pPr>
      <w:r w:rsidRPr="00EB316A">
        <w:t xml:space="preserve">protokół odbioru końcowego prac kontrolno-pomiarowych, </w:t>
      </w:r>
    </w:p>
    <w:p w14:paraId="0782706B" w14:textId="77777777" w:rsidR="00823458" w:rsidRPr="00EB316A" w:rsidRDefault="00823458" w:rsidP="00823458">
      <w:pPr>
        <w:pStyle w:val="Akapitzlist"/>
        <w:numPr>
          <w:ilvl w:val="0"/>
          <w:numId w:val="10"/>
        </w:numPr>
        <w:jc w:val="both"/>
      </w:pPr>
      <w:r w:rsidRPr="00EB316A">
        <w:t xml:space="preserve">zestawienia ilości wykonanych pomiarów dla poszczególnych budynków, </w:t>
      </w:r>
    </w:p>
    <w:p w14:paraId="321F726B" w14:textId="77777777" w:rsidR="00823458" w:rsidRPr="00EB316A" w:rsidRDefault="00823458" w:rsidP="00823458">
      <w:pPr>
        <w:pStyle w:val="Akapitzlist"/>
        <w:numPr>
          <w:ilvl w:val="0"/>
          <w:numId w:val="10"/>
        </w:numPr>
        <w:jc w:val="both"/>
      </w:pPr>
      <w:r w:rsidRPr="00EB316A">
        <w:t xml:space="preserve">zbiorcze zestawienie wniosków i uwag dotyczących badań i pomiarów instalacji elektrycznych dla poszczególnych budynków w kompleksach. </w:t>
      </w:r>
    </w:p>
    <w:p w14:paraId="3F290F40" w14:textId="63AAED37" w:rsidR="00F44C88" w:rsidRPr="00EB316A" w:rsidRDefault="00F44C88" w:rsidP="00823458">
      <w:pPr>
        <w:pStyle w:val="Akapitzlist"/>
        <w:numPr>
          <w:ilvl w:val="0"/>
          <w:numId w:val="9"/>
        </w:numPr>
        <w:ind w:left="284" w:hanging="284"/>
        <w:jc w:val="both"/>
      </w:pPr>
      <w:r w:rsidRPr="00EB316A">
        <w:t xml:space="preserve">Warunki BHP: </w:t>
      </w:r>
    </w:p>
    <w:p w14:paraId="7093509A" w14:textId="682AD904" w:rsidR="00F44C88" w:rsidRPr="00EB316A" w:rsidRDefault="00F44C88" w:rsidP="00823458">
      <w:pPr>
        <w:ind w:firstLine="284"/>
        <w:jc w:val="both"/>
      </w:pPr>
      <w:r w:rsidRPr="00EB316A">
        <w:t xml:space="preserve">W czasie prób i pomiarów elektrycznych należy stosować niezbędne techniczne i organizacyjne środki ochrony tak, aby </w:t>
      </w:r>
      <w:r w:rsidR="00823458" w:rsidRPr="00EB316A">
        <w:t xml:space="preserve">wykonywanie pomiarów </w:t>
      </w:r>
      <w:r w:rsidRPr="00EB316A">
        <w:t xml:space="preserve">nie spowodowało niebezpieczeństwa dla osób i mienia, nawet, gdy </w:t>
      </w:r>
      <w:r w:rsidR="00823458" w:rsidRPr="00EB316A">
        <w:t>w przypadku stwierdzona</w:t>
      </w:r>
      <w:r w:rsidRPr="00EB316A">
        <w:t xml:space="preserve"> </w:t>
      </w:r>
      <w:r w:rsidR="00823458" w:rsidRPr="00EB316A">
        <w:t>usterek/wad w instalacjach lub urządzeniach w trakcie wykonywania usługi.</w:t>
      </w:r>
      <w:r w:rsidRPr="00EB316A">
        <w:t xml:space="preserve"> Badania powinny być zorganizowane i wykonane według sprawdzonych bezpiecznych metod pomiarowych oraz zgodnie z wymaganiami norm i przepisów bezpieczeństwa i higieny pracy. Wszyscy </w:t>
      </w:r>
      <w:r w:rsidRPr="00EB316A">
        <w:lastRenderedPageBreak/>
        <w:t xml:space="preserve">pracownicy zatrudnieni w trakcie prac pomiarowych muszą posiadać aktualne wyniki badań lekarskich dopuszczające ich do pracy na zajmowanym stanowisku. </w:t>
      </w:r>
    </w:p>
    <w:p w14:paraId="53D2D4FE" w14:textId="77777777" w:rsidR="00C11DDE" w:rsidRPr="00EB316A" w:rsidRDefault="00C11DDE" w:rsidP="00361B2E">
      <w:pPr>
        <w:jc w:val="both"/>
        <w:rPr>
          <w:b/>
        </w:rPr>
      </w:pPr>
    </w:p>
    <w:p w14:paraId="1FC21C22" w14:textId="6C21BDCB" w:rsidR="00361B2E" w:rsidRPr="00EB316A" w:rsidRDefault="00361B2E" w:rsidP="00361B2E">
      <w:pPr>
        <w:jc w:val="both"/>
      </w:pPr>
      <w:r w:rsidRPr="00EB316A">
        <w:rPr>
          <w:b/>
        </w:rPr>
        <w:t>PROTOKOŁY</w:t>
      </w:r>
      <w:r w:rsidRPr="00EB316A">
        <w:t>:</w:t>
      </w:r>
      <w:r w:rsidRPr="00EB316A">
        <w:br/>
        <w:t xml:space="preserve">Z przeprowadzonych przeglądów stanu technicznego oraz pomiarów instalacji elektrycznych i oświetlenia ewakuacyjnego Wykonawca musi dostarczyć </w:t>
      </w:r>
      <w:r w:rsidR="000B53F6" w:rsidRPr="00EB316A">
        <w:t>Zamawiającemu pisemny protokół z wykonania usługi dla każdego ob</w:t>
      </w:r>
      <w:r w:rsidR="00C11DDE" w:rsidRPr="00EB316A">
        <w:t>i</w:t>
      </w:r>
      <w:r w:rsidR="000B53F6" w:rsidRPr="00EB316A">
        <w:t>ektu</w:t>
      </w:r>
      <w:r w:rsidRPr="00EB316A">
        <w:t>.</w:t>
      </w:r>
    </w:p>
    <w:p w14:paraId="74BE0264" w14:textId="77777777" w:rsidR="00361B2E" w:rsidRPr="00EB316A" w:rsidRDefault="00361B2E" w:rsidP="00361B2E">
      <w:pPr>
        <w:jc w:val="both"/>
        <w:rPr>
          <w:u w:val="single"/>
        </w:rPr>
      </w:pPr>
      <w:r w:rsidRPr="00EB316A">
        <w:br/>
      </w:r>
      <w:r w:rsidRPr="00EB316A">
        <w:rPr>
          <w:u w:val="single"/>
        </w:rPr>
        <w:t>Protokół przeglądu i pomiarów w treści winien zawierać m.in.:</w:t>
      </w:r>
    </w:p>
    <w:p w14:paraId="386E9F74" w14:textId="77777777" w:rsidR="00361B2E" w:rsidRPr="00EB316A" w:rsidRDefault="00361B2E" w:rsidP="00361B2E">
      <w:pPr>
        <w:pStyle w:val="Akapitzlist"/>
        <w:numPr>
          <w:ilvl w:val="0"/>
          <w:numId w:val="8"/>
        </w:numPr>
        <w:jc w:val="both"/>
      </w:pPr>
      <w:r w:rsidRPr="00EB316A">
        <w:t>numer protokołu</w:t>
      </w:r>
    </w:p>
    <w:p w14:paraId="06E7F8FD" w14:textId="77777777" w:rsidR="00361B2E" w:rsidRPr="00EB316A" w:rsidRDefault="00361B2E" w:rsidP="00361B2E">
      <w:pPr>
        <w:pStyle w:val="Akapitzlist"/>
        <w:numPr>
          <w:ilvl w:val="0"/>
          <w:numId w:val="8"/>
        </w:numPr>
        <w:jc w:val="both"/>
      </w:pPr>
      <w:r w:rsidRPr="00EB316A">
        <w:t>datę wykonania przeglądu</w:t>
      </w:r>
    </w:p>
    <w:p w14:paraId="0C47BF34" w14:textId="77777777" w:rsidR="00361B2E" w:rsidRPr="00EB316A" w:rsidRDefault="00361B2E" w:rsidP="00361B2E">
      <w:pPr>
        <w:pStyle w:val="Akapitzlist"/>
        <w:numPr>
          <w:ilvl w:val="0"/>
          <w:numId w:val="8"/>
        </w:numPr>
        <w:jc w:val="both"/>
      </w:pPr>
      <w:r w:rsidRPr="00EB316A">
        <w:t xml:space="preserve"> oznaczenie obiektu objętego przeglądem (adres)</w:t>
      </w:r>
    </w:p>
    <w:p w14:paraId="377EF7B2" w14:textId="77777777" w:rsidR="00361B2E" w:rsidRPr="00EB316A" w:rsidRDefault="00361B2E" w:rsidP="00361B2E">
      <w:pPr>
        <w:pStyle w:val="Akapitzlist"/>
        <w:numPr>
          <w:ilvl w:val="0"/>
          <w:numId w:val="8"/>
        </w:numPr>
        <w:jc w:val="both"/>
      </w:pPr>
      <w:r w:rsidRPr="00EB316A">
        <w:t>dane techniczne urządzeń użytych do oględzin i dokonania pomiarów wraz z informacją w zakresie spełnienia przez nie wymaganych przepisów prawa i norm</w:t>
      </w:r>
    </w:p>
    <w:p w14:paraId="1CF13E49" w14:textId="77777777" w:rsidR="00361B2E" w:rsidRPr="00EB316A" w:rsidRDefault="00361B2E" w:rsidP="00361B2E">
      <w:pPr>
        <w:pStyle w:val="Akapitzlist"/>
        <w:numPr>
          <w:ilvl w:val="0"/>
          <w:numId w:val="8"/>
        </w:numPr>
        <w:jc w:val="both"/>
      </w:pPr>
      <w:r w:rsidRPr="00EB316A">
        <w:t xml:space="preserve"> tabelaryczne zestawienie pomiarów z podziałem na poszczególne pomieszczenia (zestawienie punktów pomiarowych) wraz z informacją z oględzin instalacji elektrycznej,</w:t>
      </w:r>
    </w:p>
    <w:p w14:paraId="6DEF2918" w14:textId="77777777" w:rsidR="00361B2E" w:rsidRPr="00EB316A" w:rsidRDefault="00361B2E" w:rsidP="00361B2E">
      <w:pPr>
        <w:pStyle w:val="Akapitzlist"/>
        <w:numPr>
          <w:ilvl w:val="0"/>
          <w:numId w:val="8"/>
        </w:numPr>
        <w:jc w:val="both"/>
      </w:pPr>
      <w:r w:rsidRPr="00EB316A">
        <w:t>wynik pomiarów dla poszczególnych punktów (pozytywny/negatywny)</w:t>
      </w:r>
    </w:p>
    <w:p w14:paraId="0B086EDD" w14:textId="77777777" w:rsidR="00361B2E" w:rsidRPr="00EB316A" w:rsidRDefault="00361B2E" w:rsidP="00361B2E">
      <w:pPr>
        <w:pStyle w:val="Akapitzlist"/>
        <w:numPr>
          <w:ilvl w:val="0"/>
          <w:numId w:val="8"/>
        </w:numPr>
        <w:jc w:val="both"/>
      </w:pPr>
      <w:r w:rsidRPr="00EB316A">
        <w:t>tabelaryczne zestawienie pomiarów rezystancji izolacji przewodów elektrycznych wraz z  wynikiem (pozytywny/negatywny)</w:t>
      </w:r>
    </w:p>
    <w:p w14:paraId="5D91D28D" w14:textId="77777777" w:rsidR="00361B2E" w:rsidRPr="00EB316A" w:rsidRDefault="00361B2E" w:rsidP="00361B2E">
      <w:pPr>
        <w:pStyle w:val="Akapitzlist"/>
        <w:numPr>
          <w:ilvl w:val="0"/>
          <w:numId w:val="8"/>
        </w:numPr>
        <w:jc w:val="both"/>
      </w:pPr>
      <w:r w:rsidRPr="00EB316A">
        <w:t>tabelaryczne zestawienie pomiarów instalacji odgromowej wraz z wynikiem  (pozytywny/negatywny)</w:t>
      </w:r>
    </w:p>
    <w:p w14:paraId="3E4742E4" w14:textId="77777777" w:rsidR="00361B2E" w:rsidRPr="00EB316A" w:rsidRDefault="00361B2E" w:rsidP="00361B2E">
      <w:pPr>
        <w:pStyle w:val="Akapitzlist"/>
        <w:numPr>
          <w:ilvl w:val="0"/>
          <w:numId w:val="8"/>
        </w:numPr>
        <w:jc w:val="both"/>
      </w:pPr>
      <w:r w:rsidRPr="00EB316A">
        <w:t xml:space="preserve">tabelaryczne zestawienie pomiarów wyłączników różnicowoprądowych wraz z wynikiem  (pozytywny/negatywny) </w:t>
      </w:r>
    </w:p>
    <w:p w14:paraId="4EDDEC3C" w14:textId="77777777" w:rsidR="00361B2E" w:rsidRPr="00EB316A" w:rsidRDefault="00361B2E" w:rsidP="00361B2E">
      <w:pPr>
        <w:pStyle w:val="Akapitzlist"/>
        <w:numPr>
          <w:ilvl w:val="0"/>
          <w:numId w:val="8"/>
        </w:numPr>
        <w:jc w:val="both"/>
      </w:pPr>
      <w:r w:rsidRPr="00EB316A">
        <w:t>tabelaryczne zestawienie pomiarów natężenia oświetlenia z podziałem na poszczególne pomieszczenia i stanowiska wraz z wynikiem i określeniem spełnienia norm i parametrów określonych w Polskiej Normie</w:t>
      </w:r>
    </w:p>
    <w:p w14:paraId="32BC979C" w14:textId="77777777" w:rsidR="00361B2E" w:rsidRPr="00EB316A" w:rsidRDefault="00361B2E" w:rsidP="00361B2E">
      <w:pPr>
        <w:pStyle w:val="Akapitzlist"/>
        <w:numPr>
          <w:ilvl w:val="0"/>
          <w:numId w:val="8"/>
        </w:numPr>
        <w:jc w:val="both"/>
      </w:pPr>
      <w:r w:rsidRPr="00EB316A">
        <w:t>wykaz usterek i nieprawidłowości</w:t>
      </w:r>
    </w:p>
    <w:p w14:paraId="0810FF09" w14:textId="77777777" w:rsidR="00361B2E" w:rsidRPr="00EB316A" w:rsidRDefault="00361B2E" w:rsidP="00361B2E">
      <w:pPr>
        <w:pStyle w:val="Akapitzlist"/>
        <w:numPr>
          <w:ilvl w:val="0"/>
          <w:numId w:val="8"/>
        </w:numPr>
        <w:jc w:val="both"/>
      </w:pPr>
      <w:r w:rsidRPr="00EB316A">
        <w:t xml:space="preserve"> określenie zaleceń pokontrolnych</w:t>
      </w:r>
    </w:p>
    <w:p w14:paraId="0F14BB10" w14:textId="77777777" w:rsidR="00361B2E" w:rsidRPr="00EB316A" w:rsidRDefault="00361B2E" w:rsidP="00361B2E">
      <w:pPr>
        <w:pStyle w:val="Akapitzlist"/>
        <w:numPr>
          <w:ilvl w:val="0"/>
          <w:numId w:val="8"/>
        </w:numPr>
        <w:jc w:val="both"/>
      </w:pPr>
      <w:r w:rsidRPr="00EB316A">
        <w:t>informacja o dopuszczeniu bądź braku dopuszczenia instalacji do dalszej eksploatacji</w:t>
      </w:r>
    </w:p>
    <w:p w14:paraId="29591088" w14:textId="77777777" w:rsidR="00361B2E" w:rsidRPr="00EB316A" w:rsidRDefault="00361B2E" w:rsidP="00361B2E">
      <w:pPr>
        <w:pStyle w:val="Akapitzlist"/>
        <w:numPr>
          <w:ilvl w:val="0"/>
          <w:numId w:val="8"/>
        </w:numPr>
        <w:jc w:val="both"/>
      </w:pPr>
      <w:r w:rsidRPr="00EB316A">
        <w:t>wskazanie nieprzekraczalnej daty wykonania kolejnego protokołu.</w:t>
      </w:r>
    </w:p>
    <w:p w14:paraId="58DC0254" w14:textId="77777777" w:rsidR="00361B2E" w:rsidRPr="004705A1" w:rsidRDefault="00361B2E" w:rsidP="00361B2E">
      <w:pPr>
        <w:pStyle w:val="Akapitzlist"/>
        <w:jc w:val="both"/>
      </w:pPr>
      <w:r w:rsidRPr="004705A1">
        <w:br/>
      </w:r>
    </w:p>
    <w:p w14:paraId="0B5230F4" w14:textId="77777777" w:rsidR="00361B2E" w:rsidRPr="004705A1" w:rsidRDefault="00361B2E" w:rsidP="00361B2E">
      <w:pPr>
        <w:jc w:val="both"/>
        <w:rPr>
          <w:i/>
          <w:iCs/>
          <w:u w:val="single"/>
        </w:rPr>
      </w:pPr>
      <w:r w:rsidRPr="004705A1">
        <w:rPr>
          <w:i/>
          <w:iCs/>
          <w:u w:val="single"/>
        </w:rPr>
        <w:t>Protokół musi posiadać podpis uprawnionej osoby przeprowadzającej kontrolę. Wykonawca dostarczy Zamawiającemu oryginał protokołu.</w:t>
      </w:r>
    </w:p>
    <w:p w14:paraId="6B2CAB59" w14:textId="77777777" w:rsidR="00361B2E" w:rsidRPr="004705A1" w:rsidRDefault="00361B2E" w:rsidP="00361B2E">
      <w:pPr>
        <w:jc w:val="both"/>
        <w:rPr>
          <w:i/>
          <w:iCs/>
          <w:u w:val="single"/>
        </w:rPr>
      </w:pPr>
    </w:p>
    <w:p w14:paraId="5E880E0B" w14:textId="77777777" w:rsidR="003E45A0" w:rsidRPr="004705A1" w:rsidRDefault="003E45A0" w:rsidP="00475EDC">
      <w:pPr>
        <w:spacing w:line="360" w:lineRule="auto"/>
        <w:jc w:val="both"/>
      </w:pPr>
    </w:p>
    <w:sectPr w:rsidR="003E45A0" w:rsidRPr="004705A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20264" w14:textId="77777777" w:rsidR="007F49B0" w:rsidRDefault="007F49B0">
      <w:r>
        <w:separator/>
      </w:r>
    </w:p>
  </w:endnote>
  <w:endnote w:type="continuationSeparator" w:id="0">
    <w:p w14:paraId="5852C1F6" w14:textId="77777777" w:rsidR="007F49B0" w:rsidRDefault="007F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E9F9C" w14:textId="77777777" w:rsidR="00E21D45" w:rsidRDefault="00E21D45" w:rsidP="00AA6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AE0A67" w14:textId="77777777" w:rsidR="00E21D45" w:rsidRDefault="00E21D45" w:rsidP="003E3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674EC" w14:textId="77777777" w:rsidR="00E21D45" w:rsidRDefault="00E21D45" w:rsidP="00AA6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13A3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E06A09" w14:textId="77777777" w:rsidR="00E21D45" w:rsidRDefault="00E21D45" w:rsidP="003E3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EF6F7" w14:textId="77777777" w:rsidR="007F49B0" w:rsidRDefault="007F49B0">
      <w:r>
        <w:separator/>
      </w:r>
    </w:p>
  </w:footnote>
  <w:footnote w:type="continuationSeparator" w:id="0">
    <w:p w14:paraId="186CEDDF" w14:textId="77777777" w:rsidR="007F49B0" w:rsidRDefault="007F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E5C89"/>
    <w:multiLevelType w:val="hybridMultilevel"/>
    <w:tmpl w:val="13E44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E690B"/>
    <w:multiLevelType w:val="hybridMultilevel"/>
    <w:tmpl w:val="3CF05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765C7"/>
    <w:multiLevelType w:val="hybridMultilevel"/>
    <w:tmpl w:val="E3283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020F1"/>
    <w:multiLevelType w:val="hybridMultilevel"/>
    <w:tmpl w:val="7B72509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03F02F6"/>
    <w:multiLevelType w:val="hybridMultilevel"/>
    <w:tmpl w:val="34225C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624E6B"/>
    <w:multiLevelType w:val="hybridMultilevel"/>
    <w:tmpl w:val="B1D6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87A25"/>
    <w:multiLevelType w:val="hybridMultilevel"/>
    <w:tmpl w:val="449435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9E7DCA"/>
    <w:multiLevelType w:val="hybridMultilevel"/>
    <w:tmpl w:val="37004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84B15"/>
    <w:multiLevelType w:val="hybridMultilevel"/>
    <w:tmpl w:val="5D805B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FD05EFF"/>
    <w:multiLevelType w:val="hybridMultilevel"/>
    <w:tmpl w:val="E8DE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C7532"/>
    <w:multiLevelType w:val="hybridMultilevel"/>
    <w:tmpl w:val="EDAEB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555709">
    <w:abstractNumId w:val="7"/>
  </w:num>
  <w:num w:numId="2" w16cid:durableId="1238051412">
    <w:abstractNumId w:val="2"/>
  </w:num>
  <w:num w:numId="3" w16cid:durableId="1923878648">
    <w:abstractNumId w:val="5"/>
  </w:num>
  <w:num w:numId="4" w16cid:durableId="25982358">
    <w:abstractNumId w:val="9"/>
  </w:num>
  <w:num w:numId="5" w16cid:durableId="1359235725">
    <w:abstractNumId w:val="10"/>
  </w:num>
  <w:num w:numId="6" w16cid:durableId="292056779">
    <w:abstractNumId w:val="6"/>
  </w:num>
  <w:num w:numId="7" w16cid:durableId="470639833">
    <w:abstractNumId w:val="4"/>
  </w:num>
  <w:num w:numId="8" w16cid:durableId="485898662">
    <w:abstractNumId w:val="0"/>
  </w:num>
  <w:num w:numId="9" w16cid:durableId="1067386118">
    <w:abstractNumId w:val="1"/>
  </w:num>
  <w:num w:numId="10" w16cid:durableId="1614704975">
    <w:abstractNumId w:val="8"/>
  </w:num>
  <w:num w:numId="11" w16cid:durableId="472987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A0"/>
    <w:rsid w:val="0001078C"/>
    <w:rsid w:val="000B3F4B"/>
    <w:rsid w:val="000B53F6"/>
    <w:rsid w:val="000F59CA"/>
    <w:rsid w:val="00104991"/>
    <w:rsid w:val="001E2FE0"/>
    <w:rsid w:val="00212BED"/>
    <w:rsid w:val="00256976"/>
    <w:rsid w:val="00292350"/>
    <w:rsid w:val="00312F1D"/>
    <w:rsid w:val="00361B2E"/>
    <w:rsid w:val="003670C6"/>
    <w:rsid w:val="003E3B8B"/>
    <w:rsid w:val="003E45A0"/>
    <w:rsid w:val="004705A1"/>
    <w:rsid w:val="00475EDC"/>
    <w:rsid w:val="00530071"/>
    <w:rsid w:val="005E0566"/>
    <w:rsid w:val="0061418C"/>
    <w:rsid w:val="006821F5"/>
    <w:rsid w:val="006D07B3"/>
    <w:rsid w:val="00765C98"/>
    <w:rsid w:val="007E3351"/>
    <w:rsid w:val="007F49B0"/>
    <w:rsid w:val="00823458"/>
    <w:rsid w:val="0087718B"/>
    <w:rsid w:val="00986BD4"/>
    <w:rsid w:val="00994AB3"/>
    <w:rsid w:val="009A2886"/>
    <w:rsid w:val="009F361A"/>
    <w:rsid w:val="00A03AAE"/>
    <w:rsid w:val="00A160ED"/>
    <w:rsid w:val="00A6768D"/>
    <w:rsid w:val="00A7021C"/>
    <w:rsid w:val="00AA5474"/>
    <w:rsid w:val="00AA65D2"/>
    <w:rsid w:val="00AD281B"/>
    <w:rsid w:val="00AF1F8B"/>
    <w:rsid w:val="00AF5174"/>
    <w:rsid w:val="00C11DDE"/>
    <w:rsid w:val="00C6582B"/>
    <w:rsid w:val="00D254B6"/>
    <w:rsid w:val="00DB0054"/>
    <w:rsid w:val="00DB13A3"/>
    <w:rsid w:val="00DC1F9D"/>
    <w:rsid w:val="00E11B2A"/>
    <w:rsid w:val="00E21D45"/>
    <w:rsid w:val="00E25594"/>
    <w:rsid w:val="00E35D3F"/>
    <w:rsid w:val="00E920F2"/>
    <w:rsid w:val="00EB316A"/>
    <w:rsid w:val="00F44C88"/>
    <w:rsid w:val="00FC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994EE"/>
  <w15:chartTrackingRefBased/>
  <w15:docId w15:val="{33886B81-4440-4D52-918C-4FFFFE7A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E3B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E3B8B"/>
  </w:style>
  <w:style w:type="paragraph" w:styleId="Akapitzlist">
    <w:name w:val="List Paragraph"/>
    <w:basedOn w:val="Normalny"/>
    <w:link w:val="AkapitzlistZnak"/>
    <w:uiPriority w:val="34"/>
    <w:qFormat/>
    <w:rsid w:val="00DC1F9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E2FE0"/>
    <w:rPr>
      <w:i/>
      <w:iCs/>
    </w:rPr>
  </w:style>
  <w:style w:type="character" w:customStyle="1" w:styleId="AkapitzlistZnak">
    <w:name w:val="Akapit z listą Znak"/>
    <w:link w:val="Akapitzlist"/>
    <w:uiPriority w:val="34"/>
    <w:qFormat/>
    <w:locked/>
    <w:rsid w:val="00A676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965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WSzZ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cp:lastModifiedBy>Renata Łastowska</cp:lastModifiedBy>
  <cp:revision>21</cp:revision>
  <cp:lastPrinted>2024-07-09T09:32:00Z</cp:lastPrinted>
  <dcterms:created xsi:type="dcterms:W3CDTF">2024-03-14T06:06:00Z</dcterms:created>
  <dcterms:modified xsi:type="dcterms:W3CDTF">2024-07-10T06:40:00Z</dcterms:modified>
</cp:coreProperties>
</file>