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9C0D3" w14:textId="77777777" w:rsidR="00A767E6" w:rsidRPr="00C27D6C" w:rsidRDefault="00C27D6C">
      <w:pPr>
        <w:pStyle w:val="Standard"/>
        <w:jc w:val="right"/>
        <w:rPr>
          <w:lang w:val="pl-PL"/>
        </w:rPr>
      </w:pPr>
      <w:r w:rsidRPr="00C27D6C">
        <w:rPr>
          <w:lang w:val="pl-PL"/>
        </w:rPr>
        <w:t>Załącznik nr 5b do SWZ</w:t>
      </w:r>
    </w:p>
    <w:p w14:paraId="16373F76" w14:textId="77777777" w:rsidR="00A767E6" w:rsidRPr="00C27D6C" w:rsidRDefault="00C27D6C">
      <w:pPr>
        <w:pStyle w:val="Standard"/>
        <w:jc w:val="right"/>
        <w:rPr>
          <w:lang w:val="pl-PL"/>
        </w:rPr>
      </w:pPr>
      <w:r w:rsidRPr="00C27D6C">
        <w:rPr>
          <w:lang w:val="pl-PL"/>
        </w:rPr>
        <w:t>(Załącznik nr ... do umowy)</w:t>
      </w:r>
    </w:p>
    <w:p w14:paraId="608A5F6B" w14:textId="77777777" w:rsidR="00A767E6" w:rsidRPr="00C27D6C" w:rsidRDefault="00C27D6C">
      <w:pPr>
        <w:pStyle w:val="Standard"/>
        <w:jc w:val="center"/>
        <w:rPr>
          <w:b/>
          <w:sz w:val="28"/>
          <w:szCs w:val="28"/>
          <w:lang w:val="pl-PL"/>
        </w:rPr>
      </w:pPr>
      <w:r w:rsidRPr="00C27D6C">
        <w:rPr>
          <w:b/>
          <w:sz w:val="28"/>
          <w:szCs w:val="28"/>
          <w:lang w:val="pl-PL"/>
        </w:rPr>
        <w:t>WYKAZ DIET WRAZ Z OPISEM</w:t>
      </w:r>
    </w:p>
    <w:p w14:paraId="377B65A3" w14:textId="77777777" w:rsidR="00A767E6" w:rsidRPr="00C27D6C" w:rsidRDefault="00C27D6C">
      <w:pPr>
        <w:pStyle w:val="Standard"/>
        <w:jc w:val="center"/>
        <w:rPr>
          <w:b/>
          <w:sz w:val="28"/>
          <w:szCs w:val="28"/>
          <w:lang w:val="pl-PL"/>
        </w:rPr>
      </w:pPr>
      <w:r w:rsidRPr="00C27D6C">
        <w:rPr>
          <w:b/>
          <w:sz w:val="28"/>
          <w:szCs w:val="28"/>
          <w:lang w:val="pl-PL"/>
        </w:rPr>
        <w:t>CZĘŚĆ nr 2</w:t>
      </w:r>
    </w:p>
    <w:p w14:paraId="13F6E8EC" w14:textId="77777777" w:rsidR="00A767E6" w:rsidRPr="00C27D6C" w:rsidRDefault="00A767E6">
      <w:pPr>
        <w:pStyle w:val="Standard"/>
        <w:jc w:val="center"/>
        <w:rPr>
          <w:b/>
          <w:sz w:val="22"/>
          <w:szCs w:val="22"/>
          <w:lang w:val="pl-PL"/>
        </w:rPr>
      </w:pPr>
    </w:p>
    <w:p w14:paraId="02525CE3" w14:textId="77777777" w:rsidR="00A767E6" w:rsidRPr="00C27D6C" w:rsidRDefault="00C27D6C">
      <w:pPr>
        <w:pStyle w:val="Standard"/>
        <w:jc w:val="center"/>
        <w:rPr>
          <w:b/>
          <w:sz w:val="22"/>
          <w:szCs w:val="22"/>
          <w:u w:val="single"/>
          <w:lang w:val="pl-PL"/>
        </w:rPr>
      </w:pPr>
      <w:r w:rsidRPr="00C27D6C">
        <w:rPr>
          <w:b/>
          <w:sz w:val="22"/>
          <w:szCs w:val="22"/>
          <w:u w:val="single"/>
          <w:lang w:val="pl-PL"/>
        </w:rPr>
        <w:t>Kliniki: Chorób Zakaźnych, Dermatologii, Rehabilitacji</w:t>
      </w:r>
    </w:p>
    <w:p w14:paraId="2CC217F4" w14:textId="77777777" w:rsidR="00A767E6" w:rsidRPr="00C27D6C" w:rsidRDefault="00A767E6">
      <w:pPr>
        <w:pStyle w:val="Standard"/>
        <w:jc w:val="center"/>
        <w:rPr>
          <w:b/>
          <w:sz w:val="22"/>
          <w:szCs w:val="22"/>
          <w:lang w:val="pl-PL"/>
        </w:rPr>
      </w:pPr>
    </w:p>
    <w:tbl>
      <w:tblPr>
        <w:tblW w:w="14150" w:type="dxa"/>
        <w:tblInd w:w="-198" w:type="dxa"/>
        <w:tblLayout w:type="fixed"/>
        <w:tblLook w:val="04A0" w:firstRow="1" w:lastRow="0" w:firstColumn="1" w:lastColumn="0" w:noHBand="0" w:noVBand="1"/>
      </w:tblPr>
      <w:tblGrid>
        <w:gridCol w:w="3779"/>
        <w:gridCol w:w="10371"/>
      </w:tblGrid>
      <w:tr w:rsidR="00A767E6" w:rsidRPr="00C27D6C" w14:paraId="416F8F29" w14:textId="77777777"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1DBAEB" w14:textId="77777777" w:rsidR="00A767E6" w:rsidRPr="00C27D6C" w:rsidRDefault="00C27D6C">
            <w:pPr>
              <w:pStyle w:val="Standard"/>
              <w:snapToGrid w:val="0"/>
              <w:jc w:val="center"/>
              <w:rPr>
                <w:sz w:val="22"/>
                <w:szCs w:val="22"/>
                <w:lang w:val="pl-PL"/>
              </w:rPr>
            </w:pPr>
            <w:r w:rsidRPr="00C27D6C">
              <w:rPr>
                <w:sz w:val="22"/>
                <w:szCs w:val="22"/>
                <w:lang w:val="pl-PL"/>
              </w:rPr>
              <w:t>Nazwa diety</w:t>
            </w:r>
          </w:p>
        </w:tc>
        <w:tc>
          <w:tcPr>
            <w:tcW w:w="10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89A97" w14:textId="77777777" w:rsidR="00A767E6" w:rsidRPr="00C27D6C" w:rsidRDefault="00C27D6C">
            <w:pPr>
              <w:pStyle w:val="Standard"/>
              <w:snapToGrid w:val="0"/>
              <w:jc w:val="center"/>
              <w:rPr>
                <w:sz w:val="22"/>
                <w:szCs w:val="22"/>
                <w:lang w:val="pl-PL"/>
              </w:rPr>
            </w:pPr>
            <w:r w:rsidRPr="00C27D6C">
              <w:rPr>
                <w:sz w:val="22"/>
                <w:szCs w:val="22"/>
                <w:lang w:val="pl-PL"/>
              </w:rPr>
              <w:t>Wartość energetyczna w kaloriach (kcal) i zawartość składników odżywczych w %</w:t>
            </w:r>
          </w:p>
        </w:tc>
      </w:tr>
      <w:tr w:rsidR="00A767E6" w:rsidRPr="00C27D6C" w14:paraId="00097E48" w14:textId="77777777"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D3FED8" w14:textId="77777777" w:rsidR="00A767E6" w:rsidRPr="00C27D6C" w:rsidRDefault="00C27D6C">
            <w:pPr>
              <w:pStyle w:val="Standard"/>
              <w:snapToGrid w:val="0"/>
              <w:rPr>
                <w:b/>
                <w:sz w:val="22"/>
                <w:szCs w:val="22"/>
                <w:lang w:val="pl-PL"/>
              </w:rPr>
            </w:pPr>
            <w:r w:rsidRPr="00C27D6C">
              <w:rPr>
                <w:b/>
                <w:sz w:val="22"/>
                <w:szCs w:val="22"/>
                <w:lang w:val="pl-PL"/>
              </w:rPr>
              <w:t xml:space="preserve">1. Dieta </w:t>
            </w:r>
            <w:r w:rsidRPr="00C27D6C">
              <w:rPr>
                <w:b/>
                <w:sz w:val="22"/>
                <w:szCs w:val="22"/>
                <w:lang w:val="pl-PL"/>
              </w:rPr>
              <w:t>podstawowa</w:t>
            </w:r>
          </w:p>
          <w:p w14:paraId="32E49456" w14:textId="77777777" w:rsidR="00A767E6" w:rsidRPr="00C27D6C" w:rsidRDefault="00C27D6C">
            <w:pPr>
              <w:pStyle w:val="Standard"/>
              <w:numPr>
                <w:ilvl w:val="0"/>
                <w:numId w:val="4"/>
              </w:numPr>
              <w:snapToGrid w:val="0"/>
              <w:rPr>
                <w:sz w:val="22"/>
                <w:szCs w:val="22"/>
                <w:lang w:val="pl-PL"/>
              </w:rPr>
            </w:pPr>
            <w:r w:rsidRPr="00C27D6C">
              <w:rPr>
                <w:sz w:val="22"/>
                <w:szCs w:val="22"/>
                <w:lang w:val="pl-PL"/>
              </w:rPr>
              <w:t>dla osób dorosłych</w:t>
            </w:r>
          </w:p>
          <w:p w14:paraId="061B886E" w14:textId="77777777" w:rsidR="00A767E6" w:rsidRPr="00C27D6C" w:rsidRDefault="00A767E6">
            <w:pPr>
              <w:pStyle w:val="Standard"/>
              <w:snapToGrid w:val="0"/>
              <w:rPr>
                <w:sz w:val="22"/>
                <w:szCs w:val="22"/>
                <w:lang w:val="pl-PL"/>
              </w:rPr>
            </w:pPr>
          </w:p>
        </w:tc>
        <w:tc>
          <w:tcPr>
            <w:tcW w:w="10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D87A0" w14:textId="77777777" w:rsidR="00A767E6" w:rsidRPr="00C27D6C" w:rsidRDefault="00C27D6C">
            <w:pPr>
              <w:pStyle w:val="Standard"/>
              <w:snapToGrid w:val="0"/>
              <w:rPr>
                <w:b/>
                <w:sz w:val="22"/>
                <w:szCs w:val="22"/>
                <w:lang w:val="pl-PL"/>
              </w:rPr>
            </w:pPr>
            <w:r w:rsidRPr="00C27D6C">
              <w:rPr>
                <w:b/>
                <w:sz w:val="22"/>
                <w:szCs w:val="22"/>
                <w:lang w:val="pl-PL"/>
              </w:rPr>
              <w:t>Energia 2000-2400kcal</w:t>
            </w:r>
          </w:p>
          <w:p w14:paraId="5E58F0A5" w14:textId="77777777" w:rsidR="00A767E6" w:rsidRPr="00C27D6C" w:rsidRDefault="00C27D6C">
            <w:pPr>
              <w:pStyle w:val="Standard"/>
              <w:numPr>
                <w:ilvl w:val="0"/>
                <w:numId w:val="5"/>
              </w:numPr>
              <w:rPr>
                <w:sz w:val="22"/>
                <w:szCs w:val="22"/>
                <w:lang w:val="pl-PL"/>
              </w:rPr>
            </w:pPr>
            <w:r w:rsidRPr="00C27D6C">
              <w:rPr>
                <w:sz w:val="22"/>
                <w:szCs w:val="22"/>
                <w:lang w:val="pl-PL"/>
              </w:rPr>
              <w:t xml:space="preserve">białko 10-20%        </w:t>
            </w:r>
          </w:p>
          <w:p w14:paraId="1514DCE2" w14:textId="77777777" w:rsidR="00A767E6" w:rsidRPr="00C27D6C" w:rsidRDefault="00C27D6C">
            <w:pPr>
              <w:pStyle w:val="Standard"/>
              <w:numPr>
                <w:ilvl w:val="0"/>
                <w:numId w:val="92"/>
              </w:numPr>
              <w:rPr>
                <w:sz w:val="22"/>
                <w:szCs w:val="22"/>
                <w:lang w:val="pl-PL"/>
              </w:rPr>
            </w:pPr>
            <w:r w:rsidRPr="00C27D6C">
              <w:rPr>
                <w:sz w:val="22"/>
                <w:szCs w:val="22"/>
                <w:lang w:val="pl-PL"/>
              </w:rPr>
              <w:t xml:space="preserve">tłuszcze 25-30%      </w:t>
            </w:r>
          </w:p>
          <w:p w14:paraId="5C6A9601" w14:textId="77777777" w:rsidR="00A767E6" w:rsidRPr="00C27D6C" w:rsidRDefault="00C27D6C">
            <w:pPr>
              <w:pStyle w:val="Standard"/>
              <w:numPr>
                <w:ilvl w:val="0"/>
                <w:numId w:val="93"/>
              </w:numPr>
              <w:rPr>
                <w:sz w:val="22"/>
                <w:szCs w:val="22"/>
                <w:lang w:val="pl-PL"/>
              </w:rPr>
            </w:pPr>
            <w:r w:rsidRPr="00C27D6C">
              <w:rPr>
                <w:sz w:val="22"/>
                <w:szCs w:val="22"/>
                <w:lang w:val="pl-PL"/>
              </w:rPr>
              <w:t>węglowodany 45-65%</w:t>
            </w:r>
          </w:p>
        </w:tc>
      </w:tr>
      <w:tr w:rsidR="00A767E6" w:rsidRPr="00C27D6C" w14:paraId="51568385" w14:textId="77777777"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3E4270" w14:textId="77777777" w:rsidR="00A767E6" w:rsidRPr="00C27D6C" w:rsidRDefault="00C27D6C">
            <w:pPr>
              <w:pStyle w:val="Standard"/>
              <w:snapToGrid w:val="0"/>
              <w:rPr>
                <w:b/>
                <w:sz w:val="22"/>
                <w:szCs w:val="22"/>
                <w:lang w:val="pl-PL"/>
              </w:rPr>
            </w:pPr>
            <w:r w:rsidRPr="00C27D6C">
              <w:rPr>
                <w:b/>
                <w:sz w:val="22"/>
                <w:szCs w:val="22"/>
                <w:lang w:val="pl-PL"/>
              </w:rPr>
              <w:t>2. Dieta łatwostrawna</w:t>
            </w:r>
          </w:p>
          <w:p w14:paraId="7A877197" w14:textId="77777777" w:rsidR="00A767E6" w:rsidRPr="00C27D6C" w:rsidRDefault="00C27D6C">
            <w:pPr>
              <w:pStyle w:val="Standard"/>
              <w:numPr>
                <w:ilvl w:val="0"/>
                <w:numId w:val="6"/>
              </w:numPr>
              <w:snapToGrid w:val="0"/>
              <w:rPr>
                <w:sz w:val="22"/>
                <w:szCs w:val="22"/>
                <w:lang w:val="pl-PL"/>
              </w:rPr>
            </w:pPr>
            <w:r w:rsidRPr="00C27D6C">
              <w:rPr>
                <w:sz w:val="22"/>
                <w:szCs w:val="22"/>
                <w:lang w:val="pl-PL"/>
              </w:rPr>
              <w:t>dla dorosłych</w:t>
            </w:r>
          </w:p>
          <w:p w14:paraId="391DB07A" w14:textId="77777777" w:rsidR="00A767E6" w:rsidRPr="00C27D6C" w:rsidRDefault="00A767E6">
            <w:pPr>
              <w:pStyle w:val="Standard"/>
              <w:snapToGrid w:val="0"/>
              <w:rPr>
                <w:sz w:val="22"/>
                <w:szCs w:val="22"/>
                <w:lang w:val="pl-PL"/>
              </w:rPr>
            </w:pPr>
          </w:p>
        </w:tc>
        <w:tc>
          <w:tcPr>
            <w:tcW w:w="10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7FB15" w14:textId="77777777" w:rsidR="00A767E6" w:rsidRPr="00C27D6C" w:rsidRDefault="00C27D6C">
            <w:pPr>
              <w:pStyle w:val="Standard"/>
              <w:snapToGrid w:val="0"/>
              <w:rPr>
                <w:b/>
                <w:sz w:val="22"/>
                <w:szCs w:val="22"/>
                <w:lang w:val="pl-PL"/>
              </w:rPr>
            </w:pPr>
            <w:r w:rsidRPr="00C27D6C">
              <w:rPr>
                <w:b/>
                <w:sz w:val="22"/>
                <w:szCs w:val="22"/>
                <w:lang w:val="pl-PL"/>
              </w:rPr>
              <w:t>Energia 2000-2400kcal</w:t>
            </w:r>
          </w:p>
          <w:p w14:paraId="24382867" w14:textId="77777777" w:rsidR="00A767E6" w:rsidRPr="00C27D6C" w:rsidRDefault="00C27D6C">
            <w:pPr>
              <w:pStyle w:val="Standard"/>
              <w:numPr>
                <w:ilvl w:val="0"/>
                <w:numId w:val="7"/>
              </w:numPr>
              <w:snapToGrid w:val="0"/>
              <w:rPr>
                <w:sz w:val="22"/>
                <w:szCs w:val="22"/>
                <w:lang w:val="pl-PL"/>
              </w:rPr>
            </w:pPr>
            <w:r w:rsidRPr="00C27D6C">
              <w:rPr>
                <w:sz w:val="22"/>
                <w:szCs w:val="22"/>
                <w:lang w:val="pl-PL"/>
              </w:rPr>
              <w:t>białko 10-20%</w:t>
            </w:r>
          </w:p>
          <w:p w14:paraId="1972ADBE" w14:textId="77777777" w:rsidR="00A767E6" w:rsidRPr="00C27D6C" w:rsidRDefault="00C27D6C">
            <w:pPr>
              <w:pStyle w:val="Standard"/>
              <w:numPr>
                <w:ilvl w:val="0"/>
                <w:numId w:val="94"/>
              </w:numPr>
              <w:snapToGrid w:val="0"/>
              <w:rPr>
                <w:sz w:val="22"/>
                <w:szCs w:val="22"/>
                <w:lang w:val="pl-PL"/>
              </w:rPr>
            </w:pPr>
            <w:r w:rsidRPr="00C27D6C">
              <w:rPr>
                <w:sz w:val="22"/>
                <w:szCs w:val="22"/>
                <w:lang w:val="pl-PL"/>
              </w:rPr>
              <w:t>tłuszcze 20-30%</w:t>
            </w:r>
          </w:p>
          <w:p w14:paraId="5F801FF2" w14:textId="77777777" w:rsidR="00A767E6" w:rsidRPr="00C27D6C" w:rsidRDefault="00C27D6C">
            <w:pPr>
              <w:pStyle w:val="Standard"/>
              <w:numPr>
                <w:ilvl w:val="0"/>
                <w:numId w:val="95"/>
              </w:numPr>
              <w:snapToGrid w:val="0"/>
              <w:rPr>
                <w:sz w:val="22"/>
                <w:szCs w:val="22"/>
                <w:lang w:val="pl-PL"/>
              </w:rPr>
            </w:pPr>
            <w:r w:rsidRPr="00C27D6C">
              <w:rPr>
                <w:sz w:val="22"/>
                <w:szCs w:val="22"/>
                <w:lang w:val="pl-PL"/>
              </w:rPr>
              <w:t>węglowodany  45-65%</w:t>
            </w:r>
          </w:p>
        </w:tc>
      </w:tr>
      <w:tr w:rsidR="00A767E6" w:rsidRPr="00C27D6C" w14:paraId="69E03AFA" w14:textId="77777777"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0061C6" w14:textId="77777777" w:rsidR="00A767E6" w:rsidRPr="00C27D6C" w:rsidRDefault="00C27D6C">
            <w:pPr>
              <w:pStyle w:val="Standard"/>
              <w:snapToGrid w:val="0"/>
              <w:rPr>
                <w:b/>
                <w:sz w:val="22"/>
                <w:szCs w:val="22"/>
                <w:lang w:val="pl-PL"/>
              </w:rPr>
            </w:pPr>
            <w:r w:rsidRPr="00C27D6C">
              <w:rPr>
                <w:b/>
                <w:sz w:val="22"/>
                <w:szCs w:val="22"/>
                <w:lang w:val="pl-PL"/>
              </w:rPr>
              <w:t xml:space="preserve">3. Dieta papkowata  </w:t>
            </w:r>
          </w:p>
        </w:tc>
        <w:tc>
          <w:tcPr>
            <w:tcW w:w="10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3EEAD" w14:textId="77777777" w:rsidR="00A767E6" w:rsidRPr="00C27D6C" w:rsidRDefault="00C27D6C">
            <w:pPr>
              <w:pStyle w:val="Standard"/>
              <w:snapToGrid w:val="0"/>
              <w:rPr>
                <w:sz w:val="22"/>
                <w:szCs w:val="22"/>
                <w:lang w:val="pl-PL"/>
              </w:rPr>
            </w:pPr>
            <w:r w:rsidRPr="00C27D6C">
              <w:rPr>
                <w:sz w:val="22"/>
                <w:szCs w:val="22"/>
                <w:lang w:val="pl-PL"/>
              </w:rPr>
              <w:t>Modyfikacja polega na zmianie konsystencji potraw, które są w formie papkowatej.</w:t>
            </w:r>
          </w:p>
          <w:p w14:paraId="2DD84588" w14:textId="77777777" w:rsidR="00A767E6" w:rsidRPr="00C27D6C" w:rsidRDefault="00C27D6C">
            <w:pPr>
              <w:pStyle w:val="Standard"/>
              <w:snapToGrid w:val="0"/>
              <w:rPr>
                <w:b/>
                <w:sz w:val="22"/>
                <w:szCs w:val="22"/>
                <w:lang w:val="pl-PL"/>
              </w:rPr>
            </w:pPr>
            <w:r w:rsidRPr="00C27D6C">
              <w:rPr>
                <w:b/>
                <w:sz w:val="22"/>
                <w:szCs w:val="22"/>
                <w:lang w:val="pl-PL"/>
              </w:rPr>
              <w:t>Energia 2000-2400kcal</w:t>
            </w:r>
          </w:p>
          <w:p w14:paraId="5CF02E59" w14:textId="77777777" w:rsidR="00A767E6" w:rsidRPr="00C27D6C" w:rsidRDefault="00C27D6C">
            <w:pPr>
              <w:pStyle w:val="Standard"/>
              <w:numPr>
                <w:ilvl w:val="0"/>
                <w:numId w:val="2"/>
              </w:numPr>
              <w:snapToGrid w:val="0"/>
              <w:rPr>
                <w:sz w:val="22"/>
                <w:szCs w:val="22"/>
                <w:lang w:val="pl-PL"/>
              </w:rPr>
            </w:pPr>
            <w:r w:rsidRPr="00C27D6C">
              <w:rPr>
                <w:sz w:val="22"/>
                <w:szCs w:val="22"/>
                <w:lang w:val="pl-PL"/>
              </w:rPr>
              <w:t>białko 25-50g/1000 kcal – 10-20%</w:t>
            </w:r>
          </w:p>
          <w:p w14:paraId="052EF22A" w14:textId="77777777" w:rsidR="00A767E6" w:rsidRPr="00C27D6C" w:rsidRDefault="00C27D6C">
            <w:pPr>
              <w:pStyle w:val="Standard"/>
              <w:numPr>
                <w:ilvl w:val="0"/>
                <w:numId w:val="2"/>
              </w:numPr>
              <w:snapToGrid w:val="0"/>
              <w:rPr>
                <w:sz w:val="22"/>
                <w:szCs w:val="22"/>
                <w:lang w:val="pl-PL"/>
              </w:rPr>
            </w:pPr>
            <w:r w:rsidRPr="00C27D6C">
              <w:rPr>
                <w:sz w:val="22"/>
                <w:szCs w:val="22"/>
                <w:lang w:val="pl-PL"/>
              </w:rPr>
              <w:t>tłuszcze 22-33g/1000 kcal – 20-30%</w:t>
            </w:r>
          </w:p>
          <w:p w14:paraId="750CE2F6" w14:textId="77777777" w:rsidR="00A767E6" w:rsidRPr="00C27D6C" w:rsidRDefault="00C27D6C">
            <w:pPr>
              <w:pStyle w:val="Standard"/>
              <w:numPr>
                <w:ilvl w:val="0"/>
                <w:numId w:val="2"/>
              </w:numPr>
              <w:snapToGrid w:val="0"/>
              <w:rPr>
                <w:sz w:val="22"/>
                <w:szCs w:val="22"/>
                <w:lang w:val="pl-PL"/>
              </w:rPr>
            </w:pPr>
            <w:r w:rsidRPr="00C27D6C">
              <w:rPr>
                <w:sz w:val="22"/>
                <w:szCs w:val="22"/>
                <w:lang w:val="pl-PL"/>
              </w:rPr>
              <w:t>węglowodany 113-163g/1000 kcal – 45-65%</w:t>
            </w:r>
          </w:p>
          <w:p w14:paraId="0A6BEFEE" w14:textId="77777777" w:rsidR="00A767E6" w:rsidRPr="00C27D6C" w:rsidRDefault="00A767E6">
            <w:pPr>
              <w:pStyle w:val="Standard"/>
              <w:snapToGrid w:val="0"/>
              <w:ind w:left="360"/>
              <w:rPr>
                <w:sz w:val="22"/>
                <w:szCs w:val="22"/>
                <w:lang w:val="pl-PL"/>
              </w:rPr>
            </w:pPr>
          </w:p>
        </w:tc>
      </w:tr>
      <w:tr w:rsidR="00A767E6" w:rsidRPr="00C27D6C" w14:paraId="0101C193" w14:textId="77777777"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436787" w14:textId="77777777" w:rsidR="00A767E6" w:rsidRPr="00C27D6C" w:rsidRDefault="00C27D6C">
            <w:pPr>
              <w:pStyle w:val="Standard"/>
              <w:snapToGrid w:val="0"/>
              <w:rPr>
                <w:b/>
                <w:sz w:val="22"/>
                <w:szCs w:val="22"/>
                <w:lang w:val="pl-PL"/>
              </w:rPr>
            </w:pPr>
            <w:r w:rsidRPr="00C27D6C">
              <w:rPr>
                <w:b/>
                <w:sz w:val="22"/>
                <w:szCs w:val="22"/>
                <w:lang w:val="pl-PL"/>
              </w:rPr>
              <w:t xml:space="preserve">4. Dieta </w:t>
            </w:r>
            <w:proofErr w:type="spellStart"/>
            <w:r w:rsidRPr="00C27D6C">
              <w:rPr>
                <w:b/>
                <w:sz w:val="22"/>
                <w:szCs w:val="22"/>
                <w:lang w:val="pl-PL"/>
              </w:rPr>
              <w:t>bogatobiałkowa</w:t>
            </w:r>
            <w:proofErr w:type="spellEnd"/>
          </w:p>
          <w:p w14:paraId="66E796A8" w14:textId="77777777" w:rsidR="00A767E6" w:rsidRPr="00C27D6C" w:rsidRDefault="00C27D6C">
            <w:pPr>
              <w:pStyle w:val="Standard"/>
              <w:numPr>
                <w:ilvl w:val="0"/>
                <w:numId w:val="8"/>
              </w:numPr>
              <w:snapToGrid w:val="0"/>
              <w:rPr>
                <w:sz w:val="22"/>
                <w:szCs w:val="22"/>
                <w:lang w:val="pl-PL"/>
              </w:rPr>
            </w:pPr>
            <w:r w:rsidRPr="00C27D6C">
              <w:rPr>
                <w:sz w:val="22"/>
                <w:szCs w:val="22"/>
                <w:lang w:val="pl-PL"/>
              </w:rPr>
              <w:t>dla dorosłych</w:t>
            </w:r>
          </w:p>
          <w:p w14:paraId="5D8BAB75" w14:textId="77777777" w:rsidR="00A767E6" w:rsidRPr="00C27D6C" w:rsidRDefault="00A767E6">
            <w:pPr>
              <w:pStyle w:val="Standard"/>
              <w:snapToGrid w:val="0"/>
              <w:rPr>
                <w:sz w:val="22"/>
                <w:szCs w:val="22"/>
                <w:lang w:val="pl-PL"/>
              </w:rPr>
            </w:pPr>
          </w:p>
        </w:tc>
        <w:tc>
          <w:tcPr>
            <w:tcW w:w="10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D8E14" w14:textId="77777777" w:rsidR="00A767E6" w:rsidRPr="00C27D6C" w:rsidRDefault="00C27D6C">
            <w:pPr>
              <w:pStyle w:val="Standard"/>
              <w:snapToGrid w:val="0"/>
              <w:rPr>
                <w:sz w:val="22"/>
                <w:szCs w:val="22"/>
                <w:lang w:val="pl-PL"/>
              </w:rPr>
            </w:pPr>
            <w:r w:rsidRPr="00C27D6C">
              <w:rPr>
                <w:sz w:val="22"/>
                <w:szCs w:val="22"/>
                <w:lang w:val="pl-PL"/>
              </w:rPr>
              <w:t>Modyfikacja polega na zwiększeniu ilość białka do 1,5-2,0g/kg masy ciała, tj. 100-130g/dobę, skrajnie nawet do 3g/kg masy ciała.</w:t>
            </w:r>
          </w:p>
          <w:p w14:paraId="1E8088A8" w14:textId="77777777" w:rsidR="00A767E6" w:rsidRPr="00C27D6C" w:rsidRDefault="00C27D6C">
            <w:pPr>
              <w:pStyle w:val="Standard"/>
              <w:snapToGrid w:val="0"/>
              <w:rPr>
                <w:b/>
                <w:sz w:val="22"/>
                <w:szCs w:val="22"/>
                <w:lang w:val="pl-PL"/>
              </w:rPr>
            </w:pPr>
            <w:r w:rsidRPr="00C27D6C">
              <w:rPr>
                <w:b/>
                <w:sz w:val="22"/>
                <w:szCs w:val="22"/>
                <w:lang w:val="pl-PL"/>
              </w:rPr>
              <w:t>Energia 2200-2400kcal</w:t>
            </w:r>
          </w:p>
          <w:p w14:paraId="44076461" w14:textId="77777777" w:rsidR="00A767E6" w:rsidRPr="00C27D6C" w:rsidRDefault="00C27D6C">
            <w:pPr>
              <w:pStyle w:val="Standard"/>
              <w:numPr>
                <w:ilvl w:val="0"/>
                <w:numId w:val="9"/>
              </w:numPr>
              <w:snapToGrid w:val="0"/>
              <w:rPr>
                <w:lang w:val="pl-PL"/>
              </w:rPr>
            </w:pPr>
            <w:r w:rsidRPr="00C27D6C">
              <w:rPr>
                <w:sz w:val="22"/>
                <w:szCs w:val="22"/>
                <w:lang w:val="pl-PL"/>
              </w:rPr>
              <w:t xml:space="preserve">białko 110-130g – w tym ½ – </w:t>
            </w:r>
            <w:r w:rsidRPr="00C27D6C">
              <w:rPr>
                <w:sz w:val="22"/>
                <w:szCs w:val="22"/>
                <w:vertAlign w:val="superscript"/>
                <w:lang w:val="pl-PL"/>
              </w:rPr>
              <w:t>2</w:t>
            </w:r>
            <w:r w:rsidRPr="00C27D6C">
              <w:rPr>
                <w:sz w:val="22"/>
                <w:szCs w:val="22"/>
                <w:lang w:val="pl-PL"/>
              </w:rPr>
              <w:t>/</w:t>
            </w:r>
            <w:r w:rsidRPr="00C27D6C">
              <w:rPr>
                <w:sz w:val="22"/>
                <w:szCs w:val="22"/>
                <w:vertAlign w:val="subscript"/>
                <w:lang w:val="pl-PL"/>
              </w:rPr>
              <w:t>3</w:t>
            </w:r>
            <w:r w:rsidRPr="00C27D6C">
              <w:rPr>
                <w:sz w:val="22"/>
                <w:szCs w:val="22"/>
                <w:lang w:val="pl-PL"/>
              </w:rPr>
              <w:t xml:space="preserve"> białko pochodzenia zwierzęcego o dużej wartości biologicznej</w:t>
            </w:r>
          </w:p>
          <w:p w14:paraId="6AA2C4C9" w14:textId="77777777" w:rsidR="00A767E6" w:rsidRPr="00C27D6C" w:rsidRDefault="00C27D6C">
            <w:pPr>
              <w:pStyle w:val="Standard"/>
              <w:numPr>
                <w:ilvl w:val="0"/>
                <w:numId w:val="96"/>
              </w:numPr>
              <w:snapToGrid w:val="0"/>
              <w:rPr>
                <w:sz w:val="22"/>
                <w:szCs w:val="22"/>
                <w:lang w:val="pl-PL"/>
              </w:rPr>
            </w:pPr>
            <w:r w:rsidRPr="00C27D6C">
              <w:rPr>
                <w:sz w:val="22"/>
                <w:szCs w:val="22"/>
                <w:lang w:val="pl-PL"/>
              </w:rPr>
              <w:t>tłuszcze 22-33g/1000 kcal – 20-30%</w:t>
            </w:r>
          </w:p>
          <w:p w14:paraId="01645446" w14:textId="77777777" w:rsidR="00A767E6" w:rsidRPr="00C27D6C" w:rsidRDefault="00C27D6C">
            <w:pPr>
              <w:pStyle w:val="Standard"/>
              <w:numPr>
                <w:ilvl w:val="0"/>
                <w:numId w:val="97"/>
              </w:numPr>
              <w:snapToGrid w:val="0"/>
              <w:rPr>
                <w:sz w:val="22"/>
                <w:szCs w:val="22"/>
                <w:lang w:val="pl-PL"/>
              </w:rPr>
            </w:pPr>
            <w:r w:rsidRPr="00C27D6C">
              <w:rPr>
                <w:sz w:val="22"/>
                <w:szCs w:val="22"/>
                <w:lang w:val="pl-PL"/>
              </w:rPr>
              <w:t>węglowodany 125-138g/1000 kcal – 50-55%</w:t>
            </w:r>
          </w:p>
        </w:tc>
      </w:tr>
      <w:tr w:rsidR="00A767E6" w:rsidRPr="00C27D6C" w14:paraId="282E5CD8" w14:textId="77777777"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6BC419" w14:textId="77777777" w:rsidR="00A767E6" w:rsidRPr="00C27D6C" w:rsidRDefault="00C27D6C">
            <w:pPr>
              <w:pStyle w:val="Standard"/>
              <w:snapToGrid w:val="0"/>
              <w:rPr>
                <w:b/>
                <w:sz w:val="22"/>
                <w:szCs w:val="22"/>
                <w:lang w:val="pl-PL"/>
              </w:rPr>
            </w:pPr>
            <w:r w:rsidRPr="00C27D6C">
              <w:rPr>
                <w:b/>
                <w:sz w:val="22"/>
                <w:szCs w:val="22"/>
                <w:lang w:val="pl-PL"/>
              </w:rPr>
              <w:t>5. Dieta niskobiałkowa</w:t>
            </w:r>
          </w:p>
        </w:tc>
        <w:tc>
          <w:tcPr>
            <w:tcW w:w="10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ED20D" w14:textId="77777777" w:rsidR="00A767E6" w:rsidRPr="00C27D6C" w:rsidRDefault="00C27D6C">
            <w:pPr>
              <w:pStyle w:val="Standard"/>
              <w:snapToGrid w:val="0"/>
              <w:rPr>
                <w:sz w:val="22"/>
                <w:szCs w:val="22"/>
                <w:lang w:val="pl-PL"/>
              </w:rPr>
            </w:pPr>
            <w:r w:rsidRPr="00C27D6C">
              <w:rPr>
                <w:sz w:val="22"/>
                <w:szCs w:val="22"/>
                <w:lang w:val="pl-PL"/>
              </w:rPr>
              <w:t>Modyfikacja polega na obniżeniu podaży białka do granic tolerancji – dietę należy ustalić indywidualnie dla każdego pacjenta.</w:t>
            </w:r>
          </w:p>
          <w:p w14:paraId="5ADD1B95" w14:textId="77777777" w:rsidR="00A767E6" w:rsidRPr="00C27D6C" w:rsidRDefault="00C27D6C">
            <w:pPr>
              <w:pStyle w:val="Standard"/>
              <w:snapToGrid w:val="0"/>
              <w:rPr>
                <w:b/>
                <w:sz w:val="22"/>
                <w:szCs w:val="22"/>
                <w:lang w:val="pl-PL"/>
              </w:rPr>
            </w:pPr>
            <w:r w:rsidRPr="00C27D6C">
              <w:rPr>
                <w:b/>
                <w:sz w:val="22"/>
                <w:szCs w:val="22"/>
                <w:lang w:val="pl-PL"/>
              </w:rPr>
              <w:t>Energia 25-35 kcal/kg należnej masy ciała</w:t>
            </w:r>
          </w:p>
          <w:p w14:paraId="6F77FB51" w14:textId="77777777" w:rsidR="00A767E6" w:rsidRPr="00C27D6C" w:rsidRDefault="00C27D6C">
            <w:pPr>
              <w:pStyle w:val="Standard"/>
              <w:numPr>
                <w:ilvl w:val="0"/>
                <w:numId w:val="10"/>
              </w:numPr>
              <w:snapToGrid w:val="0"/>
              <w:rPr>
                <w:sz w:val="22"/>
                <w:szCs w:val="22"/>
                <w:lang w:val="pl-PL"/>
              </w:rPr>
            </w:pPr>
            <w:r w:rsidRPr="00C27D6C">
              <w:rPr>
                <w:sz w:val="22"/>
                <w:szCs w:val="22"/>
                <w:lang w:val="pl-PL"/>
              </w:rPr>
              <w:t>białko:</w:t>
            </w:r>
          </w:p>
          <w:p w14:paraId="68F14A9C" w14:textId="77777777" w:rsidR="00A767E6" w:rsidRPr="00C27D6C" w:rsidRDefault="00C27D6C">
            <w:pPr>
              <w:pStyle w:val="Standard"/>
              <w:numPr>
                <w:ilvl w:val="1"/>
                <w:numId w:val="98"/>
              </w:numPr>
              <w:snapToGrid w:val="0"/>
              <w:rPr>
                <w:sz w:val="22"/>
                <w:szCs w:val="22"/>
                <w:lang w:val="pl-PL"/>
              </w:rPr>
            </w:pPr>
            <w:r w:rsidRPr="00C27D6C">
              <w:rPr>
                <w:sz w:val="22"/>
                <w:szCs w:val="22"/>
                <w:lang w:val="pl-PL"/>
              </w:rPr>
              <w:t xml:space="preserve">leczenie zachowawcze 0,8-1,0g/kg </w:t>
            </w:r>
            <w:proofErr w:type="spellStart"/>
            <w:r w:rsidRPr="00C27D6C">
              <w:rPr>
                <w:sz w:val="22"/>
                <w:szCs w:val="22"/>
                <w:lang w:val="pl-PL"/>
              </w:rPr>
              <w:t>n.m.c</w:t>
            </w:r>
            <w:proofErr w:type="spellEnd"/>
            <w:r w:rsidRPr="00C27D6C">
              <w:rPr>
                <w:sz w:val="22"/>
                <w:szCs w:val="22"/>
                <w:lang w:val="pl-PL"/>
              </w:rPr>
              <w:t>/dobę</w:t>
            </w:r>
          </w:p>
          <w:p w14:paraId="0BC82A00" w14:textId="77777777" w:rsidR="00A767E6" w:rsidRPr="00C27D6C" w:rsidRDefault="00C27D6C">
            <w:pPr>
              <w:pStyle w:val="Standard"/>
              <w:numPr>
                <w:ilvl w:val="1"/>
                <w:numId w:val="99"/>
              </w:numPr>
              <w:snapToGrid w:val="0"/>
              <w:rPr>
                <w:sz w:val="22"/>
                <w:szCs w:val="22"/>
                <w:lang w:val="pl-PL"/>
              </w:rPr>
            </w:pPr>
            <w:r w:rsidRPr="00C27D6C">
              <w:rPr>
                <w:sz w:val="22"/>
                <w:szCs w:val="22"/>
                <w:lang w:val="pl-PL"/>
              </w:rPr>
              <w:lastRenderedPageBreak/>
              <w:t xml:space="preserve">gdy CKD, stadium 3-5 – 0,55-0,6g/kg </w:t>
            </w:r>
            <w:proofErr w:type="spellStart"/>
            <w:r w:rsidRPr="00C27D6C">
              <w:rPr>
                <w:sz w:val="22"/>
                <w:szCs w:val="22"/>
                <w:lang w:val="pl-PL"/>
              </w:rPr>
              <w:t>n.m.c</w:t>
            </w:r>
            <w:proofErr w:type="spellEnd"/>
            <w:r w:rsidRPr="00C27D6C">
              <w:rPr>
                <w:sz w:val="22"/>
                <w:szCs w:val="22"/>
                <w:lang w:val="pl-PL"/>
              </w:rPr>
              <w:t xml:space="preserve">/dobę lub 0,28-0,43g białka/kg </w:t>
            </w:r>
            <w:proofErr w:type="spellStart"/>
            <w:r w:rsidRPr="00C27D6C">
              <w:rPr>
                <w:sz w:val="22"/>
                <w:szCs w:val="22"/>
                <w:lang w:val="pl-PL"/>
              </w:rPr>
              <w:t>n.m.c</w:t>
            </w:r>
            <w:proofErr w:type="spellEnd"/>
            <w:r w:rsidRPr="00C27D6C">
              <w:rPr>
                <w:sz w:val="22"/>
                <w:szCs w:val="22"/>
                <w:lang w:val="pl-PL"/>
              </w:rPr>
              <w:t xml:space="preserve">/dobę + analogi </w:t>
            </w:r>
            <w:proofErr w:type="spellStart"/>
            <w:r w:rsidRPr="00C27D6C">
              <w:rPr>
                <w:sz w:val="22"/>
                <w:szCs w:val="22"/>
                <w:lang w:val="pl-PL"/>
              </w:rPr>
              <w:t>ketokwasów</w:t>
            </w:r>
            <w:proofErr w:type="spellEnd"/>
            <w:r w:rsidRPr="00C27D6C">
              <w:rPr>
                <w:sz w:val="22"/>
                <w:szCs w:val="22"/>
                <w:lang w:val="pl-PL"/>
              </w:rPr>
              <w:t>/aminokwasów</w:t>
            </w:r>
          </w:p>
          <w:p w14:paraId="190007FC" w14:textId="77777777" w:rsidR="00A767E6" w:rsidRPr="00C27D6C" w:rsidRDefault="00C27D6C">
            <w:pPr>
              <w:pStyle w:val="Standard"/>
              <w:numPr>
                <w:ilvl w:val="1"/>
                <w:numId w:val="100"/>
              </w:numPr>
              <w:snapToGrid w:val="0"/>
              <w:rPr>
                <w:sz w:val="22"/>
                <w:szCs w:val="22"/>
                <w:lang w:val="pl-PL"/>
              </w:rPr>
            </w:pPr>
            <w:r w:rsidRPr="00C27D6C">
              <w:rPr>
                <w:sz w:val="22"/>
                <w:szCs w:val="22"/>
                <w:lang w:val="pl-PL"/>
              </w:rPr>
              <w:t xml:space="preserve">gdy CKD, stadium 3-5 + cukrzyca – 0,6-0,8g/kg </w:t>
            </w:r>
            <w:proofErr w:type="spellStart"/>
            <w:r w:rsidRPr="00C27D6C">
              <w:rPr>
                <w:sz w:val="22"/>
                <w:szCs w:val="22"/>
                <w:lang w:val="pl-PL"/>
              </w:rPr>
              <w:t>n.m.c</w:t>
            </w:r>
            <w:proofErr w:type="spellEnd"/>
            <w:r w:rsidRPr="00C27D6C">
              <w:rPr>
                <w:sz w:val="22"/>
                <w:szCs w:val="22"/>
                <w:lang w:val="pl-PL"/>
              </w:rPr>
              <w:t>/dobę</w:t>
            </w:r>
          </w:p>
          <w:p w14:paraId="313F1B0D" w14:textId="77777777" w:rsidR="00A767E6" w:rsidRPr="00C27D6C" w:rsidRDefault="00C27D6C">
            <w:pPr>
              <w:pStyle w:val="Standard"/>
              <w:numPr>
                <w:ilvl w:val="1"/>
                <w:numId w:val="101"/>
              </w:numPr>
              <w:snapToGrid w:val="0"/>
              <w:rPr>
                <w:sz w:val="22"/>
                <w:szCs w:val="22"/>
                <w:lang w:val="pl-PL"/>
              </w:rPr>
            </w:pPr>
            <w:r w:rsidRPr="00C27D6C">
              <w:rPr>
                <w:sz w:val="22"/>
                <w:szCs w:val="22"/>
                <w:lang w:val="pl-PL"/>
              </w:rPr>
              <w:t xml:space="preserve">gdy CKD 5 + dializa lub hemodializa – 1,0-1,2g/kg </w:t>
            </w:r>
            <w:proofErr w:type="spellStart"/>
            <w:r w:rsidRPr="00C27D6C">
              <w:rPr>
                <w:sz w:val="22"/>
                <w:szCs w:val="22"/>
                <w:lang w:val="pl-PL"/>
              </w:rPr>
              <w:t>n.m.c</w:t>
            </w:r>
            <w:proofErr w:type="spellEnd"/>
            <w:r w:rsidRPr="00C27D6C">
              <w:rPr>
                <w:sz w:val="22"/>
                <w:szCs w:val="22"/>
                <w:lang w:val="pl-PL"/>
              </w:rPr>
              <w:t>/dobę</w:t>
            </w:r>
          </w:p>
          <w:p w14:paraId="5CFD86A8" w14:textId="77777777" w:rsidR="00A767E6" w:rsidRPr="00C27D6C" w:rsidRDefault="00C27D6C">
            <w:pPr>
              <w:pStyle w:val="Standard"/>
              <w:numPr>
                <w:ilvl w:val="0"/>
                <w:numId w:val="102"/>
              </w:numPr>
              <w:snapToGrid w:val="0"/>
              <w:rPr>
                <w:sz w:val="22"/>
                <w:szCs w:val="22"/>
                <w:lang w:val="pl-PL"/>
              </w:rPr>
            </w:pPr>
            <w:r w:rsidRPr="00C27D6C">
              <w:rPr>
                <w:sz w:val="22"/>
                <w:szCs w:val="22"/>
                <w:lang w:val="pl-PL"/>
              </w:rPr>
              <w:t>tłuszcze 27,8-38,9g – 25-35%</w:t>
            </w:r>
          </w:p>
          <w:p w14:paraId="0523B912" w14:textId="77777777" w:rsidR="00A767E6" w:rsidRPr="00C27D6C" w:rsidRDefault="00C27D6C">
            <w:pPr>
              <w:pStyle w:val="Standard"/>
              <w:numPr>
                <w:ilvl w:val="0"/>
                <w:numId w:val="103"/>
              </w:numPr>
              <w:snapToGrid w:val="0"/>
              <w:rPr>
                <w:sz w:val="22"/>
                <w:szCs w:val="22"/>
                <w:lang w:val="pl-PL"/>
              </w:rPr>
            </w:pPr>
            <w:r w:rsidRPr="00C27D6C">
              <w:rPr>
                <w:sz w:val="22"/>
                <w:szCs w:val="22"/>
                <w:lang w:val="pl-PL"/>
              </w:rPr>
              <w:t>węglowodany 125-150g/1000 kcal – 50-60%</w:t>
            </w:r>
          </w:p>
          <w:p w14:paraId="467F9971" w14:textId="77777777" w:rsidR="00A767E6" w:rsidRPr="00C27D6C" w:rsidRDefault="00A767E6">
            <w:pPr>
              <w:pStyle w:val="Standard"/>
              <w:snapToGrid w:val="0"/>
              <w:rPr>
                <w:sz w:val="22"/>
                <w:szCs w:val="22"/>
                <w:lang w:val="pl-PL"/>
              </w:rPr>
            </w:pPr>
          </w:p>
        </w:tc>
      </w:tr>
      <w:tr w:rsidR="00A767E6" w:rsidRPr="00C27D6C" w14:paraId="3D9B9FA6" w14:textId="77777777"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AC8750" w14:textId="77777777" w:rsidR="00A767E6" w:rsidRPr="00C27D6C" w:rsidRDefault="00C27D6C">
            <w:pPr>
              <w:pStyle w:val="Standard"/>
              <w:snapToGrid w:val="0"/>
              <w:rPr>
                <w:b/>
                <w:sz w:val="22"/>
                <w:szCs w:val="22"/>
                <w:lang w:val="pl-PL"/>
              </w:rPr>
            </w:pPr>
            <w:r w:rsidRPr="00C27D6C">
              <w:rPr>
                <w:b/>
                <w:sz w:val="22"/>
                <w:szCs w:val="22"/>
                <w:lang w:val="pl-PL"/>
              </w:rPr>
              <w:lastRenderedPageBreak/>
              <w:t xml:space="preserve">6. Dieta łatwostrawna z </w:t>
            </w:r>
            <w:r w:rsidRPr="00C27D6C">
              <w:rPr>
                <w:b/>
                <w:sz w:val="22"/>
                <w:szCs w:val="22"/>
                <w:lang w:val="pl-PL"/>
              </w:rPr>
              <w:t>ograniczeniem tłuszczu</w:t>
            </w:r>
          </w:p>
        </w:tc>
        <w:tc>
          <w:tcPr>
            <w:tcW w:w="10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FCE6C" w14:textId="77777777" w:rsidR="00A767E6" w:rsidRPr="00C27D6C" w:rsidRDefault="00C27D6C">
            <w:pPr>
              <w:pStyle w:val="Standard"/>
              <w:snapToGrid w:val="0"/>
              <w:jc w:val="both"/>
              <w:rPr>
                <w:sz w:val="22"/>
                <w:szCs w:val="22"/>
                <w:lang w:val="pl-PL"/>
              </w:rPr>
            </w:pPr>
            <w:r w:rsidRPr="00C27D6C">
              <w:rPr>
                <w:sz w:val="22"/>
                <w:szCs w:val="22"/>
                <w:lang w:val="pl-PL"/>
              </w:rPr>
              <w:t>Modyfikacja polega na zmniejszeniu produktów będących źródłem tłuszczu zwierzęcego oraz obfitujących w cholesterol.</w:t>
            </w:r>
          </w:p>
          <w:p w14:paraId="3D2ECE37" w14:textId="77777777" w:rsidR="00A767E6" w:rsidRPr="00C27D6C" w:rsidRDefault="00C27D6C">
            <w:pPr>
              <w:pStyle w:val="Standard"/>
              <w:snapToGrid w:val="0"/>
              <w:rPr>
                <w:b/>
                <w:sz w:val="22"/>
                <w:szCs w:val="22"/>
                <w:lang w:val="pl-PL"/>
              </w:rPr>
            </w:pPr>
            <w:r w:rsidRPr="00C27D6C">
              <w:rPr>
                <w:b/>
                <w:sz w:val="22"/>
                <w:szCs w:val="22"/>
                <w:lang w:val="pl-PL"/>
              </w:rPr>
              <w:t>Energia 2000-2400 kcal</w:t>
            </w:r>
          </w:p>
          <w:p w14:paraId="47A9EAAC" w14:textId="77777777" w:rsidR="00A767E6" w:rsidRPr="00C27D6C" w:rsidRDefault="00C27D6C">
            <w:pPr>
              <w:pStyle w:val="Standard"/>
              <w:numPr>
                <w:ilvl w:val="0"/>
                <w:numId w:val="11"/>
              </w:numPr>
              <w:snapToGrid w:val="0"/>
              <w:rPr>
                <w:sz w:val="22"/>
                <w:szCs w:val="22"/>
                <w:lang w:val="pl-PL"/>
              </w:rPr>
            </w:pPr>
            <w:r w:rsidRPr="00C27D6C">
              <w:rPr>
                <w:sz w:val="22"/>
                <w:szCs w:val="22"/>
                <w:lang w:val="pl-PL"/>
              </w:rPr>
              <w:t>białko 25-50g/1000 kcal– 10-20%</w:t>
            </w:r>
          </w:p>
          <w:p w14:paraId="5C9CA864" w14:textId="77777777" w:rsidR="00A767E6" w:rsidRPr="00C27D6C" w:rsidRDefault="00C27D6C">
            <w:pPr>
              <w:pStyle w:val="Standard"/>
              <w:numPr>
                <w:ilvl w:val="0"/>
                <w:numId w:val="104"/>
              </w:numPr>
              <w:snapToGrid w:val="0"/>
              <w:rPr>
                <w:sz w:val="22"/>
                <w:szCs w:val="22"/>
                <w:lang w:val="pl-PL"/>
              </w:rPr>
            </w:pPr>
            <w:r w:rsidRPr="00C27D6C">
              <w:rPr>
                <w:sz w:val="22"/>
                <w:szCs w:val="22"/>
                <w:lang w:val="pl-PL"/>
              </w:rPr>
              <w:t>tłuszcze 17-28g/1000 kcal – 15-25%</w:t>
            </w:r>
          </w:p>
          <w:p w14:paraId="00F4F15A" w14:textId="77777777" w:rsidR="00A767E6" w:rsidRPr="00C27D6C" w:rsidRDefault="00C27D6C">
            <w:pPr>
              <w:pStyle w:val="Standard"/>
              <w:numPr>
                <w:ilvl w:val="0"/>
                <w:numId w:val="105"/>
              </w:numPr>
              <w:snapToGrid w:val="0"/>
              <w:rPr>
                <w:sz w:val="22"/>
                <w:szCs w:val="22"/>
                <w:lang w:val="pl-PL"/>
              </w:rPr>
            </w:pPr>
            <w:r w:rsidRPr="00C27D6C">
              <w:rPr>
                <w:sz w:val="22"/>
                <w:szCs w:val="22"/>
                <w:lang w:val="pl-PL"/>
              </w:rPr>
              <w:t>węglowodany 113-163g/1000 kcal – 45-65%</w:t>
            </w:r>
          </w:p>
          <w:p w14:paraId="4FDBC82F" w14:textId="77777777" w:rsidR="00A767E6" w:rsidRPr="00C27D6C" w:rsidRDefault="00A767E6">
            <w:pPr>
              <w:pStyle w:val="Standard"/>
              <w:snapToGrid w:val="0"/>
              <w:ind w:left="360"/>
              <w:rPr>
                <w:sz w:val="22"/>
                <w:szCs w:val="22"/>
                <w:lang w:val="pl-PL"/>
              </w:rPr>
            </w:pPr>
          </w:p>
        </w:tc>
      </w:tr>
      <w:tr w:rsidR="00A767E6" w:rsidRPr="00C27D6C" w14:paraId="47BB660E" w14:textId="77777777"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4869D1" w14:textId="77777777" w:rsidR="00A767E6" w:rsidRPr="00C27D6C" w:rsidRDefault="00C27D6C">
            <w:pPr>
              <w:pStyle w:val="Standard"/>
              <w:snapToGrid w:val="0"/>
              <w:rPr>
                <w:b/>
                <w:sz w:val="22"/>
                <w:szCs w:val="22"/>
                <w:lang w:val="pl-PL"/>
              </w:rPr>
            </w:pPr>
            <w:r w:rsidRPr="00C27D6C">
              <w:rPr>
                <w:b/>
                <w:sz w:val="22"/>
                <w:szCs w:val="22"/>
                <w:lang w:val="pl-PL"/>
              </w:rPr>
              <w:t>7. Dieta płynna wzmocniona</w:t>
            </w:r>
          </w:p>
          <w:p w14:paraId="7310277A" w14:textId="77777777" w:rsidR="00A767E6" w:rsidRPr="00C27D6C" w:rsidRDefault="00A767E6">
            <w:pPr>
              <w:pStyle w:val="Standard"/>
              <w:rPr>
                <w:b/>
                <w:sz w:val="22"/>
                <w:szCs w:val="22"/>
                <w:lang w:val="pl-PL"/>
              </w:rPr>
            </w:pPr>
          </w:p>
        </w:tc>
        <w:tc>
          <w:tcPr>
            <w:tcW w:w="10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76822" w14:textId="77777777" w:rsidR="00A767E6" w:rsidRPr="00C27D6C" w:rsidRDefault="00C27D6C">
            <w:pPr>
              <w:pStyle w:val="Standard"/>
              <w:snapToGrid w:val="0"/>
              <w:rPr>
                <w:sz w:val="22"/>
                <w:szCs w:val="22"/>
                <w:lang w:val="pl-PL"/>
              </w:rPr>
            </w:pPr>
            <w:r w:rsidRPr="00C27D6C">
              <w:rPr>
                <w:sz w:val="22"/>
                <w:szCs w:val="22"/>
                <w:lang w:val="pl-PL"/>
              </w:rPr>
              <w:t>Modyfikacja polega na zmianie konsystencji. Wartość energetyczna ustalana indywidualnie dla pacjenta – wg wskazań lekarza.</w:t>
            </w:r>
          </w:p>
          <w:p w14:paraId="75F2C115" w14:textId="77777777" w:rsidR="00A767E6" w:rsidRPr="00C27D6C" w:rsidRDefault="00C27D6C">
            <w:pPr>
              <w:pStyle w:val="Standard"/>
              <w:rPr>
                <w:b/>
                <w:sz w:val="22"/>
                <w:szCs w:val="22"/>
                <w:lang w:val="pl-PL"/>
              </w:rPr>
            </w:pPr>
            <w:r w:rsidRPr="00C27D6C">
              <w:rPr>
                <w:b/>
                <w:sz w:val="22"/>
                <w:szCs w:val="22"/>
                <w:lang w:val="pl-PL"/>
              </w:rPr>
              <w:t>Energia 2000-2400 kcal</w:t>
            </w:r>
          </w:p>
          <w:p w14:paraId="7CE62F92" w14:textId="77777777" w:rsidR="00A767E6" w:rsidRPr="00C27D6C" w:rsidRDefault="00C27D6C">
            <w:pPr>
              <w:pStyle w:val="Standard"/>
              <w:numPr>
                <w:ilvl w:val="0"/>
                <w:numId w:val="12"/>
              </w:numPr>
              <w:rPr>
                <w:sz w:val="22"/>
                <w:szCs w:val="22"/>
                <w:lang w:val="pl-PL"/>
              </w:rPr>
            </w:pPr>
            <w:r w:rsidRPr="00C27D6C">
              <w:rPr>
                <w:sz w:val="22"/>
                <w:szCs w:val="22"/>
                <w:lang w:val="pl-PL"/>
              </w:rPr>
              <w:t>białko 25-50g/1000 kcal – 10-20%</w:t>
            </w:r>
          </w:p>
          <w:p w14:paraId="25BBF870" w14:textId="77777777" w:rsidR="00A767E6" w:rsidRPr="00C27D6C" w:rsidRDefault="00C27D6C">
            <w:pPr>
              <w:pStyle w:val="Standard"/>
              <w:numPr>
                <w:ilvl w:val="0"/>
                <w:numId w:val="106"/>
              </w:numPr>
              <w:rPr>
                <w:sz w:val="22"/>
                <w:szCs w:val="22"/>
                <w:lang w:val="pl-PL"/>
              </w:rPr>
            </w:pPr>
            <w:r w:rsidRPr="00C27D6C">
              <w:rPr>
                <w:sz w:val="22"/>
                <w:szCs w:val="22"/>
                <w:lang w:val="pl-PL"/>
              </w:rPr>
              <w:t xml:space="preserve">tłuszcze 22-33g/1000 kcal – </w:t>
            </w:r>
            <w:r w:rsidRPr="00C27D6C">
              <w:rPr>
                <w:sz w:val="22"/>
                <w:szCs w:val="22"/>
                <w:lang w:val="pl-PL"/>
              </w:rPr>
              <w:t>20-30%</w:t>
            </w:r>
          </w:p>
          <w:p w14:paraId="3736B907" w14:textId="77777777" w:rsidR="00A767E6" w:rsidRPr="00C27D6C" w:rsidRDefault="00C27D6C">
            <w:pPr>
              <w:pStyle w:val="Standard"/>
              <w:numPr>
                <w:ilvl w:val="0"/>
                <w:numId w:val="107"/>
              </w:numPr>
              <w:rPr>
                <w:sz w:val="22"/>
                <w:szCs w:val="22"/>
                <w:lang w:val="pl-PL"/>
              </w:rPr>
            </w:pPr>
            <w:r w:rsidRPr="00C27D6C">
              <w:rPr>
                <w:sz w:val="22"/>
                <w:szCs w:val="22"/>
                <w:lang w:val="pl-PL"/>
              </w:rPr>
              <w:t>węglowodany 113-163g/1000 kcal – 45-65%</w:t>
            </w:r>
          </w:p>
          <w:p w14:paraId="4965214D" w14:textId="77777777" w:rsidR="00A767E6" w:rsidRPr="00C27D6C" w:rsidRDefault="00A767E6">
            <w:pPr>
              <w:pStyle w:val="Standard"/>
              <w:ind w:left="360"/>
              <w:rPr>
                <w:sz w:val="22"/>
                <w:szCs w:val="22"/>
                <w:lang w:val="pl-PL"/>
              </w:rPr>
            </w:pPr>
          </w:p>
        </w:tc>
      </w:tr>
      <w:tr w:rsidR="00A767E6" w:rsidRPr="00C27D6C" w14:paraId="5765BEA8" w14:textId="77777777"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47142E" w14:textId="77777777" w:rsidR="00A767E6" w:rsidRPr="00C27D6C" w:rsidRDefault="00C27D6C">
            <w:pPr>
              <w:pStyle w:val="Standard"/>
              <w:snapToGrid w:val="0"/>
              <w:rPr>
                <w:b/>
                <w:sz w:val="22"/>
                <w:szCs w:val="22"/>
                <w:lang w:val="pl-PL"/>
              </w:rPr>
            </w:pPr>
            <w:r w:rsidRPr="00C27D6C">
              <w:rPr>
                <w:b/>
                <w:sz w:val="22"/>
                <w:szCs w:val="22"/>
                <w:lang w:val="pl-PL"/>
              </w:rPr>
              <w:t>8. Dieta kleikowa</w:t>
            </w:r>
          </w:p>
        </w:tc>
        <w:tc>
          <w:tcPr>
            <w:tcW w:w="10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1488" w14:textId="77777777" w:rsidR="00A767E6" w:rsidRPr="00C27D6C" w:rsidRDefault="00C27D6C">
            <w:pPr>
              <w:pStyle w:val="Standard"/>
              <w:snapToGrid w:val="0"/>
              <w:rPr>
                <w:sz w:val="22"/>
                <w:szCs w:val="22"/>
                <w:lang w:val="pl-PL"/>
              </w:rPr>
            </w:pPr>
            <w:r w:rsidRPr="00C27D6C">
              <w:rPr>
                <w:sz w:val="22"/>
                <w:szCs w:val="22"/>
                <w:lang w:val="pl-PL"/>
              </w:rPr>
              <w:t>Modyfikacja polega na zmianie konsystencji. W skład diety wchodzi 150g różnych kasz (kleiki) oraz 150g sucharków.</w:t>
            </w:r>
          </w:p>
          <w:p w14:paraId="12C68DEF" w14:textId="77777777" w:rsidR="00A767E6" w:rsidRPr="00C27D6C" w:rsidRDefault="00C27D6C">
            <w:pPr>
              <w:pStyle w:val="Standard"/>
              <w:snapToGrid w:val="0"/>
              <w:rPr>
                <w:b/>
                <w:sz w:val="22"/>
                <w:szCs w:val="22"/>
                <w:lang w:val="pl-PL"/>
              </w:rPr>
            </w:pPr>
            <w:r w:rsidRPr="00C27D6C">
              <w:rPr>
                <w:b/>
                <w:sz w:val="22"/>
                <w:szCs w:val="22"/>
                <w:lang w:val="pl-PL"/>
              </w:rPr>
              <w:t>Energia 1000 kcal</w:t>
            </w:r>
          </w:p>
          <w:p w14:paraId="663FCC49" w14:textId="77777777" w:rsidR="00A767E6" w:rsidRPr="00C27D6C" w:rsidRDefault="00C27D6C">
            <w:pPr>
              <w:pStyle w:val="Standard"/>
              <w:numPr>
                <w:ilvl w:val="0"/>
                <w:numId w:val="13"/>
              </w:numPr>
              <w:snapToGrid w:val="0"/>
              <w:rPr>
                <w:sz w:val="22"/>
                <w:szCs w:val="22"/>
                <w:lang w:val="pl-PL"/>
              </w:rPr>
            </w:pPr>
            <w:r w:rsidRPr="00C27D6C">
              <w:rPr>
                <w:sz w:val="22"/>
                <w:szCs w:val="22"/>
                <w:lang w:val="pl-PL"/>
              </w:rPr>
              <w:t>białko roślinne 25g</w:t>
            </w:r>
          </w:p>
          <w:p w14:paraId="388CEAC8" w14:textId="77777777" w:rsidR="00A767E6" w:rsidRPr="00C27D6C" w:rsidRDefault="00C27D6C">
            <w:pPr>
              <w:pStyle w:val="Standard"/>
              <w:numPr>
                <w:ilvl w:val="0"/>
                <w:numId w:val="108"/>
              </w:numPr>
              <w:snapToGrid w:val="0"/>
              <w:rPr>
                <w:sz w:val="22"/>
                <w:szCs w:val="22"/>
                <w:lang w:val="pl-PL"/>
              </w:rPr>
            </w:pPr>
            <w:r w:rsidRPr="00C27D6C">
              <w:rPr>
                <w:sz w:val="22"/>
                <w:szCs w:val="22"/>
                <w:lang w:val="pl-PL"/>
              </w:rPr>
              <w:t>węglowodany 220g</w:t>
            </w:r>
          </w:p>
          <w:p w14:paraId="1117C177" w14:textId="77777777" w:rsidR="00A767E6" w:rsidRPr="00C27D6C" w:rsidRDefault="00A767E6">
            <w:pPr>
              <w:pStyle w:val="Standard"/>
              <w:snapToGrid w:val="0"/>
              <w:ind w:left="360"/>
              <w:rPr>
                <w:b/>
                <w:sz w:val="22"/>
                <w:szCs w:val="22"/>
                <w:lang w:val="pl-PL"/>
              </w:rPr>
            </w:pPr>
          </w:p>
        </w:tc>
      </w:tr>
      <w:tr w:rsidR="00A767E6" w:rsidRPr="00C27D6C" w14:paraId="0C06F1C9" w14:textId="77777777">
        <w:trPr>
          <w:trHeight w:val="987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</w:tcBorders>
          </w:tcPr>
          <w:p w14:paraId="7550175B" w14:textId="77777777" w:rsidR="00A767E6" w:rsidRPr="00C27D6C" w:rsidRDefault="00C27D6C">
            <w:pPr>
              <w:pStyle w:val="Standard"/>
              <w:snapToGrid w:val="0"/>
              <w:rPr>
                <w:b/>
                <w:sz w:val="22"/>
                <w:szCs w:val="22"/>
                <w:lang w:val="pl-PL"/>
              </w:rPr>
            </w:pPr>
            <w:r w:rsidRPr="00C27D6C">
              <w:rPr>
                <w:b/>
                <w:sz w:val="22"/>
                <w:szCs w:val="22"/>
                <w:lang w:val="pl-PL"/>
              </w:rPr>
              <w:t xml:space="preserve">9. Dieta łatwostrawna z ograniczeniem łatwo przyswajalnych węglowodanów </w:t>
            </w:r>
            <w:r w:rsidRPr="00C27D6C">
              <w:rPr>
                <w:b/>
                <w:sz w:val="22"/>
                <w:szCs w:val="22"/>
                <w:lang w:val="pl-PL"/>
              </w:rPr>
              <w:br/>
              <w:t>(3 i 5-cio posiłkowa)</w:t>
            </w:r>
          </w:p>
          <w:p w14:paraId="1C9D0695" w14:textId="77777777" w:rsidR="00A767E6" w:rsidRPr="00C27D6C" w:rsidRDefault="00C27D6C">
            <w:pPr>
              <w:pStyle w:val="Standard"/>
              <w:numPr>
                <w:ilvl w:val="0"/>
                <w:numId w:val="14"/>
              </w:numPr>
              <w:snapToGrid w:val="0"/>
              <w:rPr>
                <w:sz w:val="22"/>
                <w:szCs w:val="22"/>
                <w:lang w:val="pl-PL"/>
              </w:rPr>
            </w:pPr>
            <w:r w:rsidRPr="00C27D6C">
              <w:rPr>
                <w:sz w:val="22"/>
                <w:szCs w:val="22"/>
                <w:lang w:val="pl-PL"/>
              </w:rPr>
              <w:t>dla dorosłych</w:t>
            </w:r>
          </w:p>
          <w:p w14:paraId="4F1233CE" w14:textId="77777777" w:rsidR="00A767E6" w:rsidRPr="00C27D6C" w:rsidRDefault="00A767E6">
            <w:pPr>
              <w:pStyle w:val="Standard"/>
              <w:snapToGrid w:val="0"/>
              <w:rPr>
                <w:sz w:val="22"/>
                <w:szCs w:val="22"/>
                <w:lang w:val="pl-PL"/>
              </w:rPr>
            </w:pPr>
          </w:p>
        </w:tc>
        <w:tc>
          <w:tcPr>
            <w:tcW w:w="10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5A5017" w14:textId="77777777" w:rsidR="00A767E6" w:rsidRPr="00C27D6C" w:rsidRDefault="00C27D6C">
            <w:pPr>
              <w:pStyle w:val="Standard"/>
              <w:snapToGrid w:val="0"/>
              <w:rPr>
                <w:sz w:val="22"/>
                <w:szCs w:val="22"/>
                <w:lang w:val="pl-PL"/>
              </w:rPr>
            </w:pPr>
            <w:r w:rsidRPr="00C27D6C">
              <w:rPr>
                <w:sz w:val="22"/>
                <w:szCs w:val="22"/>
                <w:lang w:val="pl-PL"/>
              </w:rPr>
              <w:t>Dieta polega na ograniczeniu lub wykluczeniu z żywienia glukozy, fruktozy, sacharozy, a zwiększeniu podawania węglowodanów złożonych (skrobi oraz błonnika pokarmowego).</w:t>
            </w:r>
          </w:p>
          <w:p w14:paraId="0BBF2533" w14:textId="77777777" w:rsidR="00A767E6" w:rsidRPr="00C27D6C" w:rsidRDefault="00C27D6C">
            <w:pPr>
              <w:pStyle w:val="Standard"/>
              <w:snapToGrid w:val="0"/>
              <w:rPr>
                <w:b/>
                <w:sz w:val="22"/>
                <w:szCs w:val="22"/>
                <w:lang w:val="pl-PL"/>
              </w:rPr>
            </w:pPr>
            <w:r w:rsidRPr="00C27D6C">
              <w:rPr>
                <w:b/>
                <w:sz w:val="22"/>
                <w:szCs w:val="22"/>
                <w:lang w:val="pl-PL"/>
              </w:rPr>
              <w:t>Energia 2000-2400kcal</w:t>
            </w:r>
          </w:p>
          <w:p w14:paraId="3F02DAC3" w14:textId="77777777" w:rsidR="00A767E6" w:rsidRPr="00C27D6C" w:rsidRDefault="00C27D6C">
            <w:pPr>
              <w:pStyle w:val="Standard"/>
              <w:numPr>
                <w:ilvl w:val="0"/>
                <w:numId w:val="15"/>
              </w:numPr>
              <w:snapToGrid w:val="0"/>
              <w:rPr>
                <w:sz w:val="22"/>
                <w:szCs w:val="22"/>
                <w:lang w:val="pl-PL"/>
              </w:rPr>
            </w:pPr>
            <w:r w:rsidRPr="00C27D6C">
              <w:rPr>
                <w:sz w:val="22"/>
                <w:szCs w:val="22"/>
                <w:lang w:val="pl-PL"/>
              </w:rPr>
              <w:t>białko 25-50g/1000 kcal – 10-20%</w:t>
            </w:r>
          </w:p>
          <w:p w14:paraId="6B8F3E62" w14:textId="77777777" w:rsidR="00A767E6" w:rsidRPr="00C27D6C" w:rsidRDefault="00C27D6C">
            <w:pPr>
              <w:pStyle w:val="Standard"/>
              <w:numPr>
                <w:ilvl w:val="0"/>
                <w:numId w:val="109"/>
              </w:numPr>
              <w:snapToGrid w:val="0"/>
              <w:rPr>
                <w:sz w:val="22"/>
                <w:szCs w:val="22"/>
                <w:lang w:val="pl-PL"/>
              </w:rPr>
            </w:pPr>
            <w:r w:rsidRPr="00C27D6C">
              <w:rPr>
                <w:sz w:val="22"/>
                <w:szCs w:val="22"/>
                <w:lang w:val="pl-PL"/>
              </w:rPr>
              <w:t>tłuszcze 22-33g/1000 kcal – 20-30%</w:t>
            </w:r>
          </w:p>
          <w:p w14:paraId="715923BE" w14:textId="77777777" w:rsidR="00A767E6" w:rsidRPr="00C27D6C" w:rsidRDefault="00C27D6C">
            <w:pPr>
              <w:pStyle w:val="Standard"/>
              <w:numPr>
                <w:ilvl w:val="0"/>
                <w:numId w:val="110"/>
              </w:numPr>
              <w:snapToGrid w:val="0"/>
              <w:rPr>
                <w:sz w:val="22"/>
                <w:szCs w:val="22"/>
                <w:lang w:val="pl-PL"/>
              </w:rPr>
            </w:pPr>
            <w:r w:rsidRPr="00C27D6C">
              <w:rPr>
                <w:sz w:val="22"/>
                <w:szCs w:val="22"/>
                <w:lang w:val="pl-PL"/>
              </w:rPr>
              <w:t>węglowodany 113-163g/1000 kcal – 45-65%</w:t>
            </w:r>
          </w:p>
          <w:p w14:paraId="03BD30D4" w14:textId="77777777" w:rsidR="00A767E6" w:rsidRPr="00C27D6C" w:rsidRDefault="00A767E6">
            <w:pPr>
              <w:pStyle w:val="Standard"/>
              <w:snapToGrid w:val="0"/>
              <w:rPr>
                <w:sz w:val="22"/>
                <w:szCs w:val="22"/>
                <w:lang w:val="pl-PL"/>
              </w:rPr>
            </w:pPr>
          </w:p>
        </w:tc>
      </w:tr>
      <w:tr w:rsidR="00A767E6" w:rsidRPr="00C27D6C" w14:paraId="18C30F35" w14:textId="77777777">
        <w:trPr>
          <w:trHeight w:val="446"/>
        </w:trPr>
        <w:tc>
          <w:tcPr>
            <w:tcW w:w="377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1766B6A" w14:textId="77777777" w:rsidR="00A767E6" w:rsidRPr="00C27D6C" w:rsidRDefault="00C27D6C">
            <w:pPr>
              <w:pStyle w:val="Standard"/>
              <w:snapToGrid w:val="0"/>
              <w:rPr>
                <w:lang w:val="pl-PL"/>
              </w:rPr>
            </w:pPr>
            <w:r w:rsidRPr="00C27D6C">
              <w:rPr>
                <w:b/>
                <w:sz w:val="22"/>
                <w:szCs w:val="22"/>
                <w:lang w:val="pl-PL"/>
              </w:rPr>
              <w:lastRenderedPageBreak/>
              <w:t xml:space="preserve">10. Dieta </w:t>
            </w:r>
            <w:proofErr w:type="spellStart"/>
            <w:r w:rsidRPr="00C27D6C">
              <w:rPr>
                <w:b/>
                <w:sz w:val="22"/>
                <w:szCs w:val="22"/>
                <w:lang w:val="pl-PL"/>
              </w:rPr>
              <w:t>ubogoenergetyczna</w:t>
            </w:r>
            <w:proofErr w:type="spellEnd"/>
            <w:r w:rsidRPr="00C27D6C">
              <w:rPr>
                <w:b/>
                <w:sz w:val="22"/>
                <w:szCs w:val="22"/>
                <w:lang w:val="pl-PL"/>
              </w:rPr>
              <w:t xml:space="preserve"> </w:t>
            </w:r>
            <w:r w:rsidRPr="00C27D6C">
              <w:rPr>
                <w:sz w:val="22"/>
                <w:szCs w:val="22"/>
                <w:lang w:val="pl-PL"/>
              </w:rPr>
              <w:t xml:space="preserve">(z uwzględnieniem zasad diety z ograniczeniem łatwo </w:t>
            </w:r>
            <w:r w:rsidRPr="00C27D6C">
              <w:rPr>
                <w:sz w:val="22"/>
                <w:szCs w:val="22"/>
                <w:lang w:val="pl-PL"/>
              </w:rPr>
              <w:t>przyswajanych węglowodanów)</w:t>
            </w:r>
          </w:p>
        </w:tc>
        <w:tc>
          <w:tcPr>
            <w:tcW w:w="10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03683F" w14:textId="77777777" w:rsidR="00A767E6" w:rsidRPr="00C27D6C" w:rsidRDefault="00C27D6C">
            <w:pPr>
              <w:pStyle w:val="Standard"/>
              <w:snapToGrid w:val="0"/>
              <w:rPr>
                <w:sz w:val="22"/>
                <w:szCs w:val="22"/>
                <w:lang w:val="pl-PL"/>
              </w:rPr>
            </w:pPr>
            <w:r w:rsidRPr="00C27D6C">
              <w:rPr>
                <w:sz w:val="22"/>
                <w:szCs w:val="22"/>
                <w:lang w:val="pl-PL"/>
              </w:rPr>
              <w:t>Dieta jest modyfikacją diety podstawowej, która polega na zmniejszeniu podaży energii do 1500-1800 kcal/dobę.</w:t>
            </w:r>
          </w:p>
        </w:tc>
      </w:tr>
      <w:tr w:rsidR="00A767E6" w:rsidRPr="00C27D6C" w14:paraId="033E34EA" w14:textId="77777777">
        <w:trPr>
          <w:trHeight w:val="855"/>
        </w:trPr>
        <w:tc>
          <w:tcPr>
            <w:tcW w:w="3779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0E2B2CCA" w14:textId="77777777" w:rsidR="00A767E6" w:rsidRPr="00C27D6C" w:rsidRDefault="00A767E6"/>
        </w:tc>
        <w:tc>
          <w:tcPr>
            <w:tcW w:w="10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1EE44" w14:textId="77777777" w:rsidR="00A767E6" w:rsidRPr="00C27D6C" w:rsidRDefault="00C27D6C">
            <w:pPr>
              <w:pStyle w:val="Standard"/>
              <w:snapToGrid w:val="0"/>
              <w:rPr>
                <w:b/>
                <w:sz w:val="22"/>
                <w:szCs w:val="22"/>
                <w:lang w:val="pl-PL"/>
              </w:rPr>
            </w:pPr>
            <w:r w:rsidRPr="00C27D6C">
              <w:rPr>
                <w:b/>
                <w:sz w:val="22"/>
                <w:szCs w:val="22"/>
                <w:lang w:val="pl-PL"/>
              </w:rPr>
              <w:t>Energia 1500-1800kcal</w:t>
            </w:r>
          </w:p>
          <w:p w14:paraId="2CFE78FA" w14:textId="77777777" w:rsidR="00A767E6" w:rsidRPr="00C27D6C" w:rsidRDefault="00C27D6C">
            <w:pPr>
              <w:pStyle w:val="Standard"/>
              <w:numPr>
                <w:ilvl w:val="0"/>
                <w:numId w:val="16"/>
              </w:numPr>
              <w:snapToGrid w:val="0"/>
              <w:rPr>
                <w:sz w:val="22"/>
                <w:szCs w:val="22"/>
                <w:lang w:val="pl-PL"/>
              </w:rPr>
            </w:pPr>
            <w:r w:rsidRPr="00C27D6C">
              <w:rPr>
                <w:sz w:val="22"/>
                <w:szCs w:val="22"/>
                <w:lang w:val="pl-PL"/>
              </w:rPr>
              <w:t>białko 38-63g/1000 kcal – 15-25%</w:t>
            </w:r>
          </w:p>
          <w:p w14:paraId="3973D33B" w14:textId="77777777" w:rsidR="00A767E6" w:rsidRPr="00C27D6C" w:rsidRDefault="00C27D6C">
            <w:pPr>
              <w:pStyle w:val="Standard"/>
              <w:numPr>
                <w:ilvl w:val="0"/>
                <w:numId w:val="17"/>
              </w:numPr>
              <w:snapToGrid w:val="0"/>
              <w:rPr>
                <w:sz w:val="22"/>
                <w:szCs w:val="22"/>
                <w:lang w:val="pl-PL"/>
              </w:rPr>
            </w:pPr>
            <w:r w:rsidRPr="00C27D6C">
              <w:rPr>
                <w:sz w:val="22"/>
                <w:szCs w:val="22"/>
                <w:lang w:val="pl-PL"/>
              </w:rPr>
              <w:t>tłuszcze 22-33g/1000 kcal – 20-30%</w:t>
            </w:r>
          </w:p>
          <w:p w14:paraId="2B7B520E" w14:textId="77777777" w:rsidR="00A767E6" w:rsidRPr="00C27D6C" w:rsidRDefault="00C27D6C">
            <w:pPr>
              <w:pStyle w:val="Standard"/>
              <w:numPr>
                <w:ilvl w:val="0"/>
                <w:numId w:val="111"/>
              </w:numPr>
              <w:snapToGrid w:val="0"/>
              <w:rPr>
                <w:sz w:val="22"/>
                <w:szCs w:val="22"/>
                <w:lang w:val="pl-PL"/>
              </w:rPr>
            </w:pPr>
            <w:r w:rsidRPr="00C27D6C">
              <w:rPr>
                <w:sz w:val="22"/>
                <w:szCs w:val="22"/>
                <w:lang w:val="pl-PL"/>
              </w:rPr>
              <w:t xml:space="preserve">węglowodany </w:t>
            </w:r>
            <w:r w:rsidRPr="00C27D6C">
              <w:rPr>
                <w:sz w:val="22"/>
                <w:szCs w:val="22"/>
                <w:lang w:val="pl-PL"/>
              </w:rPr>
              <w:t>112-137g/1000 kcal – 45-55%</w:t>
            </w:r>
          </w:p>
          <w:p w14:paraId="3507B1D6" w14:textId="77777777" w:rsidR="00A767E6" w:rsidRPr="00C27D6C" w:rsidRDefault="00A767E6">
            <w:pPr>
              <w:pStyle w:val="Standard"/>
              <w:snapToGrid w:val="0"/>
              <w:rPr>
                <w:sz w:val="22"/>
                <w:szCs w:val="22"/>
                <w:lang w:val="pl-PL"/>
              </w:rPr>
            </w:pPr>
          </w:p>
        </w:tc>
      </w:tr>
      <w:tr w:rsidR="00A767E6" w:rsidRPr="00C27D6C" w14:paraId="0F548965" w14:textId="77777777"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</w:tcPr>
          <w:p w14:paraId="0480A424" w14:textId="77777777" w:rsidR="00A767E6" w:rsidRPr="00C27D6C" w:rsidRDefault="00C27D6C">
            <w:pPr>
              <w:pStyle w:val="Standard"/>
              <w:snapToGrid w:val="0"/>
              <w:rPr>
                <w:b/>
                <w:sz w:val="22"/>
                <w:szCs w:val="22"/>
                <w:lang w:val="pl-PL"/>
              </w:rPr>
            </w:pPr>
            <w:r w:rsidRPr="00C27D6C">
              <w:rPr>
                <w:b/>
                <w:sz w:val="22"/>
                <w:szCs w:val="22"/>
                <w:lang w:val="pl-PL"/>
              </w:rPr>
              <w:t>11. Dieta łatwostrawna z ograniczeniem substancji pobudzających wydzielanie soku żołądkowego</w:t>
            </w:r>
          </w:p>
        </w:tc>
        <w:tc>
          <w:tcPr>
            <w:tcW w:w="10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B639" w14:textId="77777777" w:rsidR="00A767E6" w:rsidRPr="00C27D6C" w:rsidRDefault="00C27D6C">
            <w:pPr>
              <w:pStyle w:val="Standard"/>
              <w:snapToGrid w:val="0"/>
              <w:rPr>
                <w:lang w:val="pl-PL"/>
              </w:rPr>
            </w:pPr>
            <w:r w:rsidRPr="00C27D6C">
              <w:rPr>
                <w:sz w:val="22"/>
                <w:szCs w:val="22"/>
                <w:lang w:val="pl-PL"/>
              </w:rPr>
              <w:t xml:space="preserve">Dieta ma </w:t>
            </w:r>
            <w:r w:rsidRPr="00C27D6C">
              <w:rPr>
                <w:sz w:val="22"/>
                <w:szCs w:val="22"/>
                <w:lang w:val="pl-PL"/>
              </w:rPr>
              <w:t>neutralizować działanie soku żołądkowego lub redukować wydzielanie kwasu w żołądku.</w:t>
            </w:r>
          </w:p>
          <w:p w14:paraId="7FCC7B91" w14:textId="77777777" w:rsidR="00A767E6" w:rsidRPr="00C27D6C" w:rsidRDefault="00C27D6C">
            <w:pPr>
              <w:pStyle w:val="Standard"/>
              <w:snapToGrid w:val="0"/>
              <w:rPr>
                <w:b/>
                <w:sz w:val="22"/>
                <w:szCs w:val="22"/>
                <w:lang w:val="pl-PL"/>
              </w:rPr>
            </w:pPr>
            <w:r w:rsidRPr="00C27D6C">
              <w:rPr>
                <w:b/>
                <w:sz w:val="22"/>
                <w:szCs w:val="22"/>
                <w:lang w:val="pl-PL"/>
              </w:rPr>
              <w:t>Energia 2000-2400kcal</w:t>
            </w:r>
          </w:p>
          <w:p w14:paraId="62AD568B" w14:textId="77777777" w:rsidR="00A767E6" w:rsidRPr="00C27D6C" w:rsidRDefault="00C27D6C">
            <w:pPr>
              <w:pStyle w:val="Standard"/>
              <w:numPr>
                <w:ilvl w:val="0"/>
                <w:numId w:val="18"/>
              </w:numPr>
              <w:rPr>
                <w:sz w:val="22"/>
                <w:szCs w:val="22"/>
                <w:lang w:val="pl-PL"/>
              </w:rPr>
            </w:pPr>
            <w:r w:rsidRPr="00C27D6C">
              <w:rPr>
                <w:sz w:val="22"/>
                <w:szCs w:val="22"/>
                <w:lang w:val="pl-PL"/>
              </w:rPr>
              <w:t>białko 25-50g/1000 kcal – 10-20%</w:t>
            </w:r>
          </w:p>
          <w:p w14:paraId="2EDE0FDA" w14:textId="77777777" w:rsidR="00A767E6" w:rsidRPr="00C27D6C" w:rsidRDefault="00C27D6C">
            <w:pPr>
              <w:pStyle w:val="Standard"/>
              <w:numPr>
                <w:ilvl w:val="0"/>
                <w:numId w:val="112"/>
              </w:numPr>
              <w:rPr>
                <w:sz w:val="22"/>
                <w:szCs w:val="22"/>
                <w:lang w:val="pl-PL"/>
              </w:rPr>
            </w:pPr>
            <w:r w:rsidRPr="00C27D6C">
              <w:rPr>
                <w:sz w:val="22"/>
                <w:szCs w:val="22"/>
                <w:lang w:val="pl-PL"/>
              </w:rPr>
              <w:t>tłuszcze 22-33g/1000 kcal – 20-30%</w:t>
            </w:r>
          </w:p>
          <w:p w14:paraId="1812F39E" w14:textId="77777777" w:rsidR="00A767E6" w:rsidRPr="00C27D6C" w:rsidRDefault="00C27D6C">
            <w:pPr>
              <w:pStyle w:val="Standard"/>
              <w:numPr>
                <w:ilvl w:val="0"/>
                <w:numId w:val="113"/>
              </w:numPr>
              <w:rPr>
                <w:sz w:val="22"/>
                <w:szCs w:val="22"/>
                <w:lang w:val="pl-PL"/>
              </w:rPr>
            </w:pPr>
            <w:r w:rsidRPr="00C27D6C">
              <w:rPr>
                <w:sz w:val="22"/>
                <w:szCs w:val="22"/>
                <w:lang w:val="pl-PL"/>
              </w:rPr>
              <w:t>węglowodany 113-163g/1000 kcal – 45-65 %</w:t>
            </w:r>
          </w:p>
          <w:p w14:paraId="2A18AA93" w14:textId="77777777" w:rsidR="00A767E6" w:rsidRPr="00C27D6C" w:rsidRDefault="00A767E6">
            <w:pPr>
              <w:pStyle w:val="Standard"/>
              <w:ind w:left="360"/>
              <w:rPr>
                <w:sz w:val="22"/>
                <w:szCs w:val="22"/>
                <w:lang w:val="pl-PL"/>
              </w:rPr>
            </w:pPr>
          </w:p>
        </w:tc>
      </w:tr>
      <w:tr w:rsidR="00A767E6" w:rsidRPr="00C27D6C" w14:paraId="585249EE" w14:textId="77777777"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</w:tcPr>
          <w:p w14:paraId="39279FD0" w14:textId="77777777" w:rsidR="00A767E6" w:rsidRPr="00C27D6C" w:rsidRDefault="00C27D6C">
            <w:pPr>
              <w:pStyle w:val="Standard"/>
              <w:snapToGrid w:val="0"/>
              <w:rPr>
                <w:b/>
                <w:sz w:val="22"/>
                <w:szCs w:val="22"/>
                <w:lang w:val="pl-PL"/>
              </w:rPr>
            </w:pPr>
            <w:r w:rsidRPr="00C27D6C">
              <w:rPr>
                <w:b/>
                <w:sz w:val="22"/>
                <w:szCs w:val="22"/>
                <w:lang w:val="pl-PL"/>
              </w:rPr>
              <w:t>12. Dieta  o kontrolowanej zawartości kwasów tłuszczowych</w:t>
            </w:r>
          </w:p>
        </w:tc>
        <w:tc>
          <w:tcPr>
            <w:tcW w:w="10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ACA46" w14:textId="77777777" w:rsidR="00A767E6" w:rsidRPr="00C27D6C" w:rsidRDefault="00C27D6C">
            <w:pPr>
              <w:pStyle w:val="Standard"/>
              <w:snapToGrid w:val="0"/>
              <w:rPr>
                <w:lang w:val="pl-PL"/>
              </w:rPr>
            </w:pPr>
            <w:r w:rsidRPr="00C27D6C">
              <w:rPr>
                <w:sz w:val="22"/>
                <w:szCs w:val="22"/>
                <w:lang w:val="pl-PL"/>
              </w:rPr>
              <w:t xml:space="preserve">Dieta jest modyfikacją diety podstawowej, w której należy zmniejszyć zawartość tłuszczowych </w:t>
            </w:r>
            <w:r w:rsidRPr="00C27D6C">
              <w:rPr>
                <w:sz w:val="22"/>
                <w:szCs w:val="22"/>
                <w:lang w:val="pl-PL"/>
              </w:rPr>
              <w:t xml:space="preserve">nasyconych i częściowym ich zastąpieniu kwasami tłuszczowymi </w:t>
            </w:r>
            <w:proofErr w:type="spellStart"/>
            <w:r w:rsidRPr="00C27D6C">
              <w:rPr>
                <w:sz w:val="22"/>
                <w:szCs w:val="22"/>
                <w:lang w:val="pl-PL"/>
              </w:rPr>
              <w:t>wielo</w:t>
            </w:r>
            <w:proofErr w:type="spellEnd"/>
            <w:r w:rsidRPr="00C27D6C">
              <w:rPr>
                <w:sz w:val="22"/>
                <w:szCs w:val="22"/>
                <w:lang w:val="pl-PL"/>
              </w:rPr>
              <w:t>- i jednonienasyconymi</w:t>
            </w:r>
            <w:r w:rsidRPr="00C27D6C">
              <w:rPr>
                <w:sz w:val="22"/>
                <w:szCs w:val="22"/>
                <w:lang w:val="pl-PL"/>
              </w:rPr>
              <w:t>.</w:t>
            </w:r>
          </w:p>
          <w:p w14:paraId="449EC5DB" w14:textId="77777777" w:rsidR="00A767E6" w:rsidRPr="00C27D6C" w:rsidRDefault="00C27D6C">
            <w:pPr>
              <w:pStyle w:val="Standard"/>
              <w:snapToGrid w:val="0"/>
              <w:rPr>
                <w:b/>
                <w:sz w:val="22"/>
                <w:szCs w:val="22"/>
                <w:lang w:val="pl-PL"/>
              </w:rPr>
            </w:pPr>
            <w:r w:rsidRPr="00C27D6C">
              <w:rPr>
                <w:b/>
                <w:sz w:val="22"/>
                <w:szCs w:val="22"/>
                <w:lang w:val="pl-PL"/>
              </w:rPr>
              <w:t>Energia 2000-2400kcal</w:t>
            </w:r>
          </w:p>
          <w:p w14:paraId="1A194804" w14:textId="77777777" w:rsidR="00A767E6" w:rsidRPr="00C27D6C" w:rsidRDefault="00C27D6C">
            <w:pPr>
              <w:pStyle w:val="Standard"/>
              <w:numPr>
                <w:ilvl w:val="0"/>
                <w:numId w:val="3"/>
              </w:numPr>
              <w:rPr>
                <w:sz w:val="22"/>
                <w:szCs w:val="22"/>
                <w:lang w:val="pl-PL"/>
              </w:rPr>
            </w:pPr>
            <w:r w:rsidRPr="00C27D6C">
              <w:rPr>
                <w:sz w:val="22"/>
                <w:szCs w:val="22"/>
                <w:lang w:val="pl-PL"/>
              </w:rPr>
              <w:t>białko 25-50g/1000 kcal – 10-20%</w:t>
            </w:r>
          </w:p>
          <w:p w14:paraId="56EC72AE" w14:textId="77777777" w:rsidR="00A767E6" w:rsidRPr="00C27D6C" w:rsidRDefault="00C27D6C">
            <w:pPr>
              <w:pStyle w:val="Standard"/>
              <w:numPr>
                <w:ilvl w:val="0"/>
                <w:numId w:val="3"/>
              </w:numPr>
              <w:rPr>
                <w:sz w:val="22"/>
                <w:szCs w:val="22"/>
                <w:lang w:val="pl-PL"/>
              </w:rPr>
            </w:pPr>
            <w:r w:rsidRPr="00C27D6C">
              <w:rPr>
                <w:sz w:val="22"/>
                <w:szCs w:val="22"/>
                <w:lang w:val="pl-PL"/>
              </w:rPr>
              <w:t>tłuszcze 22-33g/1000 kcal – 20-30%</w:t>
            </w:r>
          </w:p>
          <w:p w14:paraId="47F86403" w14:textId="77777777" w:rsidR="00A767E6" w:rsidRPr="00C27D6C" w:rsidRDefault="00C27D6C">
            <w:pPr>
              <w:pStyle w:val="Standard"/>
              <w:numPr>
                <w:ilvl w:val="1"/>
                <w:numId w:val="3"/>
              </w:numPr>
              <w:rPr>
                <w:sz w:val="22"/>
                <w:szCs w:val="22"/>
                <w:lang w:val="pl-PL"/>
              </w:rPr>
            </w:pPr>
            <w:r w:rsidRPr="00C27D6C">
              <w:rPr>
                <w:sz w:val="22"/>
                <w:szCs w:val="22"/>
                <w:lang w:val="pl-PL"/>
              </w:rPr>
              <w:t>w tym nasycone kwasy tłuszczowe nie więcej niż 7% En (&lt;7,8g/1000 kcal)</w:t>
            </w:r>
          </w:p>
          <w:p w14:paraId="1F21A906" w14:textId="77777777" w:rsidR="00A767E6" w:rsidRPr="00C27D6C" w:rsidRDefault="00C27D6C">
            <w:pPr>
              <w:pStyle w:val="Standard"/>
              <w:numPr>
                <w:ilvl w:val="0"/>
                <w:numId w:val="3"/>
              </w:numPr>
              <w:rPr>
                <w:sz w:val="22"/>
                <w:szCs w:val="22"/>
                <w:lang w:val="pl-PL"/>
              </w:rPr>
            </w:pPr>
            <w:r w:rsidRPr="00C27D6C">
              <w:rPr>
                <w:sz w:val="22"/>
                <w:szCs w:val="22"/>
                <w:lang w:val="pl-PL"/>
              </w:rPr>
              <w:t>węglowodany 113-163g/1000 kcal – 45-65 %</w:t>
            </w:r>
          </w:p>
          <w:p w14:paraId="695E0E2A" w14:textId="77777777" w:rsidR="00A767E6" w:rsidRPr="00C27D6C" w:rsidRDefault="00A767E6">
            <w:pPr>
              <w:pStyle w:val="Standard"/>
              <w:ind w:left="360"/>
              <w:rPr>
                <w:sz w:val="22"/>
                <w:szCs w:val="22"/>
                <w:lang w:val="pl-PL"/>
              </w:rPr>
            </w:pPr>
          </w:p>
        </w:tc>
      </w:tr>
      <w:tr w:rsidR="00A767E6" w:rsidRPr="00C27D6C" w14:paraId="6DD81A91" w14:textId="77777777"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EB2625" w14:textId="77777777" w:rsidR="00A767E6" w:rsidRPr="00C27D6C" w:rsidRDefault="00C27D6C">
            <w:pPr>
              <w:pStyle w:val="Standard"/>
              <w:snapToGrid w:val="0"/>
              <w:rPr>
                <w:b/>
                <w:sz w:val="22"/>
                <w:szCs w:val="22"/>
                <w:lang w:val="pl-PL"/>
              </w:rPr>
            </w:pPr>
            <w:r w:rsidRPr="00C27D6C">
              <w:rPr>
                <w:b/>
                <w:sz w:val="22"/>
                <w:szCs w:val="22"/>
                <w:lang w:val="pl-PL"/>
              </w:rPr>
              <w:t>12. Dieta specjalna</w:t>
            </w:r>
          </w:p>
        </w:tc>
        <w:tc>
          <w:tcPr>
            <w:tcW w:w="10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34EDB" w14:textId="77777777" w:rsidR="00A767E6" w:rsidRPr="00C27D6C" w:rsidRDefault="00C27D6C">
            <w:pPr>
              <w:pStyle w:val="Standard"/>
              <w:snapToGrid w:val="0"/>
              <w:rPr>
                <w:sz w:val="22"/>
                <w:szCs w:val="22"/>
                <w:lang w:val="pl-PL"/>
              </w:rPr>
            </w:pPr>
            <w:r w:rsidRPr="00C27D6C">
              <w:rPr>
                <w:sz w:val="22"/>
                <w:szCs w:val="22"/>
                <w:lang w:val="pl-PL"/>
              </w:rPr>
              <w:t>Wg zaleceń lekarskich lub dietetyka szpitalnego:</w:t>
            </w:r>
          </w:p>
          <w:p w14:paraId="3C94F33D" w14:textId="77777777" w:rsidR="00A767E6" w:rsidRPr="00C27D6C" w:rsidRDefault="00A767E6">
            <w:pPr>
              <w:pStyle w:val="Standard"/>
              <w:snapToGrid w:val="0"/>
              <w:rPr>
                <w:sz w:val="22"/>
                <w:szCs w:val="22"/>
                <w:lang w:val="pl-PL"/>
              </w:rPr>
            </w:pPr>
          </w:p>
          <w:p w14:paraId="3944302B" w14:textId="77777777" w:rsidR="00A767E6" w:rsidRPr="00C27D6C" w:rsidRDefault="00C27D6C">
            <w:pPr>
              <w:pStyle w:val="Standard"/>
              <w:numPr>
                <w:ilvl w:val="0"/>
                <w:numId w:val="19"/>
              </w:numPr>
              <w:snapToGrid w:val="0"/>
              <w:ind w:left="249" w:hanging="249"/>
              <w:jc w:val="both"/>
              <w:rPr>
                <w:lang w:val="pl-PL"/>
              </w:rPr>
            </w:pPr>
            <w:r w:rsidRPr="00C27D6C">
              <w:rPr>
                <w:b/>
                <w:sz w:val="22"/>
                <w:szCs w:val="22"/>
                <w:lang w:val="pl-PL"/>
              </w:rPr>
              <w:t xml:space="preserve">Dieta z ograniczeniem łatwo przyswajalnych węglowodanów z ograniczeniem tłuszczu – </w:t>
            </w:r>
            <w:r w:rsidRPr="00C27D6C">
              <w:rPr>
                <w:sz w:val="22"/>
                <w:szCs w:val="22"/>
                <w:lang w:val="pl-PL"/>
              </w:rPr>
              <w:t>modyfikacja polega na zmniejszeniu podaży tłuszczu z zachowaniem zasad diety z ograniczeniem łatwo przyswajanych węglowodanów.</w:t>
            </w:r>
          </w:p>
          <w:p w14:paraId="07F8C6A1" w14:textId="77777777" w:rsidR="00A767E6" w:rsidRPr="00C27D6C" w:rsidRDefault="00A767E6">
            <w:pPr>
              <w:pStyle w:val="Standard"/>
              <w:snapToGrid w:val="0"/>
              <w:ind w:left="249"/>
              <w:jc w:val="both"/>
              <w:rPr>
                <w:b/>
                <w:sz w:val="22"/>
                <w:szCs w:val="22"/>
                <w:lang w:val="pl-PL"/>
              </w:rPr>
            </w:pPr>
          </w:p>
          <w:p w14:paraId="6DE8BC44" w14:textId="77777777" w:rsidR="00A767E6" w:rsidRPr="00C27D6C" w:rsidRDefault="00C27D6C">
            <w:pPr>
              <w:pStyle w:val="Standard"/>
              <w:numPr>
                <w:ilvl w:val="0"/>
                <w:numId w:val="1"/>
              </w:numPr>
              <w:snapToGrid w:val="0"/>
              <w:ind w:left="249" w:hanging="249"/>
              <w:jc w:val="both"/>
              <w:rPr>
                <w:lang w:val="pl-PL"/>
              </w:rPr>
            </w:pPr>
            <w:r w:rsidRPr="00C27D6C">
              <w:rPr>
                <w:b/>
                <w:sz w:val="22"/>
                <w:szCs w:val="22"/>
                <w:lang w:val="pl-PL"/>
              </w:rPr>
              <w:t xml:space="preserve">Dieta łatwostrawna – przecierana </w:t>
            </w:r>
            <w:r w:rsidRPr="00C27D6C">
              <w:rPr>
                <w:sz w:val="22"/>
                <w:szCs w:val="22"/>
                <w:lang w:val="pl-PL"/>
              </w:rPr>
              <w:t>– modyfikacja diety łatwostrawnej, która polega na zmianie konsystencji niektórych produktów.</w:t>
            </w:r>
          </w:p>
          <w:p w14:paraId="148B7C3C" w14:textId="77777777" w:rsidR="00A767E6" w:rsidRPr="00C27D6C" w:rsidRDefault="00A767E6">
            <w:pPr>
              <w:pStyle w:val="Standard"/>
              <w:snapToGrid w:val="0"/>
              <w:jc w:val="both"/>
              <w:rPr>
                <w:b/>
                <w:sz w:val="22"/>
                <w:szCs w:val="22"/>
                <w:lang w:val="pl-PL"/>
              </w:rPr>
            </w:pPr>
          </w:p>
          <w:p w14:paraId="4629C344" w14:textId="77777777" w:rsidR="00A767E6" w:rsidRPr="00C27D6C" w:rsidRDefault="00A767E6">
            <w:pPr>
              <w:pStyle w:val="Standard"/>
              <w:snapToGrid w:val="0"/>
              <w:ind w:left="249"/>
              <w:jc w:val="both"/>
              <w:rPr>
                <w:sz w:val="22"/>
                <w:szCs w:val="22"/>
                <w:lang w:val="pl-PL"/>
              </w:rPr>
            </w:pPr>
          </w:p>
          <w:p w14:paraId="4B34EDC1" w14:textId="77777777" w:rsidR="00A767E6" w:rsidRPr="00C27D6C" w:rsidRDefault="00C27D6C">
            <w:pPr>
              <w:pStyle w:val="Standard"/>
              <w:numPr>
                <w:ilvl w:val="0"/>
                <w:numId w:val="1"/>
              </w:numPr>
              <w:snapToGrid w:val="0"/>
              <w:ind w:left="249" w:hanging="249"/>
              <w:jc w:val="both"/>
              <w:rPr>
                <w:lang w:val="pl-PL"/>
              </w:rPr>
            </w:pPr>
            <w:r w:rsidRPr="00C27D6C">
              <w:rPr>
                <w:b/>
                <w:sz w:val="22"/>
                <w:szCs w:val="22"/>
                <w:lang w:val="pl-PL"/>
              </w:rPr>
              <w:t xml:space="preserve">Dieta łatwostrawna z ograniczeniem łatwo przyswajalnych węglowodanów, przecierana </w:t>
            </w:r>
            <w:r w:rsidRPr="00C27D6C">
              <w:rPr>
                <w:sz w:val="22"/>
                <w:szCs w:val="22"/>
                <w:lang w:val="pl-PL"/>
              </w:rPr>
              <w:t>– modyfikacja polega zachowaniu zasad diety z ograniczeniem łatwo przyswajanych węglowodanów z równoczesną zmianą konsystencji niektórych produktów.</w:t>
            </w:r>
          </w:p>
          <w:p w14:paraId="4891EE16" w14:textId="77777777" w:rsidR="00A767E6" w:rsidRPr="00C27D6C" w:rsidRDefault="00A767E6">
            <w:pPr>
              <w:pStyle w:val="Standard"/>
              <w:snapToGrid w:val="0"/>
              <w:ind w:left="249"/>
              <w:jc w:val="both"/>
              <w:rPr>
                <w:b/>
                <w:sz w:val="22"/>
                <w:szCs w:val="22"/>
                <w:lang w:val="pl-PL"/>
              </w:rPr>
            </w:pPr>
          </w:p>
          <w:p w14:paraId="2167AE31" w14:textId="77777777" w:rsidR="00A767E6" w:rsidRPr="00C27D6C" w:rsidRDefault="00C27D6C">
            <w:pPr>
              <w:pStyle w:val="Standard"/>
              <w:numPr>
                <w:ilvl w:val="0"/>
                <w:numId w:val="1"/>
              </w:numPr>
              <w:snapToGrid w:val="0"/>
              <w:ind w:left="249" w:hanging="249"/>
              <w:jc w:val="both"/>
              <w:rPr>
                <w:lang w:val="pl-PL"/>
              </w:rPr>
            </w:pPr>
            <w:r w:rsidRPr="00C27D6C">
              <w:rPr>
                <w:b/>
                <w:sz w:val="22"/>
                <w:szCs w:val="22"/>
                <w:lang w:val="pl-PL"/>
              </w:rPr>
              <w:t>Dieta łatwostrawna – bezmleczna</w:t>
            </w:r>
            <w:r w:rsidRPr="00C27D6C">
              <w:rPr>
                <w:sz w:val="22"/>
                <w:szCs w:val="22"/>
                <w:lang w:val="pl-PL"/>
              </w:rPr>
              <w:t xml:space="preserve"> – dieta jest modyfikacją diety łatwostrawnej polegająca na wykluczeniu z żywienia mleka i produktów mlecznych.</w:t>
            </w:r>
          </w:p>
          <w:p w14:paraId="21924C5E" w14:textId="77777777" w:rsidR="00A767E6" w:rsidRPr="00C27D6C" w:rsidRDefault="00A767E6">
            <w:pPr>
              <w:pStyle w:val="Standard"/>
              <w:snapToGrid w:val="0"/>
              <w:ind w:left="249"/>
              <w:jc w:val="both"/>
              <w:rPr>
                <w:sz w:val="22"/>
                <w:szCs w:val="22"/>
                <w:lang w:val="pl-PL"/>
              </w:rPr>
            </w:pPr>
          </w:p>
          <w:p w14:paraId="04887F54" w14:textId="77777777" w:rsidR="00A767E6" w:rsidRPr="00C27D6C" w:rsidRDefault="00C27D6C">
            <w:pPr>
              <w:pStyle w:val="Standard"/>
              <w:numPr>
                <w:ilvl w:val="0"/>
                <w:numId w:val="1"/>
              </w:numPr>
              <w:snapToGrid w:val="0"/>
              <w:ind w:left="249" w:hanging="249"/>
              <w:jc w:val="both"/>
              <w:rPr>
                <w:lang w:val="pl-PL"/>
              </w:rPr>
            </w:pPr>
            <w:r w:rsidRPr="00C27D6C">
              <w:rPr>
                <w:b/>
                <w:sz w:val="22"/>
                <w:szCs w:val="22"/>
                <w:lang w:val="pl-PL"/>
              </w:rPr>
              <w:t xml:space="preserve">Dieta zapierająca </w:t>
            </w:r>
            <w:r w:rsidRPr="00C27D6C">
              <w:rPr>
                <w:sz w:val="22"/>
                <w:szCs w:val="22"/>
                <w:lang w:val="pl-PL"/>
              </w:rPr>
              <w:t>– dieta łatwostrawna z wyłączeniem mleka, przetworów mlecznych, warzyw i owoców bogatych w błonnik przyspieszający perystaltykę jelit (buraki, surowe warzywa i owoce). Zupy na wywarach warzywnych – ryżanka, kartoflanka. Mięso i wędliny chude, wysokogatunkowe. Warzywa gotowane - tylko marchewka. Podwieczorek - kisiel, legumina.</w:t>
            </w:r>
          </w:p>
          <w:p w14:paraId="03897071" w14:textId="77777777" w:rsidR="00A767E6" w:rsidRPr="00C27D6C" w:rsidRDefault="00A767E6">
            <w:pPr>
              <w:pStyle w:val="Standard"/>
              <w:snapToGrid w:val="0"/>
              <w:ind w:left="249"/>
              <w:jc w:val="both"/>
              <w:rPr>
                <w:sz w:val="22"/>
                <w:szCs w:val="22"/>
                <w:lang w:val="pl-PL"/>
              </w:rPr>
            </w:pPr>
          </w:p>
          <w:p w14:paraId="4AAB57FF" w14:textId="77777777" w:rsidR="00A767E6" w:rsidRPr="00C27D6C" w:rsidRDefault="00C27D6C">
            <w:pPr>
              <w:pStyle w:val="Standard"/>
              <w:numPr>
                <w:ilvl w:val="0"/>
                <w:numId w:val="1"/>
              </w:numPr>
              <w:snapToGrid w:val="0"/>
              <w:ind w:left="249" w:hanging="249"/>
              <w:jc w:val="both"/>
              <w:rPr>
                <w:lang w:val="pl-PL"/>
              </w:rPr>
            </w:pPr>
            <w:r w:rsidRPr="00C27D6C">
              <w:rPr>
                <w:b/>
                <w:sz w:val="22"/>
                <w:szCs w:val="22"/>
                <w:lang w:val="pl-PL"/>
              </w:rPr>
              <w:t>Dieta z ograniczeniem sodu</w:t>
            </w:r>
            <w:r w:rsidRPr="00C27D6C">
              <w:rPr>
                <w:sz w:val="22"/>
                <w:szCs w:val="22"/>
                <w:lang w:val="pl-PL"/>
              </w:rPr>
              <w:t xml:space="preserve"> - stosowana u pacjentów z nadciśnieniem tętniczym, także w niektórych przypadkach niewydolności krążenia przebiegającej z obrzękami oraz w innych stanach chorobowych, które uzasadniają ograniczenie podaży sodu. Z diety tej wyeliminowane są m.in.: sól kuchenna, klasyczne pieczywo, wędliny, konserwy, produkty wędzone, sery żółte, topione, pleśniowe, feta, marynaty, kiszonki, sosy i zupy instant, śledzie, mieszanki przyprawowe zawierające dodatek glutaminianu sodu.</w:t>
            </w:r>
          </w:p>
          <w:p w14:paraId="2A5BAD47" w14:textId="77777777" w:rsidR="00A767E6" w:rsidRPr="00C27D6C" w:rsidRDefault="00A767E6">
            <w:pPr>
              <w:pStyle w:val="Standard"/>
              <w:snapToGrid w:val="0"/>
              <w:ind w:left="249" w:hanging="249"/>
              <w:jc w:val="both"/>
              <w:rPr>
                <w:sz w:val="22"/>
                <w:szCs w:val="22"/>
                <w:lang w:val="pl-PL"/>
              </w:rPr>
            </w:pPr>
          </w:p>
          <w:p w14:paraId="1A1335E4" w14:textId="77777777" w:rsidR="00A767E6" w:rsidRPr="00C27D6C" w:rsidRDefault="00C27D6C">
            <w:pPr>
              <w:pStyle w:val="Standard"/>
              <w:numPr>
                <w:ilvl w:val="0"/>
                <w:numId w:val="1"/>
              </w:numPr>
              <w:snapToGrid w:val="0"/>
              <w:ind w:left="249" w:hanging="249"/>
              <w:jc w:val="both"/>
              <w:rPr>
                <w:lang w:val="pl-PL"/>
              </w:rPr>
            </w:pPr>
            <w:r w:rsidRPr="00C27D6C">
              <w:rPr>
                <w:b/>
                <w:sz w:val="22"/>
                <w:szCs w:val="22"/>
                <w:lang w:val="pl-PL"/>
              </w:rPr>
              <w:t>Dieta bezglutenowa</w:t>
            </w:r>
            <w:r w:rsidRPr="00C27D6C">
              <w:rPr>
                <w:sz w:val="22"/>
                <w:szCs w:val="22"/>
                <w:lang w:val="pl-PL"/>
              </w:rPr>
              <w:t xml:space="preserve"> – dieta powinna być bogata w pełnowartościowe białko, bogata w witaminy A, D, C, kwas foliowy oraz w składniki mineralne, zwłaszcza wapń i żelazo. Z diety należy wyeliminować produkty zawierające gluten, oraz potrawy tłuste, smażone, przetwory z mięsa – kaszankę, pasztetówkę, konserwy, tłuste wędliny, tłuszcze zwierzęce (poza masłem i śmietanką), kawę zbożowa, kakao owsiane, wody gazowane, ostre przyprawy. W okresie zaostrzenia choroby z diety należy wyeliminować także na kilka tygodni mleko (białko mleka </w:t>
            </w:r>
            <w:r w:rsidRPr="00C27D6C">
              <w:rPr>
                <w:sz w:val="22"/>
                <w:szCs w:val="22"/>
                <w:lang w:val="pl-PL"/>
              </w:rPr>
              <w:t>i cukier mleczny) i jego przetwory (twaróg, śmietanę), a czasem cukier buraczany.</w:t>
            </w:r>
          </w:p>
          <w:p w14:paraId="6E072F09" w14:textId="77777777" w:rsidR="00A767E6" w:rsidRPr="00C27D6C" w:rsidRDefault="00A767E6">
            <w:pPr>
              <w:pStyle w:val="Standard"/>
              <w:snapToGrid w:val="0"/>
              <w:ind w:left="249"/>
              <w:jc w:val="both"/>
              <w:rPr>
                <w:sz w:val="22"/>
                <w:szCs w:val="22"/>
                <w:lang w:val="pl-PL"/>
              </w:rPr>
            </w:pPr>
          </w:p>
          <w:p w14:paraId="24A469DA" w14:textId="77777777" w:rsidR="00A767E6" w:rsidRPr="00C27D6C" w:rsidRDefault="00C27D6C">
            <w:pPr>
              <w:pStyle w:val="Standard"/>
              <w:numPr>
                <w:ilvl w:val="0"/>
                <w:numId w:val="1"/>
              </w:numPr>
              <w:snapToGrid w:val="0"/>
              <w:ind w:left="249" w:hanging="249"/>
              <w:jc w:val="both"/>
              <w:rPr>
                <w:lang w:val="pl-PL"/>
              </w:rPr>
            </w:pPr>
            <w:r w:rsidRPr="00C27D6C">
              <w:rPr>
                <w:b/>
                <w:sz w:val="22"/>
                <w:szCs w:val="22"/>
                <w:lang w:val="pl-PL"/>
              </w:rPr>
              <w:t xml:space="preserve">Dieta wegetariańska </w:t>
            </w:r>
            <w:r w:rsidRPr="00C27D6C">
              <w:rPr>
                <w:sz w:val="22"/>
                <w:szCs w:val="22"/>
                <w:lang w:val="pl-PL"/>
              </w:rPr>
              <w:t xml:space="preserve">– dieta podstawowa z wykluczeniem mięsa i produktów mięsnych. Modyfikacją tej diety może być dieta wegańska, w której eliminuje się wszystkie produktu pochodzenia zwierzęcego, takie jak: nabiał, jaja, ryby, owoce morza, miód.  </w:t>
            </w:r>
          </w:p>
          <w:p w14:paraId="527D9428" w14:textId="77777777" w:rsidR="00A767E6" w:rsidRPr="00C27D6C" w:rsidRDefault="00A767E6">
            <w:pPr>
              <w:pStyle w:val="Standard"/>
              <w:snapToGrid w:val="0"/>
              <w:jc w:val="both"/>
              <w:rPr>
                <w:sz w:val="22"/>
                <w:szCs w:val="22"/>
                <w:lang w:val="pl-PL"/>
              </w:rPr>
            </w:pPr>
          </w:p>
          <w:p w14:paraId="36A992B5" w14:textId="77777777" w:rsidR="00A767E6" w:rsidRPr="00C27D6C" w:rsidRDefault="00C27D6C">
            <w:pPr>
              <w:pStyle w:val="Standard"/>
              <w:numPr>
                <w:ilvl w:val="0"/>
                <w:numId w:val="1"/>
              </w:numPr>
              <w:snapToGrid w:val="0"/>
              <w:ind w:left="249" w:hanging="249"/>
              <w:jc w:val="both"/>
              <w:rPr>
                <w:lang w:val="pl-PL"/>
              </w:rPr>
            </w:pPr>
            <w:r w:rsidRPr="00C27D6C">
              <w:rPr>
                <w:b/>
                <w:sz w:val="22"/>
                <w:szCs w:val="22"/>
                <w:lang w:val="pl-PL"/>
              </w:rPr>
              <w:t xml:space="preserve">Dieta </w:t>
            </w:r>
            <w:proofErr w:type="spellStart"/>
            <w:r w:rsidRPr="00C27D6C">
              <w:rPr>
                <w:b/>
                <w:sz w:val="22"/>
                <w:szCs w:val="22"/>
                <w:lang w:val="pl-PL"/>
              </w:rPr>
              <w:t>niskopurynowa</w:t>
            </w:r>
            <w:proofErr w:type="spellEnd"/>
            <w:r w:rsidRPr="00C27D6C">
              <w:rPr>
                <w:b/>
                <w:sz w:val="22"/>
                <w:szCs w:val="22"/>
                <w:lang w:val="pl-PL"/>
              </w:rPr>
              <w:t xml:space="preserve"> (w dnie moczanowej)</w:t>
            </w:r>
            <w:r w:rsidRPr="00C27D6C">
              <w:rPr>
                <w:sz w:val="22"/>
                <w:szCs w:val="22"/>
                <w:lang w:val="pl-PL"/>
              </w:rPr>
              <w:t xml:space="preserve"> - celem diety jest zmniejszenie stężenia kwasu moczowego we krwi. W diecie ważny jest nie tylko dobór produktów, lecz także sposób ich przygotowania. Z diety należy wykluczyć produkty bogate w związki purynowe: wyciągi z kości i mięsa, podroby, dziczyznę, baraninę, sardynki, śledzie, szproty, czekoladę, kawę naturalną, herbatę, kakao. Ponadto nie zaleca się wędlin, konserw, ostrych przypraw, tłuszczów zwierzęcych (poza masłem i śmietaną), rabarbaru, alkoholu. Zaleca się pro</w:t>
            </w:r>
            <w:r w:rsidRPr="00C27D6C">
              <w:rPr>
                <w:sz w:val="22"/>
                <w:szCs w:val="22"/>
                <w:lang w:val="pl-PL"/>
              </w:rPr>
              <w:t xml:space="preserve">dukty z niewielką ilością puryn lub niezawierające ich w ogóle: mleko, sery, jaja, w ograniczonej ilości tłuszcze (śmietana, masło), owoce, warzywa, (oprócz nasion roślin strączkowych i szpinaku), ryż, miód, dżemy, marmolady, cukier. Dozwolone są także produkty zbożowe oraz mięsa w ograniczonej ilości (ok. 50 g/dobę) </w:t>
            </w:r>
            <w:r w:rsidRPr="00C27D6C">
              <w:rPr>
                <w:sz w:val="22"/>
                <w:szCs w:val="22"/>
                <w:lang w:val="pl-PL"/>
              </w:rPr>
              <w:lastRenderedPageBreak/>
              <w:t>i tylko gotowane w dużej ilości wody.</w:t>
            </w:r>
          </w:p>
          <w:p w14:paraId="226DEADE" w14:textId="77777777" w:rsidR="00A767E6" w:rsidRPr="00C27D6C" w:rsidRDefault="00A767E6">
            <w:pPr>
              <w:pStyle w:val="Standard"/>
              <w:snapToGrid w:val="0"/>
              <w:jc w:val="both"/>
              <w:rPr>
                <w:sz w:val="22"/>
                <w:szCs w:val="22"/>
                <w:lang w:val="pl-PL"/>
              </w:rPr>
            </w:pPr>
          </w:p>
        </w:tc>
      </w:tr>
    </w:tbl>
    <w:p w14:paraId="1680174D" w14:textId="77777777" w:rsidR="00A767E6" w:rsidRPr="00C27D6C" w:rsidRDefault="00A767E6">
      <w:pPr>
        <w:pStyle w:val="Standard"/>
        <w:spacing w:line="240" w:lineRule="atLeast"/>
        <w:ind w:left="714"/>
        <w:jc w:val="both"/>
        <w:rPr>
          <w:lang w:val="pl-PL"/>
        </w:rPr>
      </w:pPr>
    </w:p>
    <w:p w14:paraId="4B0AAABB" w14:textId="77777777" w:rsidR="00A767E6" w:rsidRPr="00C27D6C" w:rsidRDefault="00C27D6C">
      <w:pPr>
        <w:pStyle w:val="Standard"/>
        <w:spacing w:line="240" w:lineRule="atLeast"/>
        <w:jc w:val="both"/>
        <w:rPr>
          <w:b/>
          <w:bCs/>
          <w:sz w:val="22"/>
          <w:szCs w:val="22"/>
          <w:lang w:val="pl-PL"/>
        </w:rPr>
      </w:pPr>
      <w:r w:rsidRPr="00C27D6C">
        <w:rPr>
          <w:lang w:val="pl-PL"/>
        </w:rPr>
        <w:br w:type="page"/>
      </w:r>
    </w:p>
    <w:p w14:paraId="7344A5E4" w14:textId="77777777" w:rsidR="00A767E6" w:rsidRPr="00C27D6C" w:rsidRDefault="00C27D6C">
      <w:pPr>
        <w:pStyle w:val="Standard"/>
        <w:spacing w:line="240" w:lineRule="atLeast"/>
        <w:ind w:left="714"/>
        <w:jc w:val="both"/>
        <w:rPr>
          <w:lang w:val="pl-PL"/>
        </w:rPr>
      </w:pPr>
      <w:r w:rsidRPr="00C27D6C">
        <w:rPr>
          <w:b/>
          <w:sz w:val="22"/>
          <w:szCs w:val="22"/>
          <w:lang w:val="pl-PL"/>
        </w:rPr>
        <w:lastRenderedPageBreak/>
        <w:t>Wymagania dotyczące jakości posiłków</w:t>
      </w:r>
      <w:r w:rsidRPr="00C27D6C">
        <w:rPr>
          <w:sz w:val="22"/>
          <w:szCs w:val="22"/>
          <w:lang w:val="pl-PL"/>
        </w:rPr>
        <w:t>:</w:t>
      </w:r>
    </w:p>
    <w:p w14:paraId="2B9D137D" w14:textId="77777777" w:rsidR="00A767E6" w:rsidRPr="00C27D6C" w:rsidRDefault="00A767E6">
      <w:pPr>
        <w:pStyle w:val="Standard"/>
        <w:spacing w:line="240" w:lineRule="atLeast"/>
        <w:ind w:left="714"/>
        <w:jc w:val="both"/>
        <w:rPr>
          <w:sz w:val="22"/>
          <w:szCs w:val="22"/>
          <w:lang w:val="pl-PL"/>
        </w:rPr>
      </w:pPr>
    </w:p>
    <w:p w14:paraId="44017F65" w14:textId="77777777" w:rsidR="00A767E6" w:rsidRPr="00C27D6C" w:rsidRDefault="00C27D6C">
      <w:pPr>
        <w:pStyle w:val="Standard"/>
        <w:numPr>
          <w:ilvl w:val="0"/>
          <w:numId w:val="114"/>
        </w:numPr>
        <w:spacing w:line="240" w:lineRule="atLeast"/>
        <w:jc w:val="both"/>
        <w:rPr>
          <w:rFonts w:cs="Times New Roman"/>
          <w:sz w:val="22"/>
          <w:szCs w:val="22"/>
          <w:lang w:val="pl-PL"/>
        </w:rPr>
      </w:pPr>
      <w:r w:rsidRPr="00C27D6C">
        <w:rPr>
          <w:rFonts w:cs="Times New Roman"/>
          <w:sz w:val="22"/>
          <w:szCs w:val="22"/>
          <w:lang w:val="pl-PL"/>
        </w:rPr>
        <w:t xml:space="preserve">Zachowanie kaloryczności oraz procentowego udziału podstawowych </w:t>
      </w:r>
      <w:r w:rsidRPr="00C27D6C">
        <w:rPr>
          <w:rFonts w:cs="Times New Roman"/>
          <w:sz w:val="22"/>
          <w:szCs w:val="22"/>
          <w:lang w:val="pl-PL"/>
        </w:rPr>
        <w:t>składników odżywczych (białek, tłuszczów, węglowodanów) w dziennej racji pokarmowej zgodnie z: zaleceniami NIZP-PHZ, obowiązującymi normami oraz specyfiką diet i zaleceń opracowanych i stosowanych w Szpitalu.</w:t>
      </w:r>
    </w:p>
    <w:p w14:paraId="08812F7E" w14:textId="77777777" w:rsidR="00A767E6" w:rsidRPr="00C27D6C" w:rsidRDefault="00C27D6C">
      <w:pPr>
        <w:pStyle w:val="Standard"/>
        <w:numPr>
          <w:ilvl w:val="0"/>
          <w:numId w:val="43"/>
        </w:numPr>
        <w:spacing w:line="240" w:lineRule="atLeast"/>
        <w:jc w:val="both"/>
        <w:rPr>
          <w:rFonts w:cs="Times New Roman"/>
          <w:sz w:val="22"/>
          <w:szCs w:val="22"/>
          <w:lang w:val="pl-PL"/>
        </w:rPr>
      </w:pPr>
      <w:r w:rsidRPr="00C27D6C">
        <w:rPr>
          <w:rFonts w:cs="Times New Roman"/>
          <w:color w:val="C9211E"/>
          <w:sz w:val="22"/>
          <w:szCs w:val="22"/>
          <w:lang w:val="pl-PL"/>
        </w:rPr>
        <w:t>Dopuszczalna tolerancja zmiany kaloryczności diety kleikowej +10% od podanej wartości.</w:t>
      </w:r>
      <w:r w:rsidRPr="00C27D6C">
        <w:rPr>
          <w:rFonts w:cs="Times New Roman"/>
          <w:sz w:val="22"/>
          <w:szCs w:val="22"/>
          <w:lang w:val="pl-PL"/>
        </w:rPr>
        <w:t xml:space="preserve"> </w:t>
      </w:r>
    </w:p>
    <w:p w14:paraId="5F07BA88" w14:textId="77777777" w:rsidR="00A767E6" w:rsidRPr="00C27D6C" w:rsidRDefault="00C27D6C">
      <w:pPr>
        <w:pStyle w:val="Standard"/>
        <w:numPr>
          <w:ilvl w:val="0"/>
          <w:numId w:val="115"/>
        </w:numPr>
        <w:spacing w:line="240" w:lineRule="atLeast"/>
        <w:ind w:left="714" w:hanging="357"/>
        <w:jc w:val="both"/>
        <w:rPr>
          <w:sz w:val="22"/>
          <w:szCs w:val="22"/>
          <w:lang w:val="pl-PL"/>
        </w:rPr>
      </w:pPr>
      <w:r w:rsidRPr="00C27D6C">
        <w:rPr>
          <w:sz w:val="22"/>
          <w:szCs w:val="22"/>
          <w:lang w:val="pl-PL"/>
        </w:rPr>
        <w:t xml:space="preserve">Wymagana jest sezonowość potraw i produktów (np. zupa z dyni, surówka mizeria, truskawki) – uwzględnia się zmiany potraw i posiłków wewnątrz jadłospisów dekadowych ze względu na sezonowość - wiosna, lato, jesień, zima.  </w:t>
      </w:r>
    </w:p>
    <w:p w14:paraId="468BD15E" w14:textId="77777777" w:rsidR="00A767E6" w:rsidRPr="00C27D6C" w:rsidRDefault="00C27D6C">
      <w:pPr>
        <w:pStyle w:val="Standard"/>
        <w:numPr>
          <w:ilvl w:val="0"/>
          <w:numId w:val="116"/>
        </w:numPr>
        <w:spacing w:line="240" w:lineRule="atLeast"/>
        <w:ind w:left="714" w:hanging="357"/>
        <w:jc w:val="both"/>
        <w:rPr>
          <w:sz w:val="22"/>
          <w:szCs w:val="22"/>
          <w:lang w:val="pl-PL"/>
        </w:rPr>
      </w:pPr>
      <w:r w:rsidRPr="00C27D6C">
        <w:rPr>
          <w:sz w:val="22"/>
          <w:szCs w:val="22"/>
          <w:lang w:val="pl-PL"/>
        </w:rPr>
        <w:t>Wymagane jest uwzględnienie odpowiedniego doboru smaków, barw, zapachów, konsystencji, w celu odpowiedniego zestawienia kolorystycznego i smakowego dań tworzących posiłek.</w:t>
      </w:r>
    </w:p>
    <w:p w14:paraId="7CEBD471" w14:textId="77777777" w:rsidR="00A767E6" w:rsidRPr="00C27D6C" w:rsidRDefault="00C27D6C">
      <w:pPr>
        <w:pStyle w:val="Standard"/>
        <w:numPr>
          <w:ilvl w:val="0"/>
          <w:numId w:val="117"/>
        </w:numPr>
        <w:spacing w:line="240" w:lineRule="atLeast"/>
        <w:ind w:left="714" w:hanging="357"/>
        <w:jc w:val="both"/>
        <w:rPr>
          <w:sz w:val="22"/>
          <w:szCs w:val="22"/>
          <w:lang w:val="pl-PL"/>
        </w:rPr>
      </w:pPr>
      <w:r w:rsidRPr="00C27D6C">
        <w:rPr>
          <w:sz w:val="22"/>
          <w:szCs w:val="22"/>
          <w:lang w:val="pl-PL"/>
        </w:rPr>
        <w:t>Dopuszcza się zmiany kolejności dni w dekadach ze względu na specyfikę potraw (np. ryba w piątek) oraz dni świąteczne.</w:t>
      </w:r>
    </w:p>
    <w:p w14:paraId="7E41F652" w14:textId="77777777" w:rsidR="00A767E6" w:rsidRPr="00C27D6C" w:rsidRDefault="00C27D6C">
      <w:pPr>
        <w:pStyle w:val="Standard"/>
        <w:numPr>
          <w:ilvl w:val="0"/>
          <w:numId w:val="118"/>
        </w:numPr>
        <w:spacing w:line="240" w:lineRule="atLeast"/>
        <w:jc w:val="both"/>
        <w:rPr>
          <w:rFonts w:cs="Times New Roman"/>
          <w:sz w:val="22"/>
          <w:szCs w:val="22"/>
          <w:lang w:val="pl-PL"/>
        </w:rPr>
      </w:pPr>
      <w:r w:rsidRPr="00C27D6C">
        <w:rPr>
          <w:rFonts w:cs="Times New Roman"/>
          <w:sz w:val="22"/>
          <w:szCs w:val="22"/>
          <w:lang w:val="pl-PL"/>
        </w:rPr>
        <w:t>Stosowanie w dziennej racji pokarmowej wszystkich grup produktów spożywczych lub ich zamienników zgodnie z zaleceniami NIZP-PHZ.</w:t>
      </w:r>
    </w:p>
    <w:p w14:paraId="4393B0FC" w14:textId="77777777" w:rsidR="00A767E6" w:rsidRPr="00C27D6C" w:rsidRDefault="00C27D6C">
      <w:pPr>
        <w:pStyle w:val="Standard"/>
        <w:numPr>
          <w:ilvl w:val="0"/>
          <w:numId w:val="119"/>
        </w:numPr>
        <w:spacing w:line="240" w:lineRule="atLeast"/>
        <w:jc w:val="both"/>
        <w:rPr>
          <w:rFonts w:cs="Times New Roman"/>
          <w:color w:val="auto"/>
          <w:sz w:val="22"/>
          <w:szCs w:val="22"/>
          <w:lang w:val="pl-PL"/>
        </w:rPr>
      </w:pPr>
      <w:r w:rsidRPr="00C27D6C">
        <w:rPr>
          <w:rFonts w:cs="Times New Roman"/>
          <w:color w:val="auto"/>
          <w:sz w:val="22"/>
          <w:szCs w:val="22"/>
          <w:lang w:val="pl-PL"/>
        </w:rPr>
        <w:t xml:space="preserve">Urozmaicenie posiłków ze szczególnym uwzględnieniem sezonowości dostępnych na rynku świeżych produktów, szczególnie owoców </w:t>
      </w:r>
      <w:r w:rsidRPr="00C27D6C">
        <w:rPr>
          <w:rFonts w:cs="Times New Roman"/>
          <w:color w:val="auto"/>
          <w:sz w:val="22"/>
          <w:szCs w:val="22"/>
          <w:lang w:val="pl-PL"/>
        </w:rPr>
        <w:br/>
        <w:t>i warzyw, w ilości minimum 400g w ciągu dnia (¾ warzyw i ¼ owoców), nie wliczając ziemniaków, w tym:</w:t>
      </w:r>
    </w:p>
    <w:p w14:paraId="13F97D81" w14:textId="77777777" w:rsidR="00A767E6" w:rsidRPr="00C27D6C" w:rsidRDefault="00C27D6C">
      <w:pPr>
        <w:pStyle w:val="Standard"/>
        <w:numPr>
          <w:ilvl w:val="0"/>
          <w:numId w:val="13"/>
        </w:numPr>
        <w:spacing w:line="240" w:lineRule="atLeast"/>
        <w:jc w:val="both"/>
        <w:rPr>
          <w:rFonts w:cs="Times New Roman"/>
          <w:color w:val="auto"/>
          <w:sz w:val="22"/>
          <w:szCs w:val="22"/>
          <w:lang w:val="pl-PL"/>
        </w:rPr>
      </w:pPr>
      <w:r w:rsidRPr="00C27D6C">
        <w:rPr>
          <w:rFonts w:cs="Times New Roman"/>
          <w:color w:val="auto"/>
          <w:sz w:val="22"/>
          <w:szCs w:val="22"/>
          <w:lang w:val="pl-PL"/>
        </w:rPr>
        <w:t xml:space="preserve">codziennie w minimum trzech głównych posiłkach (śniadanie, obiad i kolacja) dodatek warzywny (min. 100g) lub owocowy (min. 100g, najpóźniej do podwieczorku); </w:t>
      </w:r>
    </w:p>
    <w:p w14:paraId="65507C0D" w14:textId="77777777" w:rsidR="00A767E6" w:rsidRPr="00C27D6C" w:rsidRDefault="00C27D6C">
      <w:pPr>
        <w:pStyle w:val="Standard"/>
        <w:numPr>
          <w:ilvl w:val="0"/>
          <w:numId w:val="13"/>
        </w:numPr>
        <w:spacing w:line="240" w:lineRule="atLeast"/>
        <w:jc w:val="both"/>
        <w:rPr>
          <w:rFonts w:cs="Times New Roman"/>
          <w:color w:val="auto"/>
          <w:sz w:val="22"/>
          <w:szCs w:val="22"/>
          <w:lang w:val="pl-PL"/>
        </w:rPr>
      </w:pPr>
      <w:proofErr w:type="spellStart"/>
      <w:r w:rsidRPr="00C27D6C">
        <w:rPr>
          <w:rFonts w:cs="Times New Roman"/>
          <w:color w:val="C9211E"/>
          <w:sz w:val="22"/>
          <w:szCs w:val="22"/>
          <w:lang w:val="pl-PL"/>
        </w:rPr>
        <w:t>dopuszalne</w:t>
      </w:r>
      <w:proofErr w:type="spellEnd"/>
      <w:r w:rsidRPr="00C27D6C">
        <w:rPr>
          <w:rFonts w:cs="Times New Roman"/>
          <w:color w:val="C9211E"/>
          <w:sz w:val="22"/>
          <w:szCs w:val="22"/>
          <w:lang w:val="pl-PL"/>
        </w:rPr>
        <w:t xml:space="preserve"> są zmiany w ilościach minimalnych warzyw i owoców w śniadaniu oraz kolacji, po uzgodnieniu i zaakceptowaniu przez dietetyka szpitalnego, pod warunkiem, że ogólna ilość warzyw i owoców w ciągu dnia nie będzie  mniejsza niż 400g</w:t>
      </w:r>
      <w:r w:rsidRPr="00C27D6C">
        <w:rPr>
          <w:rFonts w:cs="Times New Roman"/>
          <w:color w:val="auto"/>
          <w:sz w:val="22"/>
          <w:szCs w:val="22"/>
          <w:lang w:val="pl-PL"/>
        </w:rPr>
        <w:t>,</w:t>
      </w:r>
    </w:p>
    <w:p w14:paraId="5BB3F5C8" w14:textId="77777777" w:rsidR="00A767E6" w:rsidRPr="00C27D6C" w:rsidRDefault="00C27D6C">
      <w:pPr>
        <w:pStyle w:val="Standard"/>
        <w:numPr>
          <w:ilvl w:val="0"/>
          <w:numId w:val="120"/>
        </w:numPr>
        <w:spacing w:line="240" w:lineRule="atLeast"/>
        <w:jc w:val="both"/>
        <w:rPr>
          <w:rFonts w:cs="Times New Roman"/>
          <w:color w:val="auto"/>
          <w:sz w:val="22"/>
          <w:szCs w:val="22"/>
          <w:lang w:val="pl-PL"/>
        </w:rPr>
      </w:pPr>
      <w:r w:rsidRPr="00C27D6C">
        <w:rPr>
          <w:rFonts w:cs="Times New Roman"/>
          <w:color w:val="auto"/>
          <w:sz w:val="22"/>
          <w:szCs w:val="22"/>
          <w:lang w:val="pl-PL"/>
        </w:rPr>
        <w:t>owoce nie mniej niż 4 razy w dekadzie, zgodnie z zaleceniami NIZP-PHZ;</w:t>
      </w:r>
    </w:p>
    <w:p w14:paraId="21E8EB8D" w14:textId="77777777" w:rsidR="00A767E6" w:rsidRPr="00C27D6C" w:rsidRDefault="00C27D6C">
      <w:pPr>
        <w:pStyle w:val="Standard"/>
        <w:numPr>
          <w:ilvl w:val="0"/>
          <w:numId w:val="121"/>
        </w:numPr>
        <w:spacing w:line="240" w:lineRule="atLeast"/>
        <w:jc w:val="both"/>
        <w:rPr>
          <w:rFonts w:cs="Times New Roman"/>
          <w:color w:val="auto"/>
          <w:sz w:val="22"/>
          <w:szCs w:val="22"/>
          <w:lang w:val="pl-PL"/>
        </w:rPr>
      </w:pPr>
      <w:r w:rsidRPr="00C27D6C">
        <w:rPr>
          <w:rFonts w:cs="Times New Roman"/>
          <w:color w:val="auto"/>
          <w:sz w:val="22"/>
          <w:szCs w:val="22"/>
          <w:lang w:val="pl-PL"/>
        </w:rPr>
        <w:t>ok. 35 g warzyw liściastych odpowiada jednej porcji, czyli 100g warzyw;</w:t>
      </w:r>
    </w:p>
    <w:p w14:paraId="7FA1374B" w14:textId="77777777" w:rsidR="00A767E6" w:rsidRPr="00C27D6C" w:rsidRDefault="00C27D6C">
      <w:pPr>
        <w:pStyle w:val="Standard"/>
        <w:numPr>
          <w:ilvl w:val="0"/>
          <w:numId w:val="122"/>
        </w:numPr>
        <w:spacing w:line="240" w:lineRule="atLeast"/>
        <w:jc w:val="both"/>
        <w:rPr>
          <w:rFonts w:cs="Times New Roman"/>
          <w:sz w:val="22"/>
          <w:szCs w:val="22"/>
          <w:lang w:val="pl-PL"/>
        </w:rPr>
      </w:pPr>
      <w:r w:rsidRPr="00C27D6C">
        <w:rPr>
          <w:rFonts w:cs="Times New Roman"/>
          <w:sz w:val="22"/>
          <w:szCs w:val="22"/>
          <w:lang w:val="pl-PL"/>
        </w:rPr>
        <w:t>Dopuszcza się stosowanie suszu warzywno-owocowego tylko w miesiącach marzec, kwiecień, maj.</w:t>
      </w:r>
    </w:p>
    <w:p w14:paraId="66D3257D" w14:textId="77777777" w:rsidR="00A767E6" w:rsidRPr="00C27D6C" w:rsidRDefault="00C27D6C">
      <w:pPr>
        <w:pStyle w:val="Standard"/>
        <w:numPr>
          <w:ilvl w:val="0"/>
          <w:numId w:val="123"/>
        </w:numPr>
        <w:spacing w:line="240" w:lineRule="atLeast"/>
        <w:jc w:val="both"/>
        <w:rPr>
          <w:sz w:val="22"/>
          <w:szCs w:val="22"/>
          <w:lang w:val="pl-PL"/>
        </w:rPr>
      </w:pPr>
      <w:r w:rsidRPr="00C27D6C">
        <w:rPr>
          <w:sz w:val="22"/>
          <w:szCs w:val="22"/>
          <w:lang w:val="pl-PL"/>
        </w:rPr>
        <w:t>Uwzględnienie szczególnych zaleceń lekarskich i modyfikacja posiłków z uwzględnieniem zaleceń dietetycznych dotyczących ograniczeń i specyfiki diet:</w:t>
      </w:r>
    </w:p>
    <w:p w14:paraId="4D522651" w14:textId="77777777" w:rsidR="00A767E6" w:rsidRPr="00C27D6C" w:rsidRDefault="00C27D6C">
      <w:pPr>
        <w:pStyle w:val="Standard"/>
        <w:numPr>
          <w:ilvl w:val="0"/>
          <w:numId w:val="20"/>
        </w:numPr>
        <w:spacing w:line="240" w:lineRule="atLeast"/>
        <w:jc w:val="both"/>
        <w:rPr>
          <w:sz w:val="22"/>
          <w:szCs w:val="22"/>
          <w:lang w:val="pl-PL"/>
        </w:rPr>
      </w:pPr>
      <w:r w:rsidRPr="00C27D6C">
        <w:rPr>
          <w:sz w:val="22"/>
          <w:szCs w:val="22"/>
          <w:lang w:val="pl-PL"/>
        </w:rPr>
        <w:t>indywidualne zmiany w diecie na zlecenie lekarza lub dietetyka szpitalnego.</w:t>
      </w:r>
    </w:p>
    <w:p w14:paraId="6394DF92" w14:textId="77777777" w:rsidR="00A767E6" w:rsidRPr="00C27D6C" w:rsidRDefault="00C27D6C">
      <w:pPr>
        <w:pStyle w:val="Standard"/>
        <w:numPr>
          <w:ilvl w:val="0"/>
          <w:numId w:val="20"/>
        </w:numPr>
        <w:spacing w:line="240" w:lineRule="atLeast"/>
        <w:jc w:val="both"/>
        <w:rPr>
          <w:color w:val="C9211E"/>
          <w:sz w:val="22"/>
          <w:szCs w:val="22"/>
          <w:lang w:val="pl-PL"/>
        </w:rPr>
      </w:pPr>
      <w:r w:rsidRPr="00C27D6C">
        <w:rPr>
          <w:color w:val="C9211E"/>
          <w:sz w:val="22"/>
          <w:szCs w:val="22"/>
          <w:lang w:val="pl-PL"/>
        </w:rPr>
        <w:t xml:space="preserve">II śniadanie w diecie 5-posiłkowej z ograniczeniem łatwo przyswajalnych węglowodanów powinno składać z kanapki posmarowanej masłem lub </w:t>
      </w:r>
      <w:proofErr w:type="spellStart"/>
      <w:r w:rsidRPr="00C27D6C">
        <w:rPr>
          <w:color w:val="C9211E"/>
          <w:sz w:val="22"/>
          <w:szCs w:val="22"/>
          <w:lang w:val="pl-PL"/>
        </w:rPr>
        <w:t>margarynną</w:t>
      </w:r>
      <w:proofErr w:type="spellEnd"/>
      <w:r w:rsidRPr="00C27D6C">
        <w:rPr>
          <w:color w:val="C9211E"/>
          <w:sz w:val="22"/>
          <w:szCs w:val="22"/>
          <w:lang w:val="pl-PL"/>
        </w:rPr>
        <w:t xml:space="preserve"> miękką z połową dodatku białkowego i połową dodatku warzywnego, </w:t>
      </w:r>
    </w:p>
    <w:p w14:paraId="6151BE53" w14:textId="77777777" w:rsidR="00A767E6" w:rsidRPr="00C27D6C" w:rsidRDefault="00C27D6C">
      <w:pPr>
        <w:pStyle w:val="Standard"/>
        <w:numPr>
          <w:ilvl w:val="0"/>
          <w:numId w:val="20"/>
        </w:numPr>
        <w:spacing w:line="240" w:lineRule="atLeast"/>
        <w:jc w:val="both"/>
        <w:rPr>
          <w:color w:val="C9211E"/>
          <w:sz w:val="22"/>
          <w:szCs w:val="22"/>
          <w:lang w:val="pl-PL"/>
        </w:rPr>
      </w:pPr>
      <w:r w:rsidRPr="00C27D6C">
        <w:rPr>
          <w:color w:val="C9211E"/>
          <w:sz w:val="22"/>
          <w:szCs w:val="22"/>
          <w:lang w:val="pl-PL"/>
        </w:rPr>
        <w:t>podwieczorek w diecie 5-posiłkowej z ograniczeniem łatwo przyswajalnych węglowodanów musi składać się z warzyw i/lub owoców (minimum ½ porcji z pkt. 6) oraz może składać się z np. jogurtu naturalnego, serka wiejskiego, serka homogenizowanego naturalnego i innych produktów dozwolonych w diecie z ograniczeniem łatwo przyswajalnych węglowodanów</w:t>
      </w:r>
    </w:p>
    <w:p w14:paraId="17FF71A3" w14:textId="77777777" w:rsidR="00A767E6" w:rsidRPr="00C27D6C" w:rsidRDefault="00A767E6">
      <w:pPr>
        <w:pStyle w:val="Standard"/>
        <w:spacing w:line="240" w:lineRule="atLeast"/>
        <w:jc w:val="both"/>
        <w:rPr>
          <w:sz w:val="22"/>
          <w:szCs w:val="22"/>
          <w:lang w:val="pl-PL"/>
        </w:rPr>
      </w:pPr>
    </w:p>
    <w:p w14:paraId="3DB73AE1" w14:textId="77777777" w:rsidR="00A767E6" w:rsidRPr="00C27D6C" w:rsidRDefault="00C27D6C">
      <w:pPr>
        <w:pStyle w:val="Standard"/>
        <w:numPr>
          <w:ilvl w:val="0"/>
          <w:numId w:val="124"/>
        </w:numPr>
        <w:spacing w:line="240" w:lineRule="atLeast"/>
        <w:jc w:val="both"/>
        <w:rPr>
          <w:lang w:val="pl-PL"/>
        </w:rPr>
      </w:pPr>
      <w:r w:rsidRPr="00C27D6C">
        <w:rPr>
          <w:rFonts w:cs="Times New Roman"/>
          <w:sz w:val="22"/>
          <w:szCs w:val="22"/>
          <w:lang w:val="pl-PL"/>
        </w:rPr>
        <w:t xml:space="preserve">Całodzienne wyżywienie obejmuje </w:t>
      </w:r>
      <w:r w:rsidRPr="00C27D6C">
        <w:rPr>
          <w:rFonts w:cs="Times New Roman"/>
          <w:color w:val="auto"/>
          <w:sz w:val="22"/>
          <w:szCs w:val="22"/>
          <w:lang w:val="pl-PL"/>
        </w:rPr>
        <w:t xml:space="preserve">minimum 3 posiłki </w:t>
      </w:r>
      <w:r w:rsidRPr="00C27D6C">
        <w:rPr>
          <w:rFonts w:cs="Times New Roman"/>
          <w:sz w:val="22"/>
          <w:szCs w:val="22"/>
          <w:lang w:val="pl-PL"/>
        </w:rPr>
        <w:t>– śniadanie, obiad i kolację oraz w niektórych dietach jak dieta np. z ograniczeniem łatwo przyswajalnych węglowodanów 5 posiłkowa II śniadanie, podwieczorek i II kolację.</w:t>
      </w:r>
    </w:p>
    <w:p w14:paraId="395A9A36" w14:textId="77777777" w:rsidR="00A767E6" w:rsidRPr="00C27D6C" w:rsidRDefault="00A767E6">
      <w:pPr>
        <w:pStyle w:val="Standard"/>
        <w:spacing w:line="240" w:lineRule="atLeast"/>
        <w:jc w:val="both"/>
        <w:rPr>
          <w:rFonts w:cs="Times New Roman"/>
          <w:sz w:val="22"/>
          <w:szCs w:val="22"/>
          <w:lang w:val="pl-PL"/>
        </w:rPr>
      </w:pPr>
    </w:p>
    <w:p w14:paraId="63DAE69A" w14:textId="77777777" w:rsidR="00A767E6" w:rsidRPr="00C27D6C" w:rsidRDefault="00C27D6C">
      <w:pPr>
        <w:pStyle w:val="Standard"/>
        <w:numPr>
          <w:ilvl w:val="0"/>
          <w:numId w:val="125"/>
        </w:numPr>
        <w:spacing w:line="240" w:lineRule="atLeast"/>
        <w:jc w:val="both"/>
        <w:rPr>
          <w:rFonts w:cs="Times New Roman"/>
          <w:b/>
          <w:sz w:val="22"/>
          <w:szCs w:val="22"/>
          <w:lang w:val="pl-PL"/>
        </w:rPr>
      </w:pPr>
      <w:r w:rsidRPr="00C27D6C">
        <w:rPr>
          <w:rFonts w:cs="Times New Roman"/>
          <w:b/>
          <w:sz w:val="22"/>
          <w:szCs w:val="22"/>
          <w:lang w:val="pl-PL"/>
        </w:rPr>
        <w:t>śniadanie</w:t>
      </w:r>
    </w:p>
    <w:p w14:paraId="5FCD8BBE" w14:textId="77777777" w:rsidR="00A767E6" w:rsidRPr="00C27D6C" w:rsidRDefault="00C27D6C">
      <w:pPr>
        <w:pStyle w:val="Standard"/>
        <w:spacing w:line="240" w:lineRule="atLeast"/>
        <w:ind w:left="1080"/>
        <w:jc w:val="both"/>
        <w:rPr>
          <w:rFonts w:cs="Times New Roman"/>
          <w:sz w:val="22"/>
          <w:szCs w:val="22"/>
          <w:lang w:val="pl-PL"/>
        </w:rPr>
      </w:pPr>
      <w:r w:rsidRPr="00C27D6C">
        <w:rPr>
          <w:rFonts w:cs="Times New Roman"/>
          <w:sz w:val="22"/>
          <w:szCs w:val="22"/>
          <w:lang w:val="pl-PL"/>
        </w:rPr>
        <w:t xml:space="preserve">- codzienne podawanie </w:t>
      </w:r>
      <w:r w:rsidRPr="00C27D6C">
        <w:rPr>
          <w:rFonts w:cs="Times New Roman"/>
          <w:color w:val="C9211E"/>
          <w:sz w:val="22"/>
          <w:szCs w:val="22"/>
          <w:lang w:val="pl-PL"/>
        </w:rPr>
        <w:t>zamiast zup mlecznych: jogurtów, kefirów,</w:t>
      </w:r>
      <w:r w:rsidRPr="00C27D6C">
        <w:rPr>
          <w:rFonts w:cs="Times New Roman"/>
          <w:color w:val="C9211E"/>
          <w:sz w:val="22"/>
          <w:szCs w:val="22"/>
          <w:lang w:val="pl-PL"/>
        </w:rPr>
        <w:t xml:space="preserve"> serków homogenizowanych, serków wiejskich, maślanek itp.</w:t>
      </w:r>
    </w:p>
    <w:p w14:paraId="6B76E425" w14:textId="77777777" w:rsidR="00A767E6" w:rsidRPr="00C27D6C" w:rsidRDefault="00C27D6C">
      <w:pPr>
        <w:pStyle w:val="Standard"/>
        <w:spacing w:line="240" w:lineRule="atLeast"/>
        <w:ind w:left="1080"/>
        <w:jc w:val="both"/>
        <w:rPr>
          <w:lang w:val="pl-PL"/>
        </w:rPr>
      </w:pPr>
      <w:r w:rsidRPr="00C27D6C">
        <w:rPr>
          <w:rFonts w:cs="Times New Roman"/>
          <w:sz w:val="22"/>
          <w:szCs w:val="22"/>
          <w:lang w:val="pl-PL"/>
        </w:rPr>
        <w:lastRenderedPageBreak/>
        <w:t>- gorący napój - nie mniej niż</w:t>
      </w:r>
      <w:r w:rsidRPr="00C27D6C">
        <w:rPr>
          <w:rFonts w:cs="Times New Roman"/>
          <w:color w:val="C9211E"/>
          <w:sz w:val="22"/>
          <w:szCs w:val="22"/>
          <w:lang w:val="pl-PL"/>
        </w:rPr>
        <w:t xml:space="preserve"> 4 razy</w:t>
      </w:r>
      <w:r w:rsidRPr="00C27D6C">
        <w:rPr>
          <w:rFonts w:cs="Times New Roman"/>
          <w:color w:val="auto"/>
          <w:sz w:val="22"/>
          <w:szCs w:val="22"/>
          <w:lang w:val="pl-PL"/>
        </w:rPr>
        <w:t xml:space="preserve"> w dekadzie kawa mleczna lub kakao</w:t>
      </w:r>
    </w:p>
    <w:p w14:paraId="4B1B3D67" w14:textId="77777777" w:rsidR="00A767E6" w:rsidRPr="00C27D6C" w:rsidRDefault="00C27D6C">
      <w:pPr>
        <w:pStyle w:val="Standard"/>
        <w:spacing w:line="240" w:lineRule="atLeast"/>
        <w:ind w:left="1080"/>
        <w:jc w:val="both"/>
        <w:rPr>
          <w:rFonts w:cs="Times New Roman"/>
          <w:sz w:val="22"/>
          <w:szCs w:val="22"/>
          <w:lang w:val="pl-PL"/>
        </w:rPr>
      </w:pPr>
      <w:r w:rsidRPr="00C27D6C">
        <w:rPr>
          <w:rFonts w:cs="Times New Roman"/>
          <w:sz w:val="22"/>
          <w:szCs w:val="22"/>
          <w:lang w:val="pl-PL"/>
        </w:rPr>
        <w:t xml:space="preserve">- pieczywo mieszane (pszenno-żytnie/graham/razowe) w rozumieniu bułka i/lub chleb – min. 90g, </w:t>
      </w:r>
      <w:r w:rsidRPr="00C27D6C">
        <w:rPr>
          <w:rFonts w:cs="Times New Roman"/>
          <w:color w:val="C9211E"/>
          <w:sz w:val="22"/>
          <w:szCs w:val="22"/>
          <w:lang w:val="pl-PL"/>
        </w:rPr>
        <w:t>max. 110g</w:t>
      </w:r>
    </w:p>
    <w:p w14:paraId="6F0F69DD" w14:textId="77777777" w:rsidR="00A767E6" w:rsidRPr="00C27D6C" w:rsidRDefault="00C27D6C">
      <w:pPr>
        <w:pStyle w:val="Standard"/>
        <w:spacing w:line="240" w:lineRule="atLeast"/>
        <w:ind w:left="1080"/>
        <w:jc w:val="both"/>
        <w:rPr>
          <w:lang w:val="pl-PL"/>
        </w:rPr>
      </w:pPr>
      <w:r w:rsidRPr="00C27D6C">
        <w:rPr>
          <w:rFonts w:cs="Times New Roman"/>
          <w:sz w:val="22"/>
          <w:szCs w:val="22"/>
          <w:lang w:val="pl-PL"/>
        </w:rPr>
        <w:t xml:space="preserve">- </w:t>
      </w:r>
      <w:r w:rsidRPr="00C27D6C">
        <w:rPr>
          <w:rFonts w:cs="Times New Roman"/>
          <w:color w:val="C9211E"/>
          <w:sz w:val="22"/>
          <w:szCs w:val="22"/>
          <w:lang w:val="pl-PL"/>
        </w:rPr>
        <w:t>masło extra, min 82% tłuszczu</w:t>
      </w:r>
      <w:r w:rsidRPr="00C27D6C">
        <w:rPr>
          <w:rFonts w:cs="Times New Roman"/>
          <w:color w:val="auto"/>
          <w:sz w:val="22"/>
          <w:szCs w:val="22"/>
          <w:lang w:val="pl-PL"/>
        </w:rPr>
        <w:t xml:space="preserve"> </w:t>
      </w:r>
      <w:r w:rsidRPr="00C27D6C">
        <w:rPr>
          <w:rFonts w:cs="Times New Roman"/>
          <w:sz w:val="22"/>
          <w:szCs w:val="22"/>
          <w:lang w:val="pl-PL"/>
        </w:rPr>
        <w:t xml:space="preserve">–  </w:t>
      </w:r>
      <w:r w:rsidRPr="00C27D6C">
        <w:rPr>
          <w:rFonts w:cs="Times New Roman"/>
          <w:color w:val="auto"/>
          <w:sz w:val="22"/>
          <w:szCs w:val="22"/>
          <w:lang w:val="pl-PL"/>
        </w:rPr>
        <w:t>porcja 10g</w:t>
      </w:r>
    </w:p>
    <w:p w14:paraId="3D5D2E22" w14:textId="77777777" w:rsidR="00A767E6" w:rsidRPr="00C27D6C" w:rsidRDefault="00C27D6C">
      <w:pPr>
        <w:pStyle w:val="Standard"/>
        <w:spacing w:line="240" w:lineRule="atLeast"/>
        <w:ind w:left="1080"/>
        <w:jc w:val="both"/>
        <w:rPr>
          <w:rFonts w:cs="Times New Roman"/>
          <w:sz w:val="22"/>
          <w:szCs w:val="22"/>
          <w:lang w:val="pl-PL"/>
        </w:rPr>
      </w:pPr>
      <w:r w:rsidRPr="00C27D6C">
        <w:rPr>
          <w:rFonts w:cs="Times New Roman"/>
          <w:sz w:val="22"/>
          <w:szCs w:val="22"/>
          <w:lang w:val="pl-PL"/>
        </w:rPr>
        <w:t>- dodatek warzywny lub owocowy (w ilościach pkt. 6)</w:t>
      </w:r>
    </w:p>
    <w:p w14:paraId="3ABFA917" w14:textId="77777777" w:rsidR="00A767E6" w:rsidRPr="00C27D6C" w:rsidRDefault="00C27D6C">
      <w:pPr>
        <w:pStyle w:val="Standard"/>
        <w:spacing w:line="240" w:lineRule="atLeast"/>
        <w:ind w:left="1080"/>
        <w:jc w:val="both"/>
        <w:rPr>
          <w:rFonts w:cs="Times New Roman"/>
          <w:color w:val="auto"/>
          <w:sz w:val="22"/>
          <w:szCs w:val="22"/>
          <w:lang w:val="pl-PL"/>
        </w:rPr>
      </w:pPr>
      <w:r w:rsidRPr="00C27D6C">
        <w:rPr>
          <w:rFonts w:cs="Times New Roman"/>
          <w:color w:val="auto"/>
          <w:sz w:val="22"/>
          <w:szCs w:val="22"/>
          <w:lang w:val="pl-PL"/>
        </w:rPr>
        <w:t>- minimum 1 dodatek białkowy do pieczywa tj. wędliny, jajka, ser żółty i twarogowy oraz różnego rodzaju pasty (z jajka, sera białego, ryb, nasiona roślin strączkowych itp. (dieta podstawowa)</w:t>
      </w:r>
    </w:p>
    <w:p w14:paraId="65C6AFEB" w14:textId="77777777" w:rsidR="00A767E6" w:rsidRPr="00C27D6C" w:rsidRDefault="00A767E6">
      <w:pPr>
        <w:pStyle w:val="Standard"/>
        <w:spacing w:line="240" w:lineRule="atLeast"/>
        <w:ind w:left="1080"/>
        <w:jc w:val="both"/>
        <w:rPr>
          <w:rFonts w:cs="Times New Roman"/>
          <w:b/>
          <w:bCs/>
          <w:color w:val="auto"/>
          <w:sz w:val="22"/>
          <w:szCs w:val="22"/>
          <w:lang w:val="pl-PL"/>
        </w:rPr>
      </w:pPr>
    </w:p>
    <w:p w14:paraId="1257BF0A" w14:textId="77777777" w:rsidR="00A767E6" w:rsidRPr="00C27D6C" w:rsidRDefault="00C27D6C">
      <w:pPr>
        <w:pStyle w:val="Standard"/>
        <w:spacing w:line="240" w:lineRule="atLeast"/>
        <w:ind w:left="1080"/>
        <w:jc w:val="both"/>
        <w:rPr>
          <w:lang w:val="pl-PL"/>
        </w:rPr>
      </w:pPr>
      <w:r w:rsidRPr="00C27D6C">
        <w:rPr>
          <w:rFonts w:cs="Times New Roman"/>
          <w:b/>
          <w:bCs/>
          <w:color w:val="auto"/>
          <w:sz w:val="22"/>
          <w:szCs w:val="22"/>
          <w:lang w:val="pl-PL"/>
        </w:rPr>
        <w:t>Dieta podstawowa</w:t>
      </w:r>
      <w:r w:rsidRPr="00C27D6C">
        <w:rPr>
          <w:rFonts w:cs="Times New Roman"/>
          <w:color w:val="auto"/>
          <w:sz w:val="22"/>
          <w:szCs w:val="22"/>
          <w:lang w:val="pl-PL"/>
        </w:rPr>
        <w:t xml:space="preserve"> – raz w dekadzie </w:t>
      </w:r>
      <w:r w:rsidRPr="00C27D6C">
        <w:rPr>
          <w:rFonts w:cs="Times New Roman"/>
          <w:color w:val="C9211E"/>
          <w:sz w:val="22"/>
          <w:szCs w:val="22"/>
          <w:lang w:val="pl-PL"/>
        </w:rPr>
        <w:t>do śniadania lub kolacji</w:t>
      </w:r>
      <w:r w:rsidRPr="00C27D6C">
        <w:rPr>
          <w:rFonts w:cs="Times New Roman"/>
          <w:color w:val="auto"/>
          <w:sz w:val="22"/>
          <w:szCs w:val="22"/>
          <w:lang w:val="pl-PL"/>
        </w:rPr>
        <w:t xml:space="preserve"> pasta z dodatkiem wysokobiałkowym takim jak ryba, nasiona roślin strączkowych, jajka</w:t>
      </w:r>
    </w:p>
    <w:p w14:paraId="4B488EFD" w14:textId="77777777" w:rsidR="00A767E6" w:rsidRPr="00C27D6C" w:rsidRDefault="00A767E6">
      <w:pPr>
        <w:pStyle w:val="Standard"/>
        <w:spacing w:line="240" w:lineRule="atLeast"/>
        <w:ind w:left="1080"/>
        <w:jc w:val="both"/>
        <w:rPr>
          <w:rFonts w:cs="Times New Roman"/>
          <w:sz w:val="22"/>
          <w:szCs w:val="22"/>
          <w:lang w:val="pl-PL"/>
        </w:rPr>
      </w:pPr>
    </w:p>
    <w:p w14:paraId="39A26E21" w14:textId="77777777" w:rsidR="00A767E6" w:rsidRPr="00C27D6C" w:rsidRDefault="00C27D6C">
      <w:pPr>
        <w:pStyle w:val="Standard"/>
        <w:numPr>
          <w:ilvl w:val="0"/>
          <w:numId w:val="126"/>
        </w:numPr>
        <w:spacing w:line="240" w:lineRule="atLeast"/>
        <w:jc w:val="both"/>
        <w:rPr>
          <w:lang w:val="pl-PL"/>
        </w:rPr>
      </w:pPr>
      <w:r w:rsidRPr="00C27D6C">
        <w:rPr>
          <w:rFonts w:cs="Times New Roman"/>
          <w:b/>
          <w:sz w:val="22"/>
          <w:szCs w:val="22"/>
          <w:lang w:val="pl-PL"/>
        </w:rPr>
        <w:t>obiad</w:t>
      </w:r>
      <w:r w:rsidRPr="00C27D6C">
        <w:rPr>
          <w:rFonts w:cs="Times New Roman"/>
          <w:sz w:val="22"/>
          <w:szCs w:val="22"/>
          <w:lang w:val="pl-PL"/>
        </w:rPr>
        <w:t xml:space="preserve"> </w:t>
      </w:r>
      <w:r w:rsidRPr="00C27D6C">
        <w:rPr>
          <w:rFonts w:cs="Times New Roman"/>
          <w:color w:val="auto"/>
          <w:sz w:val="22"/>
          <w:szCs w:val="22"/>
          <w:lang w:val="pl-PL"/>
        </w:rPr>
        <w:t xml:space="preserve">(zupa i II danie z dodatkiem </w:t>
      </w:r>
      <w:r w:rsidRPr="00C27D6C">
        <w:rPr>
          <w:rFonts w:cs="Times New Roman"/>
          <w:sz w:val="22"/>
          <w:szCs w:val="22"/>
          <w:lang w:val="pl-PL"/>
        </w:rPr>
        <w:t>warzyw/jarzyn oraz kompotu/wody butelkowanej) w tym:</w:t>
      </w:r>
    </w:p>
    <w:p w14:paraId="2767C93F" w14:textId="77777777" w:rsidR="00A767E6" w:rsidRPr="00C27D6C" w:rsidRDefault="00C27D6C">
      <w:pPr>
        <w:pStyle w:val="Standard"/>
        <w:numPr>
          <w:ilvl w:val="2"/>
          <w:numId w:val="90"/>
        </w:numPr>
        <w:spacing w:line="240" w:lineRule="atLeast"/>
        <w:jc w:val="both"/>
        <w:rPr>
          <w:lang w:val="pl-PL"/>
        </w:rPr>
      </w:pPr>
      <w:r w:rsidRPr="00C27D6C">
        <w:rPr>
          <w:rFonts w:cs="Times New Roman"/>
          <w:sz w:val="22"/>
          <w:szCs w:val="22"/>
          <w:u w:val="single"/>
          <w:lang w:val="pl-PL"/>
        </w:rPr>
        <w:t>W</w:t>
      </w:r>
      <w:r w:rsidRPr="00C27D6C">
        <w:rPr>
          <w:rFonts w:cs="Times New Roman"/>
          <w:sz w:val="22"/>
          <w:szCs w:val="22"/>
          <w:u w:val="single"/>
          <w:lang w:val="pl-PL"/>
        </w:rPr>
        <w:t xml:space="preserve"> diecie podstawowej</w:t>
      </w:r>
      <w:r w:rsidRPr="00C27D6C">
        <w:rPr>
          <w:rFonts w:cs="Times New Roman"/>
          <w:sz w:val="22"/>
          <w:szCs w:val="22"/>
          <w:lang w:val="pl-PL"/>
        </w:rPr>
        <w:t>:</w:t>
      </w:r>
    </w:p>
    <w:p w14:paraId="53A046E2" w14:textId="77777777" w:rsidR="00A767E6" w:rsidRPr="00C27D6C" w:rsidRDefault="00C27D6C">
      <w:pPr>
        <w:pStyle w:val="Standard"/>
        <w:numPr>
          <w:ilvl w:val="1"/>
          <w:numId w:val="127"/>
        </w:numPr>
        <w:spacing w:line="240" w:lineRule="atLeast"/>
        <w:jc w:val="both"/>
        <w:rPr>
          <w:rFonts w:cs="Times New Roman"/>
          <w:sz w:val="22"/>
          <w:szCs w:val="22"/>
          <w:lang w:val="pl-PL"/>
        </w:rPr>
      </w:pPr>
      <w:r w:rsidRPr="00C27D6C">
        <w:rPr>
          <w:rFonts w:cs="Times New Roman"/>
          <w:sz w:val="22"/>
          <w:szCs w:val="22"/>
          <w:lang w:val="pl-PL"/>
        </w:rPr>
        <w:t>nie więcej niż 2 razy w dekadzie stosowanie dań półmięsnych lub bezmięsnych: makaron z dodatkami, risotto, kapusta z grochem, fasolka po bretońsku, bigos itd.</w:t>
      </w:r>
    </w:p>
    <w:p w14:paraId="46CC3381" w14:textId="77777777" w:rsidR="00A767E6" w:rsidRPr="00C27D6C" w:rsidRDefault="00C27D6C">
      <w:pPr>
        <w:pStyle w:val="Standard"/>
        <w:numPr>
          <w:ilvl w:val="1"/>
          <w:numId w:val="128"/>
        </w:numPr>
        <w:spacing w:line="240" w:lineRule="atLeast"/>
        <w:jc w:val="both"/>
        <w:rPr>
          <w:rFonts w:cs="Times New Roman"/>
          <w:sz w:val="22"/>
          <w:szCs w:val="22"/>
          <w:lang w:val="pl-PL"/>
        </w:rPr>
      </w:pPr>
      <w:r w:rsidRPr="00C27D6C">
        <w:rPr>
          <w:rFonts w:cs="Times New Roman"/>
          <w:sz w:val="22"/>
          <w:szCs w:val="22"/>
          <w:lang w:val="pl-PL"/>
        </w:rPr>
        <w:t>rośliny strączkowe suche powinny zostać ujęte w jadłospisie minimum 2 razy w dekadzie</w:t>
      </w:r>
    </w:p>
    <w:p w14:paraId="22E0A8D1" w14:textId="77777777" w:rsidR="00A767E6" w:rsidRPr="00C27D6C" w:rsidRDefault="00C27D6C">
      <w:pPr>
        <w:pStyle w:val="Standard"/>
        <w:numPr>
          <w:ilvl w:val="1"/>
          <w:numId w:val="129"/>
        </w:numPr>
        <w:spacing w:line="240" w:lineRule="atLeast"/>
        <w:jc w:val="both"/>
        <w:rPr>
          <w:rFonts w:cs="Times New Roman"/>
          <w:color w:val="auto"/>
          <w:sz w:val="22"/>
          <w:szCs w:val="22"/>
          <w:lang w:val="pl-PL"/>
        </w:rPr>
      </w:pPr>
      <w:r w:rsidRPr="00C27D6C">
        <w:rPr>
          <w:rFonts w:cs="Times New Roman"/>
          <w:color w:val="C9211E"/>
          <w:sz w:val="22"/>
          <w:szCs w:val="22"/>
          <w:lang w:val="pl-PL"/>
        </w:rPr>
        <w:t>min. 1 rodzaj</w:t>
      </w:r>
      <w:r w:rsidRPr="00C27D6C">
        <w:rPr>
          <w:rFonts w:cs="Times New Roman"/>
          <w:color w:val="auto"/>
          <w:sz w:val="22"/>
          <w:szCs w:val="22"/>
          <w:lang w:val="pl-PL"/>
        </w:rPr>
        <w:t xml:space="preserve"> surówek lub przetworów warzywnych/jarzynowych do obiadu (częściej w postaci surowej)</w:t>
      </w:r>
    </w:p>
    <w:p w14:paraId="1FB9224F" w14:textId="77777777" w:rsidR="00A767E6" w:rsidRPr="00C27D6C" w:rsidRDefault="00C27D6C">
      <w:pPr>
        <w:pStyle w:val="Standard"/>
        <w:numPr>
          <w:ilvl w:val="1"/>
          <w:numId w:val="130"/>
        </w:numPr>
        <w:spacing w:line="240" w:lineRule="atLeast"/>
        <w:jc w:val="both"/>
        <w:rPr>
          <w:rFonts w:cs="Times New Roman"/>
          <w:sz w:val="22"/>
          <w:szCs w:val="22"/>
          <w:lang w:val="pl-PL"/>
        </w:rPr>
      </w:pPr>
      <w:r w:rsidRPr="00C27D6C">
        <w:rPr>
          <w:rFonts w:cs="Times New Roman"/>
          <w:sz w:val="22"/>
          <w:szCs w:val="22"/>
          <w:lang w:val="pl-PL"/>
        </w:rPr>
        <w:t>nie dopuszcza się powtarzalności potraw w daniach obiadowych w dekadzie</w:t>
      </w:r>
    </w:p>
    <w:p w14:paraId="1C65F603" w14:textId="77777777" w:rsidR="00A767E6" w:rsidRPr="00C27D6C" w:rsidRDefault="00C27D6C">
      <w:pPr>
        <w:pStyle w:val="Standard"/>
        <w:numPr>
          <w:ilvl w:val="1"/>
          <w:numId w:val="131"/>
        </w:numPr>
        <w:spacing w:line="240" w:lineRule="atLeast"/>
        <w:jc w:val="both"/>
        <w:rPr>
          <w:lang w:val="pl-PL"/>
        </w:rPr>
      </w:pPr>
      <w:r w:rsidRPr="00C27D6C">
        <w:rPr>
          <w:rFonts w:cs="Times New Roman"/>
          <w:color w:val="C9211E"/>
          <w:sz w:val="22"/>
          <w:szCs w:val="22"/>
          <w:lang w:val="pl-PL"/>
        </w:rPr>
        <w:t>zaleca się</w:t>
      </w:r>
      <w:r w:rsidRPr="00C27D6C">
        <w:rPr>
          <w:rFonts w:cs="Times New Roman"/>
          <w:color w:val="auto"/>
          <w:sz w:val="22"/>
          <w:szCs w:val="22"/>
          <w:lang w:val="pl-PL"/>
        </w:rPr>
        <w:t xml:space="preserve"> uwzględnienie w jadłospisie kaszy gryczanej i/lub kaszy jaglanej</w:t>
      </w:r>
    </w:p>
    <w:p w14:paraId="0E9B853E" w14:textId="77777777" w:rsidR="00A767E6" w:rsidRPr="00C27D6C" w:rsidRDefault="00A767E6">
      <w:pPr>
        <w:pStyle w:val="Standard"/>
        <w:spacing w:line="240" w:lineRule="atLeast"/>
        <w:jc w:val="both"/>
        <w:rPr>
          <w:rFonts w:cs="Times New Roman"/>
          <w:color w:val="auto"/>
          <w:sz w:val="22"/>
          <w:szCs w:val="22"/>
          <w:lang w:val="pl-PL"/>
        </w:rPr>
      </w:pPr>
    </w:p>
    <w:p w14:paraId="7F535F2E" w14:textId="77777777" w:rsidR="00A767E6" w:rsidRPr="00C27D6C" w:rsidRDefault="00C27D6C">
      <w:pPr>
        <w:pStyle w:val="Standard"/>
        <w:numPr>
          <w:ilvl w:val="0"/>
          <w:numId w:val="132"/>
        </w:numPr>
        <w:spacing w:line="240" w:lineRule="atLeast"/>
        <w:jc w:val="both"/>
        <w:rPr>
          <w:lang w:val="pl-PL"/>
        </w:rPr>
      </w:pPr>
      <w:r w:rsidRPr="00C27D6C">
        <w:rPr>
          <w:rFonts w:cs="Times New Roman"/>
          <w:sz w:val="22"/>
          <w:szCs w:val="22"/>
          <w:u w:val="single"/>
          <w:lang w:val="pl-PL"/>
        </w:rPr>
        <w:t>W diecie łatwo strawnej oraz w pozostałych dietach</w:t>
      </w:r>
      <w:r w:rsidRPr="00C27D6C">
        <w:rPr>
          <w:rFonts w:cs="Times New Roman"/>
          <w:sz w:val="22"/>
          <w:szCs w:val="22"/>
          <w:lang w:val="pl-PL"/>
        </w:rPr>
        <w:t>:</w:t>
      </w:r>
    </w:p>
    <w:p w14:paraId="3C7768BD" w14:textId="77777777" w:rsidR="00A767E6" w:rsidRPr="00C27D6C" w:rsidRDefault="00C27D6C">
      <w:pPr>
        <w:pStyle w:val="Standard"/>
        <w:numPr>
          <w:ilvl w:val="1"/>
          <w:numId w:val="133"/>
        </w:numPr>
        <w:spacing w:line="240" w:lineRule="atLeast"/>
        <w:jc w:val="both"/>
        <w:rPr>
          <w:rFonts w:cs="Times New Roman"/>
          <w:sz w:val="22"/>
          <w:szCs w:val="22"/>
          <w:lang w:val="pl-PL"/>
        </w:rPr>
      </w:pPr>
      <w:r w:rsidRPr="00C27D6C">
        <w:rPr>
          <w:rFonts w:cs="Times New Roman"/>
          <w:sz w:val="22"/>
          <w:szCs w:val="22"/>
          <w:lang w:val="pl-PL"/>
        </w:rPr>
        <w:t>nie więcej niż 3 razy w dekadzie stosowanie dań półmięsnych lub bezmięsnych: makaron z dodatkami, risotto itd.</w:t>
      </w:r>
    </w:p>
    <w:p w14:paraId="4BF9EC68" w14:textId="77777777" w:rsidR="00A767E6" w:rsidRPr="00C27D6C" w:rsidRDefault="00C27D6C">
      <w:pPr>
        <w:pStyle w:val="Standard"/>
        <w:numPr>
          <w:ilvl w:val="1"/>
          <w:numId w:val="134"/>
        </w:numPr>
        <w:spacing w:line="240" w:lineRule="atLeast"/>
        <w:jc w:val="both"/>
        <w:rPr>
          <w:rFonts w:cs="Times New Roman"/>
          <w:sz w:val="22"/>
          <w:szCs w:val="22"/>
          <w:lang w:val="pl-PL"/>
        </w:rPr>
      </w:pPr>
      <w:r w:rsidRPr="00C27D6C">
        <w:rPr>
          <w:rFonts w:cs="Times New Roman"/>
          <w:sz w:val="22"/>
          <w:szCs w:val="22"/>
          <w:lang w:val="pl-PL"/>
        </w:rPr>
        <w:t xml:space="preserve">nie dopuszcza się powtarzalności zup, powtarzalność drugich dań nie częściej niż 2 razy w </w:t>
      </w:r>
      <w:r w:rsidRPr="00C27D6C">
        <w:rPr>
          <w:rFonts w:cs="Times New Roman"/>
          <w:sz w:val="22"/>
          <w:szCs w:val="22"/>
          <w:lang w:val="pl-PL"/>
        </w:rPr>
        <w:t>dekadzie</w:t>
      </w:r>
    </w:p>
    <w:p w14:paraId="4DEF3223" w14:textId="77777777" w:rsidR="00A767E6" w:rsidRPr="00C27D6C" w:rsidRDefault="00C27D6C">
      <w:pPr>
        <w:pStyle w:val="Standard"/>
        <w:numPr>
          <w:ilvl w:val="1"/>
          <w:numId w:val="135"/>
        </w:numPr>
        <w:spacing w:line="240" w:lineRule="atLeast"/>
        <w:jc w:val="both"/>
        <w:rPr>
          <w:rFonts w:cs="Times New Roman"/>
          <w:sz w:val="22"/>
          <w:szCs w:val="22"/>
          <w:lang w:val="pl-PL"/>
        </w:rPr>
      </w:pPr>
      <w:r w:rsidRPr="00C27D6C">
        <w:rPr>
          <w:rFonts w:cs="Times New Roman"/>
          <w:sz w:val="22"/>
          <w:szCs w:val="22"/>
          <w:lang w:val="pl-PL"/>
        </w:rPr>
        <w:t>dopuszcza się powtarzalność warzyw/jarzyn gotowanych z uwzględnieniem zróżnicowania</w:t>
      </w:r>
    </w:p>
    <w:p w14:paraId="6C63592E" w14:textId="77777777" w:rsidR="00A767E6" w:rsidRPr="00C27D6C" w:rsidRDefault="00C27D6C">
      <w:pPr>
        <w:pStyle w:val="Standard"/>
        <w:numPr>
          <w:ilvl w:val="1"/>
          <w:numId w:val="136"/>
        </w:numPr>
        <w:spacing w:line="240" w:lineRule="atLeast"/>
        <w:jc w:val="both"/>
        <w:rPr>
          <w:rFonts w:cs="Times New Roman"/>
          <w:color w:val="auto"/>
          <w:sz w:val="22"/>
          <w:szCs w:val="22"/>
          <w:lang w:val="pl-PL"/>
        </w:rPr>
      </w:pPr>
      <w:r w:rsidRPr="00C27D6C">
        <w:rPr>
          <w:rFonts w:cs="Times New Roman"/>
          <w:color w:val="C9211E"/>
          <w:sz w:val="22"/>
          <w:szCs w:val="22"/>
          <w:lang w:val="pl-PL"/>
        </w:rPr>
        <w:t xml:space="preserve">min. 1 rodzaj </w:t>
      </w:r>
      <w:r w:rsidRPr="00C27D6C">
        <w:rPr>
          <w:rFonts w:cs="Times New Roman"/>
          <w:color w:val="auto"/>
          <w:sz w:val="22"/>
          <w:szCs w:val="22"/>
          <w:lang w:val="pl-PL"/>
        </w:rPr>
        <w:t>surówki lub przetworów warzywnych/jarzynowych do obiadu (zróżnicowanie: surowe/gotowane/pieczone warzywa)</w:t>
      </w:r>
    </w:p>
    <w:p w14:paraId="3A612C34" w14:textId="77777777" w:rsidR="00A767E6" w:rsidRPr="00C27D6C" w:rsidRDefault="00C27D6C">
      <w:pPr>
        <w:pStyle w:val="Standard"/>
        <w:numPr>
          <w:ilvl w:val="1"/>
          <w:numId w:val="137"/>
        </w:numPr>
        <w:spacing w:line="240" w:lineRule="atLeast"/>
        <w:jc w:val="both"/>
        <w:rPr>
          <w:rFonts w:cs="Times New Roman"/>
          <w:color w:val="auto"/>
          <w:sz w:val="22"/>
          <w:szCs w:val="22"/>
          <w:lang w:val="pl-PL"/>
        </w:rPr>
      </w:pPr>
      <w:r w:rsidRPr="00C27D6C">
        <w:rPr>
          <w:rFonts w:cs="Times New Roman"/>
          <w:color w:val="C9211E"/>
          <w:sz w:val="22"/>
          <w:szCs w:val="22"/>
          <w:lang w:val="pl-PL"/>
        </w:rPr>
        <w:t>zaleca się</w:t>
      </w:r>
      <w:r w:rsidRPr="00C27D6C">
        <w:rPr>
          <w:rFonts w:cs="Times New Roman"/>
          <w:color w:val="auto"/>
          <w:sz w:val="22"/>
          <w:szCs w:val="22"/>
          <w:lang w:val="pl-PL"/>
        </w:rPr>
        <w:t xml:space="preserve"> uwzględnienie w jadłospisie kaszy jaglanej</w:t>
      </w:r>
    </w:p>
    <w:p w14:paraId="3CE98F59" w14:textId="77777777" w:rsidR="00A767E6" w:rsidRPr="00C27D6C" w:rsidRDefault="00A767E6">
      <w:pPr>
        <w:pStyle w:val="Standard"/>
        <w:spacing w:line="240" w:lineRule="atLeast"/>
        <w:jc w:val="both"/>
        <w:rPr>
          <w:rFonts w:cs="Times New Roman"/>
          <w:color w:val="C9211E"/>
          <w:sz w:val="22"/>
          <w:szCs w:val="22"/>
          <w:lang w:val="pl-PL"/>
        </w:rPr>
      </w:pPr>
    </w:p>
    <w:p w14:paraId="672D159B" w14:textId="77777777" w:rsidR="00A767E6" w:rsidRPr="00C27D6C" w:rsidRDefault="00C27D6C">
      <w:pPr>
        <w:pStyle w:val="Standard"/>
        <w:numPr>
          <w:ilvl w:val="0"/>
          <w:numId w:val="138"/>
        </w:numPr>
        <w:spacing w:line="240" w:lineRule="atLeast"/>
        <w:jc w:val="both"/>
        <w:rPr>
          <w:rFonts w:cs="Times New Roman"/>
          <w:sz w:val="22"/>
          <w:szCs w:val="22"/>
          <w:u w:val="single"/>
          <w:lang w:val="pl-PL"/>
        </w:rPr>
      </w:pPr>
      <w:r w:rsidRPr="00C27D6C">
        <w:rPr>
          <w:rFonts w:cs="Times New Roman"/>
          <w:sz w:val="22"/>
          <w:szCs w:val="22"/>
          <w:u w:val="single"/>
          <w:lang w:val="pl-PL"/>
        </w:rPr>
        <w:t>W diecie z ograniczeniem łatwo przyswajalnych węglowodanów:</w:t>
      </w:r>
    </w:p>
    <w:p w14:paraId="47A2D810" w14:textId="77777777" w:rsidR="00A767E6" w:rsidRPr="00C27D6C" w:rsidRDefault="00C27D6C">
      <w:pPr>
        <w:pStyle w:val="Standard"/>
        <w:numPr>
          <w:ilvl w:val="1"/>
          <w:numId w:val="139"/>
        </w:numPr>
        <w:spacing w:line="240" w:lineRule="atLeast"/>
        <w:jc w:val="both"/>
        <w:rPr>
          <w:rFonts w:cs="Times New Roman"/>
          <w:color w:val="auto"/>
          <w:sz w:val="22"/>
          <w:szCs w:val="22"/>
          <w:lang w:val="pl-PL"/>
        </w:rPr>
      </w:pPr>
      <w:r w:rsidRPr="00C27D6C">
        <w:rPr>
          <w:rFonts w:cs="Times New Roman"/>
          <w:color w:val="auto"/>
          <w:sz w:val="22"/>
          <w:szCs w:val="22"/>
          <w:lang w:val="pl-PL"/>
        </w:rPr>
        <w:t>dwa rodzaje surówek lub przetworów warzywnych/jarzynowych do obiadu (min. 1 dodatek w postaci surowej/kiszonej)</w:t>
      </w:r>
    </w:p>
    <w:p w14:paraId="4D47C836" w14:textId="77777777" w:rsidR="00A767E6" w:rsidRPr="00C27D6C" w:rsidRDefault="00C27D6C">
      <w:pPr>
        <w:pStyle w:val="Standard"/>
        <w:numPr>
          <w:ilvl w:val="1"/>
          <w:numId w:val="140"/>
        </w:numPr>
        <w:spacing w:line="240" w:lineRule="atLeast"/>
        <w:jc w:val="both"/>
        <w:rPr>
          <w:rFonts w:cs="Times New Roman"/>
          <w:sz w:val="22"/>
          <w:szCs w:val="22"/>
          <w:lang w:val="pl-PL"/>
        </w:rPr>
      </w:pPr>
      <w:r w:rsidRPr="00C27D6C">
        <w:rPr>
          <w:rFonts w:cs="Times New Roman"/>
          <w:sz w:val="22"/>
          <w:szCs w:val="22"/>
          <w:lang w:val="pl-PL"/>
        </w:rPr>
        <w:t xml:space="preserve">wyklucza się stosowanie marchewki oraz buraków gotowanych jako </w:t>
      </w:r>
      <w:r w:rsidRPr="00C27D6C">
        <w:rPr>
          <w:rFonts w:cs="Times New Roman"/>
          <w:sz w:val="22"/>
          <w:szCs w:val="22"/>
          <w:lang w:val="pl-PL"/>
        </w:rPr>
        <w:t>dodatków warzywnych do II dania</w:t>
      </w:r>
    </w:p>
    <w:p w14:paraId="55D896C2" w14:textId="77777777" w:rsidR="00A767E6" w:rsidRPr="00C27D6C" w:rsidRDefault="00C27D6C">
      <w:pPr>
        <w:pStyle w:val="Standard"/>
        <w:numPr>
          <w:ilvl w:val="1"/>
          <w:numId w:val="141"/>
        </w:numPr>
        <w:spacing w:line="240" w:lineRule="atLeast"/>
        <w:jc w:val="both"/>
        <w:rPr>
          <w:rFonts w:cs="Times New Roman"/>
          <w:sz w:val="22"/>
          <w:szCs w:val="22"/>
          <w:lang w:val="pl-PL"/>
        </w:rPr>
      </w:pPr>
      <w:r w:rsidRPr="00C27D6C">
        <w:rPr>
          <w:rFonts w:cs="Times New Roman"/>
          <w:sz w:val="22"/>
          <w:szCs w:val="22"/>
          <w:lang w:val="pl-PL"/>
        </w:rPr>
        <w:t>nie dopuszcza się stosowania dań mącznych typu pyzy, pierogi, naleśniki oraz sosów z dodatkiem mąki</w:t>
      </w:r>
    </w:p>
    <w:p w14:paraId="711C73D4" w14:textId="77777777" w:rsidR="00A767E6" w:rsidRPr="00C27D6C" w:rsidRDefault="00C27D6C">
      <w:pPr>
        <w:pStyle w:val="Standard"/>
        <w:numPr>
          <w:ilvl w:val="1"/>
          <w:numId w:val="142"/>
        </w:numPr>
        <w:spacing w:line="240" w:lineRule="atLeast"/>
        <w:jc w:val="both"/>
        <w:rPr>
          <w:lang w:val="pl-PL"/>
        </w:rPr>
      </w:pPr>
      <w:r w:rsidRPr="00C27D6C">
        <w:rPr>
          <w:rFonts w:cs="Times New Roman"/>
          <w:color w:val="C9211E"/>
          <w:sz w:val="22"/>
          <w:szCs w:val="22"/>
          <w:lang w:val="pl-PL"/>
        </w:rPr>
        <w:t>zaleca się</w:t>
      </w:r>
      <w:r w:rsidRPr="00C27D6C">
        <w:rPr>
          <w:rFonts w:cs="Times New Roman"/>
          <w:color w:val="auto"/>
          <w:sz w:val="22"/>
          <w:szCs w:val="22"/>
          <w:lang w:val="pl-PL"/>
        </w:rPr>
        <w:t xml:space="preserve"> uwzględnienie w jadłospisie kaszy gryczanej i/lub kaszy jaglanej</w:t>
      </w:r>
    </w:p>
    <w:p w14:paraId="6B9486AC" w14:textId="77777777" w:rsidR="00A767E6" w:rsidRPr="00C27D6C" w:rsidRDefault="00C27D6C">
      <w:pPr>
        <w:pStyle w:val="Standard"/>
        <w:numPr>
          <w:ilvl w:val="0"/>
          <w:numId w:val="143"/>
        </w:numPr>
        <w:spacing w:line="240" w:lineRule="atLeast"/>
        <w:jc w:val="both"/>
        <w:rPr>
          <w:rFonts w:cs="Times New Roman"/>
          <w:sz w:val="22"/>
          <w:szCs w:val="22"/>
          <w:lang w:val="pl-PL"/>
        </w:rPr>
      </w:pPr>
      <w:r w:rsidRPr="00C27D6C">
        <w:rPr>
          <w:rFonts w:cs="Times New Roman"/>
          <w:sz w:val="22"/>
          <w:szCs w:val="22"/>
          <w:lang w:val="pl-PL"/>
        </w:rPr>
        <w:t>Niezależnie od dekady potrawa rybna – co piątek w każdej z diet.</w:t>
      </w:r>
    </w:p>
    <w:p w14:paraId="3BFF5BA9" w14:textId="77777777" w:rsidR="00A767E6" w:rsidRPr="00C27D6C" w:rsidRDefault="00A767E6">
      <w:pPr>
        <w:pStyle w:val="Standard"/>
        <w:spacing w:line="170" w:lineRule="atLeast"/>
        <w:jc w:val="both"/>
        <w:rPr>
          <w:rFonts w:cs="Times New Roman"/>
          <w:sz w:val="22"/>
          <w:szCs w:val="22"/>
          <w:lang w:val="pl-PL"/>
        </w:rPr>
      </w:pPr>
    </w:p>
    <w:p w14:paraId="4E6C40E1" w14:textId="77777777" w:rsidR="00A767E6" w:rsidRPr="00C27D6C" w:rsidRDefault="00C27D6C">
      <w:pPr>
        <w:pStyle w:val="Standard"/>
        <w:numPr>
          <w:ilvl w:val="0"/>
          <w:numId w:val="144"/>
        </w:numPr>
        <w:spacing w:line="240" w:lineRule="atLeast"/>
        <w:jc w:val="both"/>
        <w:rPr>
          <w:rFonts w:cs="Times New Roman"/>
          <w:b/>
          <w:sz w:val="22"/>
          <w:szCs w:val="22"/>
          <w:lang w:val="pl-PL"/>
        </w:rPr>
      </w:pPr>
      <w:r w:rsidRPr="00C27D6C">
        <w:rPr>
          <w:rFonts w:cs="Times New Roman"/>
          <w:b/>
          <w:sz w:val="22"/>
          <w:szCs w:val="22"/>
          <w:lang w:val="pl-PL"/>
        </w:rPr>
        <w:t>kolację</w:t>
      </w:r>
    </w:p>
    <w:p w14:paraId="2A01D374" w14:textId="77777777" w:rsidR="00A767E6" w:rsidRPr="00C27D6C" w:rsidRDefault="00C27D6C">
      <w:pPr>
        <w:pStyle w:val="Standard"/>
        <w:spacing w:line="240" w:lineRule="atLeast"/>
        <w:ind w:left="1080"/>
        <w:jc w:val="both"/>
        <w:rPr>
          <w:rFonts w:cs="Times New Roman"/>
          <w:sz w:val="22"/>
          <w:szCs w:val="22"/>
          <w:lang w:val="pl-PL"/>
        </w:rPr>
      </w:pPr>
      <w:r w:rsidRPr="00C27D6C">
        <w:rPr>
          <w:rFonts w:cs="Times New Roman"/>
          <w:sz w:val="22"/>
          <w:szCs w:val="22"/>
          <w:lang w:val="pl-PL"/>
        </w:rPr>
        <w:lastRenderedPageBreak/>
        <w:t>- gorący napój – herbata</w:t>
      </w:r>
    </w:p>
    <w:p w14:paraId="2319C935" w14:textId="77777777" w:rsidR="00A767E6" w:rsidRPr="00C27D6C" w:rsidRDefault="00C27D6C">
      <w:pPr>
        <w:pStyle w:val="Standard"/>
        <w:spacing w:line="240" w:lineRule="atLeast"/>
        <w:ind w:left="1080"/>
        <w:jc w:val="both"/>
        <w:rPr>
          <w:lang w:val="pl-PL"/>
        </w:rPr>
      </w:pPr>
      <w:r w:rsidRPr="00C27D6C">
        <w:rPr>
          <w:rFonts w:cs="Times New Roman"/>
          <w:sz w:val="22"/>
          <w:szCs w:val="22"/>
          <w:lang w:val="pl-PL"/>
        </w:rPr>
        <w:t xml:space="preserve">- pieczywo mieszane (pszenno-żytnie/graham/razowe) w rozumieniu bułka i chleb – min. 90g, </w:t>
      </w:r>
      <w:r w:rsidRPr="00C27D6C">
        <w:rPr>
          <w:rFonts w:cs="Times New Roman"/>
          <w:color w:val="C9211E"/>
          <w:sz w:val="22"/>
          <w:szCs w:val="22"/>
          <w:lang w:val="pl-PL"/>
        </w:rPr>
        <w:t>max. 110g</w:t>
      </w:r>
    </w:p>
    <w:p w14:paraId="2F48B558" w14:textId="77777777" w:rsidR="00A767E6" w:rsidRPr="00C27D6C" w:rsidRDefault="00C27D6C">
      <w:pPr>
        <w:pStyle w:val="Standard"/>
        <w:spacing w:line="240" w:lineRule="atLeast"/>
        <w:ind w:left="1080"/>
        <w:jc w:val="both"/>
        <w:rPr>
          <w:lang w:val="pl-PL"/>
        </w:rPr>
      </w:pPr>
      <w:r w:rsidRPr="00C27D6C">
        <w:rPr>
          <w:rFonts w:cs="Times New Roman"/>
          <w:sz w:val="22"/>
          <w:szCs w:val="22"/>
          <w:lang w:val="pl-PL"/>
        </w:rPr>
        <w:t xml:space="preserve">- </w:t>
      </w:r>
      <w:r w:rsidRPr="00C27D6C">
        <w:rPr>
          <w:rFonts w:cs="Times New Roman"/>
          <w:color w:val="C9211E"/>
          <w:sz w:val="22"/>
          <w:szCs w:val="22"/>
          <w:lang w:val="pl-PL"/>
        </w:rPr>
        <w:t>tłuszcz roślinny (margaryna)</w:t>
      </w:r>
      <w:r w:rsidRPr="00C27D6C">
        <w:rPr>
          <w:rFonts w:cs="Times New Roman"/>
          <w:color w:val="auto"/>
          <w:sz w:val="22"/>
          <w:szCs w:val="22"/>
          <w:lang w:val="pl-PL"/>
        </w:rPr>
        <w:t xml:space="preserve"> </w:t>
      </w:r>
      <w:r w:rsidRPr="00C27D6C">
        <w:rPr>
          <w:rFonts w:cs="Times New Roman"/>
          <w:sz w:val="22"/>
          <w:szCs w:val="22"/>
          <w:lang w:val="pl-PL"/>
        </w:rPr>
        <w:t xml:space="preserve">– </w:t>
      </w:r>
      <w:r w:rsidRPr="00C27D6C">
        <w:rPr>
          <w:rFonts w:cs="Times New Roman"/>
          <w:color w:val="auto"/>
          <w:sz w:val="22"/>
          <w:szCs w:val="22"/>
          <w:lang w:val="pl-PL"/>
        </w:rPr>
        <w:t>15g</w:t>
      </w:r>
    </w:p>
    <w:p w14:paraId="1361C890" w14:textId="77777777" w:rsidR="00A767E6" w:rsidRPr="00C27D6C" w:rsidRDefault="00C27D6C">
      <w:pPr>
        <w:pStyle w:val="Standard"/>
        <w:spacing w:line="240" w:lineRule="atLeast"/>
        <w:ind w:left="1080"/>
        <w:jc w:val="both"/>
        <w:rPr>
          <w:lang w:val="pl-PL"/>
        </w:rPr>
      </w:pPr>
      <w:r w:rsidRPr="00C27D6C">
        <w:rPr>
          <w:rFonts w:cs="Times New Roman"/>
          <w:color w:val="auto"/>
          <w:sz w:val="22"/>
          <w:szCs w:val="22"/>
          <w:lang w:val="pl-PL"/>
        </w:rPr>
        <w:t xml:space="preserve">- dodatek warzywny </w:t>
      </w:r>
      <w:r w:rsidRPr="00C27D6C">
        <w:rPr>
          <w:rFonts w:cs="Times New Roman"/>
          <w:sz w:val="22"/>
          <w:szCs w:val="22"/>
          <w:lang w:val="pl-PL"/>
        </w:rPr>
        <w:t>(w ilościach pkt. 6)</w:t>
      </w:r>
    </w:p>
    <w:p w14:paraId="2957FCC1" w14:textId="77777777" w:rsidR="00A767E6" w:rsidRPr="00C27D6C" w:rsidRDefault="00C27D6C">
      <w:pPr>
        <w:pStyle w:val="Standard"/>
        <w:spacing w:line="240" w:lineRule="atLeast"/>
        <w:ind w:left="1080"/>
        <w:jc w:val="both"/>
        <w:rPr>
          <w:rFonts w:cs="Times New Roman"/>
          <w:sz w:val="22"/>
          <w:szCs w:val="22"/>
          <w:lang w:val="pl-PL"/>
        </w:rPr>
      </w:pPr>
      <w:r w:rsidRPr="00C27D6C">
        <w:rPr>
          <w:rFonts w:cs="Times New Roman"/>
          <w:sz w:val="22"/>
          <w:szCs w:val="22"/>
          <w:lang w:val="pl-PL"/>
        </w:rPr>
        <w:t xml:space="preserve">- min. 1 dodatek </w:t>
      </w:r>
      <w:r w:rsidRPr="00C27D6C">
        <w:rPr>
          <w:rFonts w:cs="Times New Roman"/>
          <w:sz w:val="22"/>
          <w:szCs w:val="22"/>
          <w:lang w:val="pl-PL"/>
        </w:rPr>
        <w:t>białkowy do pieczywa tj. wędliny, jajka, ser żółty i twarogowy oraz różnego rodzaju pasty (z jajka, sera białego, ryb, roślin strączkowych (dieta podstawowa))</w:t>
      </w:r>
    </w:p>
    <w:p w14:paraId="2F8833AF" w14:textId="77777777" w:rsidR="00A767E6" w:rsidRPr="00C27D6C" w:rsidRDefault="00A767E6">
      <w:pPr>
        <w:pStyle w:val="Standard"/>
        <w:spacing w:line="170" w:lineRule="atLeast"/>
        <w:ind w:left="1080"/>
        <w:jc w:val="both"/>
        <w:rPr>
          <w:rFonts w:cs="Times New Roman"/>
          <w:sz w:val="22"/>
          <w:szCs w:val="22"/>
          <w:lang w:val="pl-PL"/>
        </w:rPr>
      </w:pPr>
    </w:p>
    <w:p w14:paraId="17338390" w14:textId="77777777" w:rsidR="00A767E6" w:rsidRPr="00C27D6C" w:rsidRDefault="00C27D6C">
      <w:pPr>
        <w:pStyle w:val="Standard"/>
        <w:numPr>
          <w:ilvl w:val="0"/>
          <w:numId w:val="145"/>
        </w:numPr>
        <w:spacing w:line="240" w:lineRule="atLeast"/>
        <w:jc w:val="both"/>
        <w:rPr>
          <w:rFonts w:cs="Times New Roman"/>
          <w:sz w:val="22"/>
          <w:szCs w:val="22"/>
          <w:lang w:val="pl-PL"/>
        </w:rPr>
      </w:pPr>
      <w:r w:rsidRPr="00C27D6C">
        <w:rPr>
          <w:rFonts w:cs="Times New Roman"/>
          <w:sz w:val="22"/>
          <w:szCs w:val="22"/>
          <w:lang w:val="pl-PL"/>
        </w:rPr>
        <w:t>w przypadku niektórych diet całodzienne wyżywienie obejmuje również</w:t>
      </w:r>
    </w:p>
    <w:p w14:paraId="2E4AEDA0" w14:textId="77777777" w:rsidR="00A767E6" w:rsidRPr="00C27D6C" w:rsidRDefault="00C27D6C">
      <w:pPr>
        <w:pStyle w:val="Standard"/>
        <w:numPr>
          <w:ilvl w:val="2"/>
          <w:numId w:val="89"/>
        </w:numPr>
        <w:spacing w:line="240" w:lineRule="atLeast"/>
        <w:jc w:val="both"/>
        <w:rPr>
          <w:rFonts w:cs="Times New Roman"/>
          <w:sz w:val="22"/>
          <w:szCs w:val="22"/>
          <w:lang w:val="pl-PL"/>
        </w:rPr>
      </w:pPr>
      <w:r w:rsidRPr="00C27D6C">
        <w:rPr>
          <w:rFonts w:cs="Times New Roman"/>
          <w:b/>
          <w:color w:val="auto"/>
          <w:sz w:val="22"/>
          <w:szCs w:val="22"/>
          <w:lang w:val="pl-PL"/>
        </w:rPr>
        <w:t>II śniadanie i podwieczorek</w:t>
      </w:r>
      <w:r w:rsidRPr="00C27D6C">
        <w:rPr>
          <w:rFonts w:cs="Times New Roman"/>
          <w:color w:val="auto"/>
          <w:sz w:val="22"/>
          <w:szCs w:val="22"/>
          <w:lang w:val="pl-PL"/>
        </w:rPr>
        <w:t xml:space="preserve"> – u pacjentów, u których stosowana jest dieta z ograniczeniem łatwo przyswajalnych węglowodanów 5 posiłkowa, modyfikacje diety z ograniczeniem łatwo przyswajalnych węglowodanów (np. z ograniczeniem tłuszczu) oraz na indywidualne wskazanie lekarza</w:t>
      </w:r>
    </w:p>
    <w:p w14:paraId="0B8AE374" w14:textId="77777777" w:rsidR="00A767E6" w:rsidRPr="00C27D6C" w:rsidRDefault="00C27D6C">
      <w:pPr>
        <w:pStyle w:val="Standard"/>
        <w:numPr>
          <w:ilvl w:val="2"/>
          <w:numId w:val="89"/>
        </w:numPr>
        <w:spacing w:line="240" w:lineRule="atLeast"/>
        <w:jc w:val="both"/>
        <w:rPr>
          <w:rFonts w:cs="Times New Roman"/>
          <w:sz w:val="22"/>
          <w:szCs w:val="22"/>
          <w:lang w:val="pl-PL"/>
        </w:rPr>
      </w:pPr>
      <w:r w:rsidRPr="00C27D6C">
        <w:rPr>
          <w:rFonts w:cs="Times New Roman"/>
          <w:b/>
          <w:color w:val="auto"/>
          <w:sz w:val="22"/>
          <w:szCs w:val="22"/>
          <w:lang w:val="pl-PL"/>
        </w:rPr>
        <w:t>II kolację</w:t>
      </w:r>
      <w:r w:rsidRPr="00C27D6C">
        <w:rPr>
          <w:rFonts w:cs="Times New Roman"/>
          <w:color w:val="auto"/>
          <w:sz w:val="22"/>
          <w:szCs w:val="22"/>
          <w:lang w:val="pl-PL"/>
        </w:rPr>
        <w:t xml:space="preserve"> - posiłek nocny – dieta z ograniczeniem łatwo przyswajalnych węglowodanów  na indywidualne wskazanie lekarza</w:t>
      </w:r>
    </w:p>
    <w:p w14:paraId="6A4481D3" w14:textId="77777777" w:rsidR="00A767E6" w:rsidRPr="00C27D6C" w:rsidRDefault="00C27D6C">
      <w:pPr>
        <w:pStyle w:val="Standard"/>
        <w:numPr>
          <w:ilvl w:val="2"/>
          <w:numId w:val="89"/>
        </w:numPr>
        <w:spacing w:line="240" w:lineRule="atLeast"/>
        <w:jc w:val="both"/>
        <w:rPr>
          <w:rFonts w:cs="Times New Roman"/>
          <w:sz w:val="22"/>
          <w:szCs w:val="22"/>
          <w:lang w:val="pl-PL"/>
        </w:rPr>
      </w:pPr>
      <w:r w:rsidRPr="00C27D6C">
        <w:rPr>
          <w:rFonts w:cs="Times New Roman"/>
          <w:color w:val="auto"/>
          <w:sz w:val="22"/>
          <w:szCs w:val="22"/>
          <w:lang w:val="pl-PL"/>
        </w:rPr>
        <w:t xml:space="preserve">w diecie z ograniczeniem łatwo przyswajalnych węglowodanów </w:t>
      </w:r>
      <w:r w:rsidRPr="00C27D6C">
        <w:rPr>
          <w:rFonts w:cs="Times New Roman"/>
          <w:b/>
          <w:bCs/>
          <w:color w:val="auto"/>
          <w:sz w:val="22"/>
          <w:szCs w:val="22"/>
          <w:lang w:val="pl-PL"/>
        </w:rPr>
        <w:t>II śniadanie</w:t>
      </w:r>
      <w:r w:rsidRPr="00C27D6C">
        <w:rPr>
          <w:rFonts w:cs="Times New Roman"/>
          <w:color w:val="auto"/>
          <w:sz w:val="22"/>
          <w:szCs w:val="22"/>
          <w:lang w:val="pl-PL"/>
        </w:rPr>
        <w:t xml:space="preserve"> oraz </w:t>
      </w:r>
      <w:r w:rsidRPr="00C27D6C">
        <w:rPr>
          <w:rFonts w:cs="Times New Roman"/>
          <w:b/>
          <w:bCs/>
          <w:color w:val="auto"/>
          <w:sz w:val="22"/>
          <w:szCs w:val="22"/>
          <w:lang w:val="pl-PL"/>
        </w:rPr>
        <w:t>podwieczorek</w:t>
      </w:r>
      <w:r w:rsidRPr="00C27D6C">
        <w:rPr>
          <w:rFonts w:cs="Times New Roman"/>
          <w:color w:val="auto"/>
          <w:sz w:val="22"/>
          <w:szCs w:val="22"/>
          <w:lang w:val="pl-PL"/>
        </w:rPr>
        <w:t xml:space="preserve"> powinny zostać dostarczone do pacjenta w sposób jasno określający, że jest to posiłek dodatkowy, np. zapakowane oddzielnie.</w:t>
      </w:r>
    </w:p>
    <w:p w14:paraId="61356DB1" w14:textId="77777777" w:rsidR="00A767E6" w:rsidRPr="00C27D6C" w:rsidRDefault="00A767E6">
      <w:pPr>
        <w:pStyle w:val="Standard"/>
        <w:spacing w:line="240" w:lineRule="atLeast"/>
        <w:ind w:left="1080"/>
        <w:jc w:val="both"/>
        <w:rPr>
          <w:rFonts w:cs="Times New Roman"/>
          <w:color w:val="auto"/>
          <w:sz w:val="22"/>
          <w:szCs w:val="22"/>
          <w:u w:val="single"/>
          <w:lang w:val="pl-PL"/>
        </w:rPr>
      </w:pPr>
    </w:p>
    <w:p w14:paraId="59BE0AAC" w14:textId="77777777" w:rsidR="00A767E6" w:rsidRPr="00C27D6C" w:rsidRDefault="00A767E6">
      <w:pPr>
        <w:pStyle w:val="Standard"/>
        <w:spacing w:line="240" w:lineRule="atLeast"/>
        <w:ind w:left="1080"/>
        <w:jc w:val="both"/>
        <w:rPr>
          <w:rFonts w:cs="Times New Roman"/>
          <w:sz w:val="22"/>
          <w:szCs w:val="22"/>
          <w:u w:val="single"/>
          <w:lang w:val="pl-PL"/>
        </w:rPr>
      </w:pPr>
    </w:p>
    <w:p w14:paraId="6AAC4D7C" w14:textId="77777777" w:rsidR="00A767E6" w:rsidRPr="00C27D6C" w:rsidRDefault="00C27D6C">
      <w:pPr>
        <w:pStyle w:val="Standard"/>
        <w:spacing w:line="240" w:lineRule="atLeast"/>
        <w:ind w:left="1080"/>
        <w:jc w:val="both"/>
        <w:rPr>
          <w:rFonts w:cs="Times New Roman"/>
          <w:sz w:val="22"/>
          <w:szCs w:val="22"/>
          <w:u w:val="single"/>
          <w:lang w:val="pl-PL"/>
        </w:rPr>
      </w:pPr>
      <w:r w:rsidRPr="00C27D6C">
        <w:rPr>
          <w:rFonts w:cs="Times New Roman"/>
          <w:sz w:val="22"/>
          <w:szCs w:val="22"/>
          <w:u w:val="single"/>
          <w:lang w:val="pl-PL"/>
        </w:rPr>
        <w:t>Ponadto Zamawiający zastrzega:</w:t>
      </w:r>
    </w:p>
    <w:p w14:paraId="6F25888D" w14:textId="77777777" w:rsidR="00A767E6" w:rsidRPr="00C27D6C" w:rsidRDefault="00C27D6C">
      <w:pPr>
        <w:pStyle w:val="Standard"/>
        <w:numPr>
          <w:ilvl w:val="0"/>
          <w:numId w:val="146"/>
        </w:numPr>
        <w:spacing w:line="240" w:lineRule="atLeast"/>
        <w:jc w:val="both"/>
        <w:rPr>
          <w:rFonts w:cs="Times New Roman"/>
          <w:sz w:val="22"/>
          <w:szCs w:val="22"/>
          <w:lang w:val="pl-PL"/>
        </w:rPr>
      </w:pPr>
      <w:r w:rsidRPr="00C27D6C">
        <w:rPr>
          <w:rFonts w:cs="Times New Roman"/>
          <w:sz w:val="22"/>
          <w:szCs w:val="22"/>
          <w:lang w:val="pl-PL"/>
        </w:rPr>
        <w:t>uwzględnienie w diecie wysokobiałkowej dodatkowych produktów białkowych do śniadań i kolacji</w:t>
      </w:r>
      <w:r w:rsidRPr="00C27D6C">
        <w:rPr>
          <w:rFonts w:cs="Times New Roman"/>
          <w:color w:val="C9211E"/>
          <w:sz w:val="22"/>
          <w:szCs w:val="22"/>
          <w:lang w:val="pl-PL"/>
        </w:rPr>
        <w:t xml:space="preserve"> (serki twarogowe, serki homogenizowane, jogurty, porcja wędliny, jajka itp.)</w:t>
      </w:r>
    </w:p>
    <w:p w14:paraId="0DF488C1" w14:textId="77777777" w:rsidR="00A767E6" w:rsidRPr="00C27D6C" w:rsidRDefault="00C27D6C">
      <w:pPr>
        <w:pStyle w:val="Standard"/>
        <w:numPr>
          <w:ilvl w:val="0"/>
          <w:numId w:val="147"/>
        </w:numPr>
        <w:spacing w:line="240" w:lineRule="atLeast"/>
        <w:jc w:val="both"/>
        <w:rPr>
          <w:rFonts w:cs="Times New Roman"/>
          <w:sz w:val="22"/>
          <w:szCs w:val="22"/>
          <w:lang w:val="pl-PL"/>
        </w:rPr>
      </w:pPr>
      <w:r w:rsidRPr="00C27D6C">
        <w:rPr>
          <w:rFonts w:cs="Times New Roman"/>
          <w:sz w:val="22"/>
          <w:szCs w:val="22"/>
          <w:lang w:val="pl-PL"/>
        </w:rPr>
        <w:t>wykorzystanie produktów wysokiej jakości o odpowiedniej wartości odżywczej, posiadających aktualne terminy ważności</w:t>
      </w:r>
    </w:p>
    <w:p w14:paraId="792F0D95" w14:textId="77777777" w:rsidR="00A767E6" w:rsidRPr="00C27D6C" w:rsidRDefault="00C27D6C">
      <w:pPr>
        <w:pStyle w:val="Standard"/>
        <w:numPr>
          <w:ilvl w:val="0"/>
          <w:numId w:val="148"/>
        </w:numPr>
        <w:spacing w:line="240" w:lineRule="atLeast"/>
        <w:jc w:val="both"/>
        <w:rPr>
          <w:rFonts w:cs="Times New Roman"/>
          <w:sz w:val="22"/>
          <w:szCs w:val="22"/>
          <w:lang w:val="pl-PL"/>
        </w:rPr>
      </w:pPr>
      <w:r w:rsidRPr="00C27D6C">
        <w:rPr>
          <w:rFonts w:cs="Times New Roman"/>
          <w:sz w:val="22"/>
          <w:szCs w:val="22"/>
          <w:lang w:val="pl-PL"/>
        </w:rPr>
        <w:t>szczególną uwagę należy zwrócić na:</w:t>
      </w:r>
    </w:p>
    <w:p w14:paraId="1D28F32F" w14:textId="77777777" w:rsidR="00A767E6" w:rsidRPr="00C27D6C" w:rsidRDefault="00C27D6C">
      <w:pPr>
        <w:pStyle w:val="Standard"/>
        <w:numPr>
          <w:ilvl w:val="1"/>
          <w:numId w:val="16"/>
        </w:numPr>
        <w:spacing w:line="240" w:lineRule="atLeast"/>
        <w:jc w:val="both"/>
        <w:rPr>
          <w:rFonts w:cs="Times New Roman"/>
          <w:color w:val="auto"/>
          <w:sz w:val="22"/>
          <w:szCs w:val="22"/>
          <w:lang w:val="pl-PL"/>
        </w:rPr>
      </w:pPr>
      <w:r w:rsidRPr="00C27D6C">
        <w:rPr>
          <w:rFonts w:cs="Times New Roman"/>
          <w:color w:val="auto"/>
          <w:sz w:val="22"/>
          <w:szCs w:val="22"/>
          <w:lang w:val="pl-PL"/>
        </w:rPr>
        <w:t xml:space="preserve">podawanie przez </w:t>
      </w:r>
      <w:r w:rsidRPr="00C27D6C">
        <w:rPr>
          <w:rFonts w:cs="Times New Roman"/>
          <w:color w:val="auto"/>
          <w:sz w:val="22"/>
          <w:szCs w:val="22"/>
          <w:lang w:val="pl-PL"/>
        </w:rPr>
        <w:t>Usługodawcę masła extra min. 82% tł. do śniadania, oraz tłuszczu roślinnego (margaryny) do kolacji; z wyjątkiem diety łatwostrawnej z ograniczeniem tłuszczu oraz diety łatwostrawnej o kontrolowanej zawartości kwasów tłuszczowych, gdzie tłuszcz roślinny (margaryna) powinien być podawany do śniadania i kolacji,</w:t>
      </w:r>
    </w:p>
    <w:p w14:paraId="470614D6" w14:textId="77777777" w:rsidR="00A767E6" w:rsidRPr="00C27D6C" w:rsidRDefault="00C27D6C">
      <w:pPr>
        <w:pStyle w:val="Standard"/>
        <w:numPr>
          <w:ilvl w:val="0"/>
          <w:numId w:val="149"/>
        </w:numPr>
        <w:spacing w:line="240" w:lineRule="atLeast"/>
        <w:jc w:val="both"/>
        <w:rPr>
          <w:rFonts w:cs="Times New Roman"/>
          <w:color w:val="auto"/>
          <w:sz w:val="22"/>
          <w:szCs w:val="22"/>
          <w:lang w:val="pl-PL"/>
        </w:rPr>
      </w:pPr>
      <w:r w:rsidRPr="00C27D6C">
        <w:rPr>
          <w:rFonts w:cs="Times New Roman"/>
          <w:color w:val="auto"/>
          <w:sz w:val="22"/>
          <w:szCs w:val="22"/>
          <w:lang w:val="pl-PL"/>
        </w:rPr>
        <w:t xml:space="preserve">podawanie wędlin do śniadania i kolacji zgodnie z nazewnictwem w jadłospisie dziennym i jadłospisami wywieszanymi w oddziałach/klinikach, wraz z informacją o procentowej zawartości mięsa w wędlinie, gdzie procentowy udział mięsa w wędlinach powinien wynosić </w:t>
      </w:r>
      <w:r w:rsidRPr="00C27D6C">
        <w:rPr>
          <w:rFonts w:cs="Times New Roman"/>
          <w:color w:val="C9211E"/>
          <w:sz w:val="22"/>
          <w:szCs w:val="22"/>
          <w:lang w:val="pl-PL"/>
        </w:rPr>
        <w:t>minimum 60%</w:t>
      </w:r>
      <w:r w:rsidRPr="00C27D6C">
        <w:rPr>
          <w:rFonts w:cs="Times New Roman"/>
          <w:color w:val="auto"/>
          <w:sz w:val="22"/>
          <w:szCs w:val="22"/>
          <w:lang w:val="pl-PL"/>
        </w:rPr>
        <w:t xml:space="preserve"> mięsa, przy czym </w:t>
      </w:r>
      <w:r w:rsidRPr="00C27D6C">
        <w:rPr>
          <w:rFonts w:cs="Times New Roman"/>
          <w:color w:val="C9211E"/>
          <w:sz w:val="22"/>
          <w:szCs w:val="22"/>
          <w:lang w:val="pl-PL"/>
        </w:rPr>
        <w:t>przeciwwskazane jest podawanie niskogatunkowych kiełbas, mielonek, mortadeli, bardzo tłustych wędlin</w:t>
      </w:r>
    </w:p>
    <w:p w14:paraId="4F5A2983" w14:textId="77777777" w:rsidR="00A767E6" w:rsidRPr="00C27D6C" w:rsidRDefault="00C27D6C">
      <w:pPr>
        <w:pStyle w:val="Standard"/>
        <w:numPr>
          <w:ilvl w:val="0"/>
          <w:numId w:val="150"/>
        </w:numPr>
        <w:spacing w:line="240" w:lineRule="atLeast"/>
        <w:jc w:val="both"/>
        <w:rPr>
          <w:sz w:val="22"/>
          <w:szCs w:val="22"/>
          <w:lang w:val="pl-PL"/>
        </w:rPr>
      </w:pPr>
      <w:r w:rsidRPr="00C27D6C">
        <w:rPr>
          <w:sz w:val="22"/>
          <w:szCs w:val="22"/>
          <w:lang w:val="pl-PL"/>
        </w:rPr>
        <w:t xml:space="preserve">w diecie podstawowej i jej modyfikacjach dozwolone są produkty nabiałowe naturalne i owocowe (np. jogurty, kefiry, maślanki, serki homogenizowane, serki wiejskie itp.), </w:t>
      </w:r>
      <w:r w:rsidRPr="00C27D6C">
        <w:rPr>
          <w:color w:val="C9211E"/>
          <w:sz w:val="22"/>
          <w:szCs w:val="22"/>
          <w:lang w:val="pl-PL"/>
        </w:rPr>
        <w:t xml:space="preserve">w diecie łatwostrawnej i jej modyfikacjach dozwolone są produkty nabiałowe naturalne wymiennie, co drugi dzień, z produktami owocowymi (np. jogurty, kefiry, maślanki, serki homogenizowane itp.), wyłączając dietę łatwostrawną z ograniczeniem tłuszczu oraz diety indywidualnie zlecone przez lekarza lub dietetyka szpitalnego – produkty nabiałowe wyłącznie naturalne </w:t>
      </w:r>
      <w:r w:rsidRPr="00C27D6C">
        <w:rPr>
          <w:color w:val="C9211E"/>
          <w:sz w:val="22"/>
          <w:szCs w:val="22"/>
          <w:lang w:val="pl-PL"/>
        </w:rPr>
        <w:t>￹</w:t>
      </w:r>
    </w:p>
    <w:p w14:paraId="50F76347" w14:textId="77777777" w:rsidR="00A767E6" w:rsidRPr="00C27D6C" w:rsidRDefault="00C27D6C">
      <w:pPr>
        <w:pStyle w:val="Standard"/>
        <w:numPr>
          <w:ilvl w:val="0"/>
          <w:numId w:val="151"/>
        </w:numPr>
        <w:spacing w:line="240" w:lineRule="atLeast"/>
        <w:jc w:val="both"/>
        <w:rPr>
          <w:rFonts w:cs="Times New Roman"/>
          <w:color w:val="auto"/>
          <w:lang w:val="pl-PL"/>
        </w:rPr>
      </w:pPr>
      <w:r w:rsidRPr="00C27D6C">
        <w:rPr>
          <w:rFonts w:cs="Times New Roman"/>
          <w:color w:val="auto"/>
          <w:sz w:val="22"/>
          <w:szCs w:val="22"/>
          <w:lang w:val="pl-PL"/>
        </w:rPr>
        <w:t>w diecie z ograniczeniem łatwo przyswajalnych węglowodanów wyklucza się stosowania pieczywa typu bułka</w:t>
      </w:r>
    </w:p>
    <w:p w14:paraId="3DA868B8" w14:textId="77777777" w:rsidR="00A767E6" w:rsidRPr="00C27D6C" w:rsidRDefault="00C27D6C">
      <w:pPr>
        <w:pStyle w:val="Standard"/>
        <w:numPr>
          <w:ilvl w:val="0"/>
          <w:numId w:val="152"/>
        </w:numPr>
        <w:spacing w:line="240" w:lineRule="atLeast"/>
        <w:jc w:val="both"/>
        <w:rPr>
          <w:rFonts w:cs="Times New Roman"/>
          <w:color w:val="auto"/>
          <w:sz w:val="22"/>
          <w:szCs w:val="22"/>
          <w:lang w:val="pl-PL"/>
        </w:rPr>
      </w:pPr>
      <w:r w:rsidRPr="00C27D6C">
        <w:rPr>
          <w:rFonts w:cs="Times New Roman"/>
          <w:color w:val="auto"/>
          <w:sz w:val="22"/>
          <w:szCs w:val="22"/>
          <w:lang w:val="pl-PL"/>
        </w:rPr>
        <w:t>produkty nabiałowe – prosty skład, bez zbędnych dodatków typu mleko w proszku, skrobia modyfikowana, syropy cukrowe itp.</w:t>
      </w:r>
    </w:p>
    <w:p w14:paraId="00C63117" w14:textId="77777777" w:rsidR="00A767E6" w:rsidRPr="00C27D6C" w:rsidRDefault="00C27D6C">
      <w:pPr>
        <w:pStyle w:val="Standard"/>
        <w:numPr>
          <w:ilvl w:val="0"/>
          <w:numId w:val="153"/>
        </w:numPr>
        <w:spacing w:line="240" w:lineRule="atLeast"/>
        <w:jc w:val="both"/>
        <w:rPr>
          <w:rFonts w:cs="Times New Roman"/>
          <w:color w:val="auto"/>
          <w:sz w:val="22"/>
          <w:szCs w:val="22"/>
          <w:lang w:val="pl-PL"/>
        </w:rPr>
      </w:pPr>
      <w:r w:rsidRPr="00C27D6C">
        <w:rPr>
          <w:rFonts w:cs="Times New Roman"/>
          <w:color w:val="auto"/>
          <w:sz w:val="22"/>
          <w:szCs w:val="22"/>
          <w:lang w:val="pl-PL"/>
        </w:rPr>
        <w:t>ser twarogowy – prosty skład, bez dodatków typu oleje roślinne np. palmowy, skrobia modyfikowana, cukier, syropy cukrowe itp.,</w:t>
      </w:r>
    </w:p>
    <w:p w14:paraId="4E55F574" w14:textId="77777777" w:rsidR="00A767E6" w:rsidRPr="00C27D6C" w:rsidRDefault="00C27D6C">
      <w:pPr>
        <w:pStyle w:val="Standard"/>
        <w:numPr>
          <w:ilvl w:val="0"/>
          <w:numId w:val="154"/>
        </w:numPr>
        <w:spacing w:line="240" w:lineRule="atLeast"/>
        <w:jc w:val="both"/>
        <w:rPr>
          <w:rFonts w:cs="Times New Roman"/>
          <w:color w:val="auto"/>
          <w:sz w:val="22"/>
          <w:szCs w:val="22"/>
          <w:lang w:val="pl-PL"/>
        </w:rPr>
      </w:pPr>
      <w:r w:rsidRPr="00C27D6C">
        <w:rPr>
          <w:rFonts w:cs="Times New Roman"/>
          <w:color w:val="auto"/>
          <w:sz w:val="22"/>
          <w:szCs w:val="22"/>
          <w:lang w:val="pl-PL"/>
        </w:rPr>
        <w:t xml:space="preserve">nie dopuszcza się stosowania półproduktów, produktów </w:t>
      </w:r>
      <w:proofErr w:type="spellStart"/>
      <w:r w:rsidRPr="00C27D6C">
        <w:rPr>
          <w:rFonts w:cs="Times New Roman"/>
          <w:color w:val="auto"/>
          <w:sz w:val="22"/>
          <w:szCs w:val="22"/>
          <w:lang w:val="pl-PL"/>
        </w:rPr>
        <w:t>wysokoprzetworzonych</w:t>
      </w:r>
      <w:proofErr w:type="spellEnd"/>
      <w:r w:rsidRPr="00C27D6C">
        <w:rPr>
          <w:rFonts w:cs="Times New Roman"/>
          <w:color w:val="auto"/>
          <w:sz w:val="22"/>
          <w:szCs w:val="22"/>
          <w:lang w:val="pl-PL"/>
        </w:rPr>
        <w:t xml:space="preserve">, koncentratów spożywczych (z wyjątkiem koncentratów </w:t>
      </w:r>
      <w:r w:rsidRPr="00C27D6C">
        <w:rPr>
          <w:rFonts w:cs="Times New Roman"/>
          <w:color w:val="auto"/>
          <w:sz w:val="22"/>
          <w:szCs w:val="22"/>
          <w:lang w:val="pl-PL"/>
        </w:rPr>
        <w:lastRenderedPageBreak/>
        <w:t>zawierających wyłącznie naturalne składniki),</w:t>
      </w:r>
    </w:p>
    <w:p w14:paraId="52B64286" w14:textId="77777777" w:rsidR="00A767E6" w:rsidRPr="00C27D6C" w:rsidRDefault="00C27D6C">
      <w:pPr>
        <w:pStyle w:val="Standard"/>
        <w:numPr>
          <w:ilvl w:val="0"/>
          <w:numId w:val="155"/>
        </w:numPr>
        <w:spacing w:line="240" w:lineRule="atLeast"/>
        <w:jc w:val="both"/>
        <w:rPr>
          <w:rFonts w:cs="Times New Roman"/>
          <w:color w:val="auto"/>
          <w:sz w:val="22"/>
          <w:szCs w:val="22"/>
          <w:lang w:val="pl-PL"/>
        </w:rPr>
      </w:pPr>
      <w:r w:rsidRPr="00C27D6C">
        <w:rPr>
          <w:rFonts w:cs="Times New Roman"/>
          <w:color w:val="auto"/>
          <w:sz w:val="22"/>
          <w:szCs w:val="22"/>
          <w:lang w:val="pl-PL"/>
        </w:rPr>
        <w:t xml:space="preserve">nie dopuszcza się wykorzystywania ryby </w:t>
      </w:r>
      <w:proofErr w:type="spellStart"/>
      <w:r w:rsidRPr="00C27D6C">
        <w:rPr>
          <w:rFonts w:cs="Times New Roman"/>
          <w:color w:val="auto"/>
          <w:sz w:val="22"/>
          <w:szCs w:val="22"/>
          <w:lang w:val="pl-PL"/>
        </w:rPr>
        <w:t>pangi</w:t>
      </w:r>
      <w:proofErr w:type="spellEnd"/>
      <w:r w:rsidRPr="00C27D6C">
        <w:rPr>
          <w:rFonts w:cs="Times New Roman"/>
          <w:color w:val="auto"/>
          <w:sz w:val="22"/>
          <w:szCs w:val="22"/>
          <w:lang w:val="pl-PL"/>
        </w:rPr>
        <w:t>,</w:t>
      </w:r>
    </w:p>
    <w:p w14:paraId="3522FCC0" w14:textId="77777777" w:rsidR="00A767E6" w:rsidRPr="00C27D6C" w:rsidRDefault="00C27D6C">
      <w:pPr>
        <w:pStyle w:val="Standard"/>
        <w:numPr>
          <w:ilvl w:val="0"/>
          <w:numId w:val="156"/>
        </w:numPr>
        <w:spacing w:line="240" w:lineRule="atLeast"/>
        <w:jc w:val="both"/>
        <w:rPr>
          <w:rFonts w:cs="Times New Roman"/>
          <w:color w:val="auto"/>
          <w:sz w:val="22"/>
          <w:szCs w:val="22"/>
          <w:lang w:val="pl-PL"/>
        </w:rPr>
      </w:pPr>
      <w:r w:rsidRPr="00C27D6C">
        <w:rPr>
          <w:rFonts w:cs="Times New Roman"/>
          <w:color w:val="auto"/>
          <w:sz w:val="22"/>
          <w:szCs w:val="22"/>
          <w:lang w:val="pl-PL"/>
        </w:rPr>
        <w:t>w diecie z ograniczeniem łatwo przyswajalnych węglowodanów II śniadanie oraz podwieczorek powinny być zapakowane oddzielnie,</w:t>
      </w:r>
    </w:p>
    <w:p w14:paraId="1A472513" w14:textId="77777777" w:rsidR="00A767E6" w:rsidRPr="00C27D6C" w:rsidRDefault="00C27D6C">
      <w:pPr>
        <w:pStyle w:val="Standard"/>
        <w:numPr>
          <w:ilvl w:val="0"/>
          <w:numId w:val="157"/>
        </w:numPr>
        <w:spacing w:line="240" w:lineRule="atLeast"/>
        <w:jc w:val="both"/>
        <w:rPr>
          <w:rFonts w:cs="Times New Roman"/>
          <w:color w:val="auto"/>
          <w:sz w:val="22"/>
          <w:szCs w:val="22"/>
          <w:lang w:val="pl-PL"/>
        </w:rPr>
      </w:pPr>
      <w:r w:rsidRPr="00C27D6C">
        <w:rPr>
          <w:rFonts w:cs="Times New Roman"/>
          <w:color w:val="auto"/>
          <w:sz w:val="22"/>
          <w:szCs w:val="22"/>
          <w:lang w:val="pl-PL"/>
        </w:rPr>
        <w:t>zabronione w dietach są: napoje energetyzujące; napoje słodzone i gazowane; syropy wysokosłodzone, produkty zawierające izomery trans kwasów tłuszczowych: żywność typu fast food, twarde margaryny, chipsy, zupy i sosy instant, smażenie/obsmażanie na fryturze.</w:t>
      </w:r>
    </w:p>
    <w:p w14:paraId="3665FCC8" w14:textId="77777777" w:rsidR="00A767E6" w:rsidRPr="00C27D6C" w:rsidRDefault="00A767E6">
      <w:pPr>
        <w:pStyle w:val="Standard"/>
        <w:spacing w:line="240" w:lineRule="atLeast"/>
        <w:jc w:val="both"/>
        <w:rPr>
          <w:rFonts w:cs="Times New Roman"/>
          <w:color w:val="auto"/>
          <w:sz w:val="22"/>
          <w:szCs w:val="22"/>
          <w:lang w:val="pl-PL"/>
        </w:rPr>
      </w:pPr>
    </w:p>
    <w:p w14:paraId="019F44F3" w14:textId="77777777" w:rsidR="00A767E6" w:rsidRPr="00C27D6C" w:rsidRDefault="00C27D6C">
      <w:pPr>
        <w:pStyle w:val="Standard"/>
        <w:numPr>
          <w:ilvl w:val="0"/>
          <w:numId w:val="158"/>
        </w:numPr>
        <w:spacing w:line="240" w:lineRule="atLeast"/>
        <w:jc w:val="both"/>
        <w:rPr>
          <w:rFonts w:cs="Times New Roman"/>
          <w:sz w:val="22"/>
          <w:szCs w:val="22"/>
          <w:lang w:val="pl-PL"/>
        </w:rPr>
      </w:pPr>
      <w:r w:rsidRPr="00C27D6C">
        <w:rPr>
          <w:rFonts w:cs="Times New Roman"/>
          <w:sz w:val="22"/>
          <w:szCs w:val="22"/>
          <w:lang w:val="pl-PL"/>
        </w:rPr>
        <w:t>Pieczywo, wędliny, ser, masło, dodatki do śniadania i kolacji muszą być krojone i wyporcjowane, do obiadu wyporcjowane na jednego pacjenta zgodnie z podaną gramaturą na 1 porcję:</w:t>
      </w:r>
    </w:p>
    <w:p w14:paraId="5624CBE8" w14:textId="77777777" w:rsidR="00A767E6" w:rsidRPr="00C27D6C" w:rsidRDefault="00C27D6C">
      <w:pPr>
        <w:pStyle w:val="Standard"/>
        <w:numPr>
          <w:ilvl w:val="1"/>
          <w:numId w:val="88"/>
        </w:numPr>
        <w:spacing w:line="240" w:lineRule="atLeast"/>
        <w:jc w:val="both"/>
        <w:rPr>
          <w:rFonts w:cs="Times New Roman"/>
          <w:color w:val="auto"/>
          <w:sz w:val="22"/>
          <w:szCs w:val="22"/>
          <w:lang w:val="pl-PL"/>
        </w:rPr>
      </w:pPr>
      <w:r w:rsidRPr="00C27D6C">
        <w:rPr>
          <w:rFonts w:cs="Times New Roman"/>
          <w:color w:val="auto"/>
          <w:sz w:val="22"/>
          <w:szCs w:val="22"/>
          <w:lang w:val="pl-PL"/>
        </w:rPr>
        <w:t xml:space="preserve">pieczywo – minimum 90g, </w:t>
      </w:r>
      <w:r w:rsidRPr="00C27D6C">
        <w:rPr>
          <w:rFonts w:cs="Times New Roman"/>
          <w:color w:val="C9211E"/>
          <w:sz w:val="22"/>
          <w:szCs w:val="22"/>
          <w:lang w:val="pl-PL"/>
        </w:rPr>
        <w:t>maksimum 110g</w:t>
      </w:r>
    </w:p>
    <w:p w14:paraId="5CAF74DF" w14:textId="77777777" w:rsidR="00A767E6" w:rsidRPr="00C27D6C" w:rsidRDefault="00C27D6C">
      <w:pPr>
        <w:pStyle w:val="Standard"/>
        <w:numPr>
          <w:ilvl w:val="1"/>
          <w:numId w:val="88"/>
        </w:numPr>
        <w:spacing w:line="240" w:lineRule="atLeast"/>
        <w:jc w:val="both"/>
        <w:rPr>
          <w:rFonts w:cs="Times New Roman"/>
          <w:color w:val="auto"/>
          <w:sz w:val="22"/>
          <w:szCs w:val="22"/>
          <w:lang w:val="pl-PL"/>
        </w:rPr>
      </w:pPr>
      <w:r w:rsidRPr="00C27D6C">
        <w:rPr>
          <w:rFonts w:cs="Times New Roman"/>
          <w:color w:val="auto"/>
          <w:sz w:val="22"/>
          <w:szCs w:val="22"/>
          <w:lang w:val="pl-PL"/>
        </w:rPr>
        <w:t xml:space="preserve">wędliny – min. 40g,  </w:t>
      </w:r>
    </w:p>
    <w:p w14:paraId="52238267" w14:textId="77777777" w:rsidR="00A767E6" w:rsidRPr="00C27D6C" w:rsidRDefault="00C27D6C">
      <w:pPr>
        <w:pStyle w:val="Standard"/>
        <w:numPr>
          <w:ilvl w:val="1"/>
          <w:numId w:val="88"/>
        </w:numPr>
        <w:spacing w:line="240" w:lineRule="atLeast"/>
        <w:jc w:val="both"/>
        <w:rPr>
          <w:rFonts w:cs="Times New Roman"/>
          <w:color w:val="auto"/>
          <w:sz w:val="22"/>
          <w:szCs w:val="22"/>
          <w:lang w:val="pl-PL"/>
        </w:rPr>
      </w:pPr>
      <w:r w:rsidRPr="00C27D6C">
        <w:rPr>
          <w:rFonts w:cs="Times New Roman"/>
          <w:color w:val="auto"/>
          <w:sz w:val="22"/>
          <w:szCs w:val="22"/>
          <w:lang w:val="pl-PL"/>
        </w:rPr>
        <w:t>ser twarogowy –  min. 60g</w:t>
      </w:r>
    </w:p>
    <w:p w14:paraId="374E78C5" w14:textId="77777777" w:rsidR="00A767E6" w:rsidRPr="00C27D6C" w:rsidRDefault="00C27D6C">
      <w:pPr>
        <w:pStyle w:val="Standard"/>
        <w:numPr>
          <w:ilvl w:val="1"/>
          <w:numId w:val="88"/>
        </w:numPr>
        <w:spacing w:line="240" w:lineRule="atLeast"/>
        <w:jc w:val="both"/>
        <w:rPr>
          <w:rFonts w:cs="Times New Roman"/>
          <w:color w:val="auto"/>
          <w:sz w:val="22"/>
          <w:szCs w:val="22"/>
          <w:lang w:val="pl-PL"/>
        </w:rPr>
      </w:pPr>
      <w:r w:rsidRPr="00C27D6C">
        <w:rPr>
          <w:rFonts w:cs="Times New Roman"/>
          <w:color w:val="auto"/>
          <w:sz w:val="22"/>
          <w:szCs w:val="22"/>
          <w:lang w:val="pl-PL"/>
        </w:rPr>
        <w:t xml:space="preserve">jajko – </w:t>
      </w:r>
      <w:r w:rsidRPr="00C27D6C">
        <w:rPr>
          <w:rFonts w:cs="Times New Roman"/>
          <w:color w:val="C9211E"/>
          <w:sz w:val="22"/>
          <w:szCs w:val="22"/>
          <w:lang w:val="pl-PL"/>
        </w:rPr>
        <w:t>min.</w:t>
      </w:r>
      <w:r w:rsidRPr="00C27D6C">
        <w:rPr>
          <w:rFonts w:cs="Times New Roman"/>
          <w:color w:val="auto"/>
          <w:sz w:val="22"/>
          <w:szCs w:val="22"/>
          <w:lang w:val="pl-PL"/>
        </w:rPr>
        <w:t xml:space="preserve"> 1szt. (50g),</w:t>
      </w:r>
    </w:p>
    <w:p w14:paraId="587BDEC1" w14:textId="77777777" w:rsidR="00A767E6" w:rsidRPr="00C27D6C" w:rsidRDefault="00C27D6C">
      <w:pPr>
        <w:pStyle w:val="Standard"/>
        <w:numPr>
          <w:ilvl w:val="1"/>
          <w:numId w:val="88"/>
        </w:numPr>
        <w:spacing w:line="240" w:lineRule="atLeast"/>
        <w:jc w:val="both"/>
        <w:rPr>
          <w:rFonts w:cs="Times New Roman"/>
          <w:color w:val="auto"/>
          <w:sz w:val="22"/>
          <w:szCs w:val="22"/>
          <w:lang w:val="pl-PL"/>
        </w:rPr>
      </w:pPr>
      <w:r w:rsidRPr="00C27D6C">
        <w:rPr>
          <w:rFonts w:cs="Times New Roman"/>
          <w:color w:val="auto"/>
          <w:sz w:val="22"/>
          <w:szCs w:val="22"/>
          <w:lang w:val="pl-PL"/>
        </w:rPr>
        <w:t>ser żółty – min.</w:t>
      </w:r>
      <w:r w:rsidRPr="00C27D6C">
        <w:rPr>
          <w:rFonts w:cs="Times New Roman"/>
          <w:sz w:val="22"/>
          <w:szCs w:val="22"/>
          <w:lang w:val="pl-PL"/>
        </w:rPr>
        <w:t xml:space="preserve"> 40g,</w:t>
      </w:r>
    </w:p>
    <w:p w14:paraId="231D6D01" w14:textId="77777777" w:rsidR="00A767E6" w:rsidRPr="00C27D6C" w:rsidRDefault="00C27D6C">
      <w:pPr>
        <w:pStyle w:val="Standard"/>
        <w:numPr>
          <w:ilvl w:val="1"/>
          <w:numId w:val="88"/>
        </w:numPr>
        <w:spacing w:line="240" w:lineRule="atLeast"/>
        <w:jc w:val="both"/>
        <w:rPr>
          <w:rFonts w:cs="Times New Roman"/>
          <w:color w:val="auto"/>
          <w:sz w:val="22"/>
          <w:szCs w:val="22"/>
          <w:lang w:val="pl-PL"/>
        </w:rPr>
      </w:pPr>
      <w:r w:rsidRPr="00C27D6C">
        <w:rPr>
          <w:rFonts w:cs="Times New Roman"/>
          <w:color w:val="C9211E"/>
          <w:sz w:val="22"/>
          <w:szCs w:val="22"/>
          <w:lang w:val="pl-PL"/>
        </w:rPr>
        <w:t>masło extra – min 82% tłuszczu – min.10g,</w:t>
      </w:r>
    </w:p>
    <w:p w14:paraId="3AEB7F81" w14:textId="77777777" w:rsidR="00A767E6" w:rsidRPr="00C27D6C" w:rsidRDefault="00C27D6C">
      <w:pPr>
        <w:pStyle w:val="Standard"/>
        <w:numPr>
          <w:ilvl w:val="1"/>
          <w:numId w:val="88"/>
        </w:numPr>
        <w:spacing w:line="240" w:lineRule="atLeast"/>
        <w:jc w:val="both"/>
        <w:rPr>
          <w:rFonts w:cs="Times New Roman"/>
          <w:color w:val="auto"/>
          <w:sz w:val="22"/>
          <w:szCs w:val="22"/>
          <w:lang w:val="pl-PL"/>
        </w:rPr>
      </w:pPr>
      <w:r w:rsidRPr="00C27D6C">
        <w:rPr>
          <w:rFonts w:cs="Times New Roman"/>
          <w:color w:val="C9211E"/>
          <w:sz w:val="22"/>
          <w:szCs w:val="22"/>
          <w:lang w:val="pl-PL"/>
        </w:rPr>
        <w:t xml:space="preserve">tłuszcz </w:t>
      </w:r>
      <w:r w:rsidRPr="00C27D6C">
        <w:rPr>
          <w:rFonts w:cs="Times New Roman"/>
          <w:color w:val="C9211E"/>
          <w:sz w:val="22"/>
          <w:szCs w:val="22"/>
          <w:lang w:val="pl-PL"/>
        </w:rPr>
        <w:t>roślinny (margaryna)  – 15g,</w:t>
      </w:r>
    </w:p>
    <w:p w14:paraId="77873DEB" w14:textId="77777777" w:rsidR="00A767E6" w:rsidRPr="00C27D6C" w:rsidRDefault="00C27D6C">
      <w:pPr>
        <w:pStyle w:val="Standard"/>
        <w:numPr>
          <w:ilvl w:val="1"/>
          <w:numId w:val="88"/>
        </w:numPr>
        <w:spacing w:line="240" w:lineRule="atLeast"/>
        <w:jc w:val="both"/>
        <w:rPr>
          <w:rFonts w:cs="Times New Roman"/>
          <w:color w:val="auto"/>
          <w:sz w:val="22"/>
          <w:szCs w:val="22"/>
          <w:lang w:val="pl-PL"/>
        </w:rPr>
      </w:pPr>
      <w:r w:rsidRPr="00C27D6C">
        <w:rPr>
          <w:rFonts w:cs="Times New Roman"/>
          <w:sz w:val="22"/>
          <w:szCs w:val="22"/>
          <w:lang w:val="pl-PL"/>
        </w:rPr>
        <w:t>jogurty – min. 100g</w:t>
      </w:r>
    </w:p>
    <w:p w14:paraId="1A5F5A35" w14:textId="77777777" w:rsidR="00A767E6" w:rsidRPr="00C27D6C" w:rsidRDefault="00C27D6C">
      <w:pPr>
        <w:pStyle w:val="Standard"/>
        <w:numPr>
          <w:ilvl w:val="1"/>
          <w:numId w:val="88"/>
        </w:numPr>
        <w:spacing w:line="240" w:lineRule="atLeast"/>
        <w:jc w:val="both"/>
        <w:rPr>
          <w:rFonts w:cs="Times New Roman"/>
          <w:color w:val="auto"/>
          <w:sz w:val="22"/>
          <w:szCs w:val="22"/>
          <w:lang w:val="pl-PL"/>
        </w:rPr>
      </w:pPr>
      <w:r w:rsidRPr="00C27D6C">
        <w:rPr>
          <w:rFonts w:cs="Times New Roman"/>
          <w:sz w:val="22"/>
          <w:szCs w:val="22"/>
          <w:lang w:val="pl-PL"/>
        </w:rPr>
        <w:t>kefir, maślanka – min. 100g,</w:t>
      </w:r>
    </w:p>
    <w:p w14:paraId="57146437" w14:textId="77777777" w:rsidR="00A767E6" w:rsidRPr="00C27D6C" w:rsidRDefault="00C27D6C">
      <w:pPr>
        <w:pStyle w:val="Standard"/>
        <w:numPr>
          <w:ilvl w:val="1"/>
          <w:numId w:val="88"/>
        </w:numPr>
        <w:spacing w:line="240" w:lineRule="atLeast"/>
        <w:jc w:val="both"/>
        <w:rPr>
          <w:rFonts w:cs="Times New Roman"/>
          <w:color w:val="auto"/>
          <w:sz w:val="22"/>
          <w:szCs w:val="22"/>
          <w:lang w:val="pl-PL"/>
        </w:rPr>
      </w:pPr>
      <w:r w:rsidRPr="00C27D6C">
        <w:rPr>
          <w:rFonts w:cs="Times New Roman"/>
          <w:sz w:val="22"/>
          <w:szCs w:val="22"/>
          <w:lang w:val="pl-PL"/>
        </w:rPr>
        <w:t>dżem, marmolada, miód naturalny – min. 25g,</w:t>
      </w:r>
    </w:p>
    <w:p w14:paraId="44557E54" w14:textId="77777777" w:rsidR="00A767E6" w:rsidRPr="00C27D6C" w:rsidRDefault="00C27D6C">
      <w:pPr>
        <w:pStyle w:val="Standard"/>
        <w:numPr>
          <w:ilvl w:val="1"/>
          <w:numId w:val="88"/>
        </w:numPr>
        <w:spacing w:line="240" w:lineRule="atLeast"/>
        <w:jc w:val="both"/>
        <w:rPr>
          <w:rFonts w:cs="Times New Roman"/>
          <w:color w:val="auto"/>
          <w:sz w:val="22"/>
          <w:szCs w:val="22"/>
          <w:lang w:val="pl-PL"/>
        </w:rPr>
      </w:pPr>
      <w:r w:rsidRPr="00C27D6C">
        <w:rPr>
          <w:rFonts w:cs="Times New Roman"/>
          <w:sz w:val="22"/>
          <w:szCs w:val="22"/>
          <w:lang w:val="pl-PL"/>
        </w:rPr>
        <w:t xml:space="preserve">serki wiejskie, homogenizowane, desery mleczne – </w:t>
      </w:r>
      <w:r w:rsidRPr="00C27D6C">
        <w:rPr>
          <w:rFonts w:cs="Times New Roman"/>
          <w:color w:val="C9211E"/>
          <w:sz w:val="22"/>
          <w:szCs w:val="22"/>
          <w:lang w:val="pl-PL"/>
        </w:rPr>
        <w:t>min. 140g,</w:t>
      </w:r>
    </w:p>
    <w:p w14:paraId="1EDC2905" w14:textId="77777777" w:rsidR="00A767E6" w:rsidRPr="00C27D6C" w:rsidRDefault="00C27D6C">
      <w:pPr>
        <w:pStyle w:val="Standard"/>
        <w:numPr>
          <w:ilvl w:val="1"/>
          <w:numId w:val="88"/>
        </w:numPr>
        <w:spacing w:line="240" w:lineRule="atLeast"/>
        <w:jc w:val="both"/>
        <w:rPr>
          <w:rFonts w:cs="Times New Roman"/>
          <w:color w:val="auto"/>
          <w:sz w:val="22"/>
          <w:szCs w:val="22"/>
          <w:lang w:val="pl-PL"/>
        </w:rPr>
      </w:pPr>
      <w:r w:rsidRPr="00C27D6C">
        <w:rPr>
          <w:rFonts w:cs="Times New Roman"/>
          <w:sz w:val="22"/>
          <w:szCs w:val="22"/>
          <w:lang w:val="pl-PL"/>
        </w:rPr>
        <w:t>pasty do pieczywa – min. 80g,</w:t>
      </w:r>
    </w:p>
    <w:p w14:paraId="7F1E69BF" w14:textId="77777777" w:rsidR="00A767E6" w:rsidRPr="00C27D6C" w:rsidRDefault="00C27D6C">
      <w:pPr>
        <w:pStyle w:val="Standard"/>
        <w:numPr>
          <w:ilvl w:val="1"/>
          <w:numId w:val="88"/>
        </w:numPr>
        <w:spacing w:line="240" w:lineRule="atLeast"/>
        <w:jc w:val="both"/>
        <w:rPr>
          <w:rFonts w:cs="Times New Roman"/>
          <w:color w:val="auto"/>
          <w:sz w:val="22"/>
          <w:szCs w:val="22"/>
          <w:lang w:val="pl-PL"/>
        </w:rPr>
      </w:pPr>
      <w:r w:rsidRPr="00C27D6C">
        <w:rPr>
          <w:rFonts w:cs="Times New Roman"/>
          <w:color w:val="auto"/>
          <w:sz w:val="22"/>
          <w:szCs w:val="22"/>
          <w:lang w:val="pl-PL"/>
        </w:rPr>
        <w:t>porcja ziemniaków gotowanych do obiadu – min. 200g,</w:t>
      </w:r>
    </w:p>
    <w:p w14:paraId="4CCBC8C9" w14:textId="77777777" w:rsidR="00A767E6" w:rsidRPr="00C27D6C" w:rsidRDefault="00C27D6C">
      <w:pPr>
        <w:pStyle w:val="Standard"/>
        <w:numPr>
          <w:ilvl w:val="1"/>
          <w:numId w:val="88"/>
        </w:numPr>
        <w:spacing w:line="240" w:lineRule="atLeast"/>
        <w:jc w:val="both"/>
        <w:rPr>
          <w:rFonts w:cs="Times New Roman"/>
          <w:color w:val="auto"/>
          <w:sz w:val="22"/>
          <w:szCs w:val="22"/>
          <w:lang w:val="pl-PL"/>
        </w:rPr>
      </w:pPr>
      <w:r w:rsidRPr="00C27D6C">
        <w:rPr>
          <w:color w:val="auto"/>
          <w:sz w:val="22"/>
          <w:szCs w:val="22"/>
          <w:lang w:val="pl-PL"/>
        </w:rPr>
        <w:t xml:space="preserve">mięso i ryby – gramatura wszystkich mięs i ryb </w:t>
      </w:r>
      <w:r w:rsidRPr="00C27D6C">
        <w:rPr>
          <w:color w:val="C9211E"/>
          <w:sz w:val="22"/>
          <w:szCs w:val="22"/>
          <w:lang w:val="pl-PL"/>
        </w:rPr>
        <w:t>(bez panierek, dodatków typu mąka, warzywa itp.)</w:t>
      </w:r>
      <w:r w:rsidRPr="00C27D6C">
        <w:rPr>
          <w:color w:val="auto"/>
          <w:sz w:val="22"/>
          <w:szCs w:val="22"/>
          <w:lang w:val="pl-PL"/>
        </w:rPr>
        <w:t xml:space="preserve"> gotowych </w:t>
      </w:r>
      <w:r w:rsidRPr="00C27D6C">
        <w:rPr>
          <w:color w:val="C9211E"/>
          <w:sz w:val="22"/>
          <w:szCs w:val="22"/>
          <w:lang w:val="pl-PL"/>
        </w:rPr>
        <w:t>(po obróbce termicznej)</w:t>
      </w:r>
      <w:r w:rsidRPr="00C27D6C">
        <w:rPr>
          <w:color w:val="auto"/>
          <w:sz w:val="22"/>
          <w:szCs w:val="22"/>
          <w:lang w:val="pl-PL"/>
        </w:rPr>
        <w:t xml:space="preserve"> do II dania na talerzu min. </w:t>
      </w:r>
      <w:r w:rsidRPr="00C27D6C">
        <w:rPr>
          <w:color w:val="C9211E"/>
          <w:sz w:val="22"/>
          <w:szCs w:val="22"/>
          <w:lang w:val="pl-PL"/>
        </w:rPr>
        <w:t>70 g</w:t>
      </w:r>
      <w:r w:rsidRPr="00C27D6C">
        <w:rPr>
          <w:color w:val="auto"/>
          <w:sz w:val="22"/>
          <w:szCs w:val="22"/>
          <w:lang w:val="pl-PL"/>
        </w:rPr>
        <w:t xml:space="preserve"> / mięso do risotto, makaronu itp. – min. </w:t>
      </w:r>
      <w:r w:rsidRPr="00C27D6C">
        <w:rPr>
          <w:color w:val="C9211E"/>
          <w:sz w:val="22"/>
          <w:szCs w:val="22"/>
          <w:lang w:val="pl-PL"/>
        </w:rPr>
        <w:t>50 g netto.</w:t>
      </w:r>
    </w:p>
    <w:p w14:paraId="40E29F5C" w14:textId="77777777" w:rsidR="00A767E6" w:rsidRPr="00C27D6C" w:rsidRDefault="00C27D6C">
      <w:pPr>
        <w:pStyle w:val="Standard"/>
        <w:numPr>
          <w:ilvl w:val="0"/>
          <w:numId w:val="159"/>
        </w:numPr>
        <w:spacing w:line="240" w:lineRule="atLeast"/>
        <w:jc w:val="both"/>
        <w:rPr>
          <w:rFonts w:cs="Times New Roman"/>
          <w:sz w:val="22"/>
          <w:szCs w:val="22"/>
          <w:lang w:val="pl-PL"/>
        </w:rPr>
      </w:pPr>
      <w:r w:rsidRPr="00C27D6C">
        <w:rPr>
          <w:rFonts w:cs="Times New Roman"/>
          <w:sz w:val="22"/>
          <w:szCs w:val="22"/>
          <w:lang w:val="pl-PL"/>
        </w:rPr>
        <w:t>Uwzględnia się w całości żywienia potrawy okolicznościowe z okazji: Środy Popielcowej, Wielkiego Piątku, Wielkanocy, Wigilii oraz Świąt Bożego Narodzenia oraz innych Świąt (z uwzględnieniem dodatków cukierniczych), a koszt sporządzania będzie wkalkulowany w cenę jednostkową.</w:t>
      </w:r>
    </w:p>
    <w:p w14:paraId="51086C2E" w14:textId="77777777" w:rsidR="00A767E6" w:rsidRPr="00C27D6C" w:rsidRDefault="00C27D6C">
      <w:pPr>
        <w:pStyle w:val="Standard"/>
        <w:numPr>
          <w:ilvl w:val="0"/>
          <w:numId w:val="160"/>
        </w:numPr>
        <w:spacing w:line="240" w:lineRule="atLeast"/>
        <w:jc w:val="both"/>
        <w:rPr>
          <w:rFonts w:cs="Times New Roman"/>
          <w:sz w:val="22"/>
          <w:szCs w:val="22"/>
          <w:lang w:val="pl-PL"/>
        </w:rPr>
      </w:pPr>
      <w:r w:rsidRPr="00C27D6C">
        <w:rPr>
          <w:rFonts w:cs="Times New Roman"/>
          <w:sz w:val="22"/>
          <w:szCs w:val="22"/>
          <w:lang w:val="pl-PL"/>
        </w:rPr>
        <w:t>Menu potraw wynikających z tradycji Świąt będzie przewidywało potrawy charakterystyczne dla danych Świąt uwzględniając propozycje upoważnionego pracownika ze strony Zamawiającego.</w:t>
      </w:r>
    </w:p>
    <w:p w14:paraId="4B2AFFCB" w14:textId="77777777" w:rsidR="00A767E6" w:rsidRPr="00C27D6C" w:rsidRDefault="00A767E6">
      <w:pPr>
        <w:pStyle w:val="Standard"/>
        <w:spacing w:line="240" w:lineRule="atLeast"/>
        <w:jc w:val="both"/>
        <w:rPr>
          <w:rFonts w:cs="Times New Roman"/>
          <w:sz w:val="22"/>
          <w:szCs w:val="22"/>
          <w:lang w:val="pl-PL"/>
        </w:rPr>
      </w:pPr>
    </w:p>
    <w:p w14:paraId="4BA3FBD7" w14:textId="77777777" w:rsidR="00A767E6" w:rsidRPr="00C27D6C" w:rsidRDefault="00A767E6">
      <w:pPr>
        <w:pStyle w:val="Standard"/>
        <w:spacing w:line="240" w:lineRule="atLeast"/>
        <w:ind w:left="714"/>
        <w:jc w:val="both"/>
        <w:rPr>
          <w:sz w:val="22"/>
          <w:szCs w:val="22"/>
          <w:lang w:val="pl-PL"/>
        </w:rPr>
      </w:pPr>
    </w:p>
    <w:p w14:paraId="6D0152ED" w14:textId="77777777" w:rsidR="00A767E6" w:rsidRPr="00C27D6C" w:rsidRDefault="00C27D6C">
      <w:pPr>
        <w:pStyle w:val="Standard"/>
        <w:spacing w:line="240" w:lineRule="atLeast"/>
        <w:jc w:val="center"/>
        <w:rPr>
          <w:lang w:val="pl-PL"/>
        </w:rPr>
      </w:pPr>
      <w:r w:rsidRPr="00C27D6C">
        <w:rPr>
          <w:b/>
          <w:bCs/>
          <w:sz w:val="22"/>
          <w:szCs w:val="22"/>
          <w:lang w:val="pl-PL"/>
        </w:rPr>
        <w:t>Ilość posiłków jest uwarunkowana ilością hospitalizowanych pacjentów. Ilości wyżej wymienione podane są w oparciu o wyliczenia szacunkowe, co nie zobowiązuje Zamawiającego do realizacji zamówienia</w:t>
      </w:r>
      <w:r w:rsidRPr="00C27D6C">
        <w:rPr>
          <w:b/>
          <w:bCs/>
          <w:lang w:val="pl-PL"/>
        </w:rPr>
        <w:t xml:space="preserve"> w/w ilości.</w:t>
      </w:r>
    </w:p>
    <w:sectPr w:rsidR="00A767E6" w:rsidRPr="00C27D6C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6D3AF" w14:textId="77777777" w:rsidR="00C27D6C" w:rsidRDefault="00C27D6C">
      <w:r>
        <w:separator/>
      </w:r>
    </w:p>
  </w:endnote>
  <w:endnote w:type="continuationSeparator" w:id="0">
    <w:p w14:paraId="3A03BC68" w14:textId="77777777" w:rsidR="00C27D6C" w:rsidRDefault="00C27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default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7CBEB" w14:textId="77777777" w:rsidR="00A767E6" w:rsidRDefault="00C27D6C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47ACA" w14:textId="77777777" w:rsidR="00C27D6C" w:rsidRDefault="00C27D6C">
      <w:r>
        <w:separator/>
      </w:r>
    </w:p>
  </w:footnote>
  <w:footnote w:type="continuationSeparator" w:id="0">
    <w:p w14:paraId="7A126E9B" w14:textId="77777777" w:rsidR="00C27D6C" w:rsidRDefault="00C27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9E12A" w14:textId="77777777" w:rsidR="00A767E6" w:rsidRDefault="00C27D6C">
    <w:pPr>
      <w:pStyle w:val="Nagwek"/>
      <w:rPr>
        <w:b/>
        <w:bCs/>
      </w:rPr>
    </w:pPr>
    <w:r>
      <w:rPr>
        <w:b/>
        <w:bCs/>
      </w:rPr>
      <w:t>EZ/188/2024/MW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57160"/>
    <w:multiLevelType w:val="multilevel"/>
    <w:tmpl w:val="8102A8BE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643AA6"/>
    <w:multiLevelType w:val="multilevel"/>
    <w:tmpl w:val="43100E0E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B5566D"/>
    <w:multiLevelType w:val="multilevel"/>
    <w:tmpl w:val="D3C829C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57E5B0E"/>
    <w:multiLevelType w:val="multilevel"/>
    <w:tmpl w:val="DC20395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5BD56B7"/>
    <w:multiLevelType w:val="multilevel"/>
    <w:tmpl w:val="0A6088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09052596"/>
    <w:multiLevelType w:val="multilevel"/>
    <w:tmpl w:val="698EC35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09C875AD"/>
    <w:multiLevelType w:val="multilevel"/>
    <w:tmpl w:val="98D0DA6E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AA462E4"/>
    <w:multiLevelType w:val="multilevel"/>
    <w:tmpl w:val="2542C88E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E841207"/>
    <w:multiLevelType w:val="multilevel"/>
    <w:tmpl w:val="8D14D396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0013207"/>
    <w:multiLevelType w:val="multilevel"/>
    <w:tmpl w:val="C5863282"/>
    <w:lvl w:ilvl="0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047237A"/>
    <w:multiLevelType w:val="multilevel"/>
    <w:tmpl w:val="719CD68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1" w15:restartNumberingAfterBreak="0">
    <w:nsid w:val="119C37F8"/>
    <w:multiLevelType w:val="multilevel"/>
    <w:tmpl w:val="A46C6BA8"/>
    <w:lvl w:ilvl="0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1A46D3C"/>
    <w:multiLevelType w:val="multilevel"/>
    <w:tmpl w:val="AE20B49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3211338"/>
    <w:multiLevelType w:val="multilevel"/>
    <w:tmpl w:val="0D0C005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3310210"/>
    <w:multiLevelType w:val="multilevel"/>
    <w:tmpl w:val="97A4143C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37B10FF"/>
    <w:multiLevelType w:val="multilevel"/>
    <w:tmpl w:val="50F0A1F8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6642359"/>
    <w:multiLevelType w:val="multilevel"/>
    <w:tmpl w:val="A3EE90FA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7BC4009"/>
    <w:multiLevelType w:val="multilevel"/>
    <w:tmpl w:val="9B6E59BC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88445C4"/>
    <w:multiLevelType w:val="multilevel"/>
    <w:tmpl w:val="8050E406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A556D4C"/>
    <w:multiLevelType w:val="multilevel"/>
    <w:tmpl w:val="B2200C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0" w15:restartNumberingAfterBreak="0">
    <w:nsid w:val="1A6247A9"/>
    <w:multiLevelType w:val="multilevel"/>
    <w:tmpl w:val="D0A28B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1" w15:restartNumberingAfterBreak="0">
    <w:nsid w:val="1AFE427E"/>
    <w:multiLevelType w:val="multilevel"/>
    <w:tmpl w:val="2494C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 w15:restartNumberingAfterBreak="0">
    <w:nsid w:val="1B972D15"/>
    <w:multiLevelType w:val="multilevel"/>
    <w:tmpl w:val="73F27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3" w15:restartNumberingAfterBreak="0">
    <w:nsid w:val="1BEE3431"/>
    <w:multiLevelType w:val="multilevel"/>
    <w:tmpl w:val="F11A30B0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1D5F76B4"/>
    <w:multiLevelType w:val="multilevel"/>
    <w:tmpl w:val="3EE2CBD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5" w15:restartNumberingAfterBreak="0">
    <w:nsid w:val="231A5BB3"/>
    <w:multiLevelType w:val="multilevel"/>
    <w:tmpl w:val="50AC2AA8"/>
    <w:lvl w:ilvl="0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24F050E5"/>
    <w:multiLevelType w:val="multilevel"/>
    <w:tmpl w:val="4ADEB4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7" w15:restartNumberingAfterBreak="0">
    <w:nsid w:val="26D31517"/>
    <w:multiLevelType w:val="multilevel"/>
    <w:tmpl w:val="6B586F4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8" w15:restartNumberingAfterBreak="0">
    <w:nsid w:val="289B0E5B"/>
    <w:multiLevelType w:val="multilevel"/>
    <w:tmpl w:val="EC7C1A48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2A1A707B"/>
    <w:multiLevelType w:val="multilevel"/>
    <w:tmpl w:val="EBBAC0AC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2A3E5139"/>
    <w:multiLevelType w:val="multilevel"/>
    <w:tmpl w:val="79C2A968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2A78052D"/>
    <w:multiLevelType w:val="multilevel"/>
    <w:tmpl w:val="5A04C680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2A7A3BF8"/>
    <w:multiLevelType w:val="multilevel"/>
    <w:tmpl w:val="C1F6B3DA"/>
    <w:lvl w:ilvl="0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2B0D3F46"/>
    <w:multiLevelType w:val="multilevel"/>
    <w:tmpl w:val="42C27024"/>
    <w:lvl w:ilvl="0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2B6E5F34"/>
    <w:multiLevelType w:val="multilevel"/>
    <w:tmpl w:val="25CC845A"/>
    <w:lvl w:ilvl="0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2C032F80"/>
    <w:multiLevelType w:val="multilevel"/>
    <w:tmpl w:val="073A807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6" w15:restartNumberingAfterBreak="0">
    <w:nsid w:val="2C5E5448"/>
    <w:multiLevelType w:val="multilevel"/>
    <w:tmpl w:val="3EBE88F4"/>
    <w:lvl w:ilvl="0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2FAB0152"/>
    <w:multiLevelType w:val="multilevel"/>
    <w:tmpl w:val="8D243190"/>
    <w:lvl w:ilvl="0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2FE82331"/>
    <w:multiLevelType w:val="multilevel"/>
    <w:tmpl w:val="915AAA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9" w15:restartNumberingAfterBreak="0">
    <w:nsid w:val="31D43F79"/>
    <w:multiLevelType w:val="multilevel"/>
    <w:tmpl w:val="75C4641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32B46002"/>
    <w:multiLevelType w:val="multilevel"/>
    <w:tmpl w:val="DFC88E3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1" w15:restartNumberingAfterBreak="0">
    <w:nsid w:val="33D94D20"/>
    <w:multiLevelType w:val="multilevel"/>
    <w:tmpl w:val="09C08958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353E4688"/>
    <w:multiLevelType w:val="multilevel"/>
    <w:tmpl w:val="1A5473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3" w15:restartNumberingAfterBreak="0">
    <w:nsid w:val="35495DC6"/>
    <w:multiLevelType w:val="multilevel"/>
    <w:tmpl w:val="6BC87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4" w15:restartNumberingAfterBreak="0">
    <w:nsid w:val="35F12DEB"/>
    <w:multiLevelType w:val="multilevel"/>
    <w:tmpl w:val="ACC231E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5" w15:restartNumberingAfterBreak="0">
    <w:nsid w:val="368B2D6A"/>
    <w:multiLevelType w:val="multilevel"/>
    <w:tmpl w:val="10AAB5D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6" w15:restartNumberingAfterBreak="0">
    <w:nsid w:val="37FE3B72"/>
    <w:multiLevelType w:val="multilevel"/>
    <w:tmpl w:val="84B0CA3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38816F44"/>
    <w:multiLevelType w:val="multilevel"/>
    <w:tmpl w:val="BFEC44EA"/>
    <w:lvl w:ilvl="0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3C9552FE"/>
    <w:multiLevelType w:val="multilevel"/>
    <w:tmpl w:val="63983580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3CBD6036"/>
    <w:multiLevelType w:val="multilevel"/>
    <w:tmpl w:val="A866F0FE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3CD87808"/>
    <w:multiLevelType w:val="multilevel"/>
    <w:tmpl w:val="5FC2ED7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1" w15:restartNumberingAfterBreak="0">
    <w:nsid w:val="3CDF752F"/>
    <w:multiLevelType w:val="multilevel"/>
    <w:tmpl w:val="A18E55F8"/>
    <w:lvl w:ilvl="0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3D812FD0"/>
    <w:multiLevelType w:val="multilevel"/>
    <w:tmpl w:val="0E9CD4DC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400C59DF"/>
    <w:multiLevelType w:val="multilevel"/>
    <w:tmpl w:val="17A80B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4" w15:restartNumberingAfterBreak="0">
    <w:nsid w:val="4026238F"/>
    <w:multiLevelType w:val="multilevel"/>
    <w:tmpl w:val="ABDCA49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5" w15:restartNumberingAfterBreak="0">
    <w:nsid w:val="41FF12F8"/>
    <w:multiLevelType w:val="multilevel"/>
    <w:tmpl w:val="B09E3F5C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6" w15:restartNumberingAfterBreak="0">
    <w:nsid w:val="422718BA"/>
    <w:multiLevelType w:val="multilevel"/>
    <w:tmpl w:val="8B80393E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7" w15:restartNumberingAfterBreak="0">
    <w:nsid w:val="448729E7"/>
    <w:multiLevelType w:val="multilevel"/>
    <w:tmpl w:val="6CAA246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8" w15:restartNumberingAfterBreak="0">
    <w:nsid w:val="45D77F3C"/>
    <w:multiLevelType w:val="multilevel"/>
    <w:tmpl w:val="F802E7AE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9" w15:restartNumberingAfterBreak="0">
    <w:nsid w:val="46724D95"/>
    <w:multiLevelType w:val="multilevel"/>
    <w:tmpl w:val="4B8A40E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0" w15:restartNumberingAfterBreak="0">
    <w:nsid w:val="49DC326C"/>
    <w:multiLevelType w:val="multilevel"/>
    <w:tmpl w:val="47A4CE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1" w15:restartNumberingAfterBreak="0">
    <w:nsid w:val="4C75705E"/>
    <w:multiLevelType w:val="multilevel"/>
    <w:tmpl w:val="3078EC6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2" w15:restartNumberingAfterBreak="0">
    <w:nsid w:val="4E281386"/>
    <w:multiLevelType w:val="multilevel"/>
    <w:tmpl w:val="4EC8A00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51AA2E31"/>
    <w:multiLevelType w:val="multilevel"/>
    <w:tmpl w:val="7B92EF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4" w15:restartNumberingAfterBreak="0">
    <w:nsid w:val="51E035E4"/>
    <w:multiLevelType w:val="multilevel"/>
    <w:tmpl w:val="3B127F3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5" w15:restartNumberingAfterBreak="0">
    <w:nsid w:val="51F91285"/>
    <w:multiLevelType w:val="multilevel"/>
    <w:tmpl w:val="36F6FD84"/>
    <w:lvl w:ilvl="0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66" w15:restartNumberingAfterBreak="0">
    <w:nsid w:val="55C52AC9"/>
    <w:multiLevelType w:val="multilevel"/>
    <w:tmpl w:val="1B74882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7" w15:restartNumberingAfterBreak="0">
    <w:nsid w:val="58B73FEF"/>
    <w:multiLevelType w:val="multilevel"/>
    <w:tmpl w:val="E30E51BA"/>
    <w:lvl w:ilvl="0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68" w15:restartNumberingAfterBreak="0">
    <w:nsid w:val="59C05995"/>
    <w:multiLevelType w:val="multilevel"/>
    <w:tmpl w:val="01C05A00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9" w15:restartNumberingAfterBreak="0">
    <w:nsid w:val="5FDA79C0"/>
    <w:multiLevelType w:val="multilevel"/>
    <w:tmpl w:val="1E0AE0B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0" w15:restartNumberingAfterBreak="0">
    <w:nsid w:val="6137564A"/>
    <w:multiLevelType w:val="multilevel"/>
    <w:tmpl w:val="1A06CC28"/>
    <w:lvl w:ilvl="0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71" w15:restartNumberingAfterBreak="0">
    <w:nsid w:val="637311DA"/>
    <w:multiLevelType w:val="multilevel"/>
    <w:tmpl w:val="1B00146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72" w15:restartNumberingAfterBreak="0">
    <w:nsid w:val="66A81A53"/>
    <w:multiLevelType w:val="multilevel"/>
    <w:tmpl w:val="1B9C773E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73" w15:restartNumberingAfterBreak="0">
    <w:nsid w:val="67590B38"/>
    <w:multiLevelType w:val="multilevel"/>
    <w:tmpl w:val="449C9C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4" w15:restartNumberingAfterBreak="0">
    <w:nsid w:val="687A5FC1"/>
    <w:multiLevelType w:val="multilevel"/>
    <w:tmpl w:val="88105D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5" w15:restartNumberingAfterBreak="0">
    <w:nsid w:val="689C713E"/>
    <w:multiLevelType w:val="multilevel"/>
    <w:tmpl w:val="6084261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6" w15:restartNumberingAfterBreak="0">
    <w:nsid w:val="696F16FA"/>
    <w:multiLevelType w:val="multilevel"/>
    <w:tmpl w:val="4BC2DD78"/>
    <w:lvl w:ilvl="0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77" w15:restartNumberingAfterBreak="0">
    <w:nsid w:val="6A4A5A1D"/>
    <w:multiLevelType w:val="multilevel"/>
    <w:tmpl w:val="8828D5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8" w15:restartNumberingAfterBreak="0">
    <w:nsid w:val="6CF70435"/>
    <w:multiLevelType w:val="multilevel"/>
    <w:tmpl w:val="202225F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9" w15:restartNumberingAfterBreak="0">
    <w:nsid w:val="6DEA6F56"/>
    <w:multiLevelType w:val="multilevel"/>
    <w:tmpl w:val="26F2733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80" w15:restartNumberingAfterBreak="0">
    <w:nsid w:val="6E0B6687"/>
    <w:multiLevelType w:val="multilevel"/>
    <w:tmpl w:val="194867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1" w15:restartNumberingAfterBreak="0">
    <w:nsid w:val="706D6857"/>
    <w:multiLevelType w:val="multilevel"/>
    <w:tmpl w:val="4DA626B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2" w15:restartNumberingAfterBreak="0">
    <w:nsid w:val="70F94583"/>
    <w:multiLevelType w:val="multilevel"/>
    <w:tmpl w:val="07C093F2"/>
    <w:lvl w:ilvl="0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83" w15:restartNumberingAfterBreak="0">
    <w:nsid w:val="77B810EC"/>
    <w:multiLevelType w:val="multilevel"/>
    <w:tmpl w:val="B156BC9C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84" w15:restartNumberingAfterBreak="0">
    <w:nsid w:val="786057F4"/>
    <w:multiLevelType w:val="multilevel"/>
    <w:tmpl w:val="DF2AC96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85" w15:restartNumberingAfterBreak="0">
    <w:nsid w:val="78B75B89"/>
    <w:multiLevelType w:val="multilevel"/>
    <w:tmpl w:val="9E884C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6" w15:restartNumberingAfterBreak="0">
    <w:nsid w:val="78DB4B09"/>
    <w:multiLevelType w:val="multilevel"/>
    <w:tmpl w:val="CCB279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7" w15:restartNumberingAfterBreak="0">
    <w:nsid w:val="7BF53970"/>
    <w:multiLevelType w:val="multilevel"/>
    <w:tmpl w:val="741AA6F4"/>
    <w:lvl w:ilvl="0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88" w15:restartNumberingAfterBreak="0">
    <w:nsid w:val="7C8A2088"/>
    <w:multiLevelType w:val="multilevel"/>
    <w:tmpl w:val="4D06341E"/>
    <w:lvl w:ilvl="0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89" w15:restartNumberingAfterBreak="0">
    <w:nsid w:val="7F4B3DC0"/>
    <w:multiLevelType w:val="multilevel"/>
    <w:tmpl w:val="7CD2E97A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90" w15:restartNumberingAfterBreak="0">
    <w:nsid w:val="7FED7A2C"/>
    <w:multiLevelType w:val="multilevel"/>
    <w:tmpl w:val="6B4A857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 w16cid:durableId="2078235341">
    <w:abstractNumId w:val="81"/>
  </w:num>
  <w:num w:numId="2" w16cid:durableId="2103649614">
    <w:abstractNumId w:val="2"/>
  </w:num>
  <w:num w:numId="3" w16cid:durableId="663433658">
    <w:abstractNumId w:val="3"/>
  </w:num>
  <w:num w:numId="4" w16cid:durableId="695816453">
    <w:abstractNumId w:val="18"/>
  </w:num>
  <w:num w:numId="5" w16cid:durableId="1086459190">
    <w:abstractNumId w:val="14"/>
  </w:num>
  <w:num w:numId="6" w16cid:durableId="1788812705">
    <w:abstractNumId w:val="62"/>
  </w:num>
  <w:num w:numId="7" w16cid:durableId="1578133651">
    <w:abstractNumId w:val="23"/>
  </w:num>
  <w:num w:numId="8" w16cid:durableId="386999939">
    <w:abstractNumId w:val="89"/>
  </w:num>
  <w:num w:numId="9" w16cid:durableId="862016995">
    <w:abstractNumId w:val="7"/>
  </w:num>
  <w:num w:numId="10" w16cid:durableId="807551616">
    <w:abstractNumId w:val="31"/>
  </w:num>
  <w:num w:numId="11" w16cid:durableId="1499416784">
    <w:abstractNumId w:val="28"/>
  </w:num>
  <w:num w:numId="12" w16cid:durableId="1391928048">
    <w:abstractNumId w:val="48"/>
  </w:num>
  <w:num w:numId="13" w16cid:durableId="1315984454">
    <w:abstractNumId w:val="13"/>
  </w:num>
  <w:num w:numId="14" w16cid:durableId="1733305003">
    <w:abstractNumId w:val="90"/>
  </w:num>
  <w:num w:numId="15" w16cid:durableId="1207373823">
    <w:abstractNumId w:val="66"/>
  </w:num>
  <w:num w:numId="16" w16cid:durableId="1100561493">
    <w:abstractNumId w:val="16"/>
  </w:num>
  <w:num w:numId="17" w16cid:durableId="722482938">
    <w:abstractNumId w:val="30"/>
  </w:num>
  <w:num w:numId="18" w16cid:durableId="944573957">
    <w:abstractNumId w:val="39"/>
  </w:num>
  <w:num w:numId="19" w16cid:durableId="109252391">
    <w:abstractNumId w:val="80"/>
  </w:num>
  <w:num w:numId="20" w16cid:durableId="541288998">
    <w:abstractNumId w:val="8"/>
  </w:num>
  <w:num w:numId="21" w16cid:durableId="1152988950">
    <w:abstractNumId w:val="56"/>
  </w:num>
  <w:num w:numId="22" w16cid:durableId="74252678">
    <w:abstractNumId w:val="52"/>
  </w:num>
  <w:num w:numId="23" w16cid:durableId="1279071656">
    <w:abstractNumId w:val="15"/>
  </w:num>
  <w:num w:numId="24" w16cid:durableId="700202423">
    <w:abstractNumId w:val="6"/>
  </w:num>
  <w:num w:numId="25" w16cid:durableId="1228416374">
    <w:abstractNumId w:val="64"/>
  </w:num>
  <w:num w:numId="26" w16cid:durableId="219562404">
    <w:abstractNumId w:val="72"/>
  </w:num>
  <w:num w:numId="27" w16cid:durableId="726342317">
    <w:abstractNumId w:val="49"/>
  </w:num>
  <w:num w:numId="28" w16cid:durableId="237400226">
    <w:abstractNumId w:val="57"/>
  </w:num>
  <w:num w:numId="29" w16cid:durableId="1817985996">
    <w:abstractNumId w:val="68"/>
  </w:num>
  <w:num w:numId="30" w16cid:durableId="1317956804">
    <w:abstractNumId w:val="12"/>
  </w:num>
  <w:num w:numId="31" w16cid:durableId="537354891">
    <w:abstractNumId w:val="1"/>
  </w:num>
  <w:num w:numId="32" w16cid:durableId="2118980818">
    <w:abstractNumId w:val="55"/>
  </w:num>
  <w:num w:numId="33" w16cid:durableId="642975762">
    <w:abstractNumId w:val="29"/>
  </w:num>
  <w:num w:numId="34" w16cid:durableId="1187870875">
    <w:abstractNumId w:val="84"/>
  </w:num>
  <w:num w:numId="35" w16cid:durableId="804009768">
    <w:abstractNumId w:val="79"/>
  </w:num>
  <w:num w:numId="36" w16cid:durableId="804811437">
    <w:abstractNumId w:val="41"/>
  </w:num>
  <w:num w:numId="37" w16cid:durableId="2141069643">
    <w:abstractNumId w:val="0"/>
  </w:num>
  <w:num w:numId="38" w16cid:durableId="581648039">
    <w:abstractNumId w:val="17"/>
  </w:num>
  <w:num w:numId="39" w16cid:durableId="36324177">
    <w:abstractNumId w:val="58"/>
  </w:num>
  <w:num w:numId="40" w16cid:durableId="1976258824">
    <w:abstractNumId w:val="71"/>
  </w:num>
  <w:num w:numId="41" w16cid:durableId="1072582568">
    <w:abstractNumId w:val="83"/>
  </w:num>
  <w:num w:numId="42" w16cid:durableId="1772776836">
    <w:abstractNumId w:val="54"/>
  </w:num>
  <w:num w:numId="43" w16cid:durableId="2076471938">
    <w:abstractNumId w:val="86"/>
  </w:num>
  <w:num w:numId="44" w16cid:durableId="373163746">
    <w:abstractNumId w:val="85"/>
  </w:num>
  <w:num w:numId="45" w16cid:durableId="391084222">
    <w:abstractNumId w:val="77"/>
  </w:num>
  <w:num w:numId="46" w16cid:durableId="1300572374">
    <w:abstractNumId w:val="38"/>
  </w:num>
  <w:num w:numId="47" w16cid:durableId="451485508">
    <w:abstractNumId w:val="73"/>
  </w:num>
  <w:num w:numId="48" w16cid:durableId="1787696333">
    <w:abstractNumId w:val="42"/>
  </w:num>
  <w:num w:numId="49" w16cid:durableId="1674139413">
    <w:abstractNumId w:val="11"/>
  </w:num>
  <w:num w:numId="50" w16cid:durableId="1198394577">
    <w:abstractNumId w:val="36"/>
  </w:num>
  <w:num w:numId="51" w16cid:durableId="785277245">
    <w:abstractNumId w:val="74"/>
  </w:num>
  <w:num w:numId="52" w16cid:durableId="1940016561">
    <w:abstractNumId w:val="53"/>
  </w:num>
  <w:num w:numId="53" w16cid:durableId="435903979">
    <w:abstractNumId w:val="26"/>
  </w:num>
  <w:num w:numId="54" w16cid:durableId="24334998">
    <w:abstractNumId w:val="69"/>
  </w:num>
  <w:num w:numId="55" w16cid:durableId="108279915">
    <w:abstractNumId w:val="45"/>
  </w:num>
  <w:num w:numId="56" w16cid:durableId="944768257">
    <w:abstractNumId w:val="87"/>
  </w:num>
  <w:num w:numId="57" w16cid:durableId="832184235">
    <w:abstractNumId w:val="51"/>
  </w:num>
  <w:num w:numId="58" w16cid:durableId="1700619709">
    <w:abstractNumId w:val="32"/>
  </w:num>
  <w:num w:numId="59" w16cid:durableId="1332176332">
    <w:abstractNumId w:val="67"/>
  </w:num>
  <w:num w:numId="60" w16cid:durableId="942568095">
    <w:abstractNumId w:val="88"/>
  </w:num>
  <w:num w:numId="61" w16cid:durableId="1389458437">
    <w:abstractNumId w:val="82"/>
  </w:num>
  <w:num w:numId="62" w16cid:durableId="405691227">
    <w:abstractNumId w:val="65"/>
  </w:num>
  <w:num w:numId="63" w16cid:durableId="1424228977">
    <w:abstractNumId w:val="76"/>
  </w:num>
  <w:num w:numId="64" w16cid:durableId="1320236178">
    <w:abstractNumId w:val="47"/>
  </w:num>
  <w:num w:numId="65" w16cid:durableId="26680941">
    <w:abstractNumId w:val="33"/>
  </w:num>
  <w:num w:numId="66" w16cid:durableId="1273396155">
    <w:abstractNumId w:val="37"/>
  </w:num>
  <w:num w:numId="67" w16cid:durableId="1851600919">
    <w:abstractNumId w:val="9"/>
  </w:num>
  <w:num w:numId="68" w16cid:durableId="2102218379">
    <w:abstractNumId w:val="34"/>
  </w:num>
  <w:num w:numId="69" w16cid:durableId="491024312">
    <w:abstractNumId w:val="70"/>
  </w:num>
  <w:num w:numId="70" w16cid:durableId="1826776546">
    <w:abstractNumId w:val="25"/>
  </w:num>
  <w:num w:numId="71" w16cid:durableId="2084375069">
    <w:abstractNumId w:val="40"/>
  </w:num>
  <w:num w:numId="72" w16cid:durableId="1864054266">
    <w:abstractNumId w:val="61"/>
  </w:num>
  <w:num w:numId="73" w16cid:durableId="1909459907">
    <w:abstractNumId w:val="10"/>
  </w:num>
  <w:num w:numId="74" w16cid:durableId="95097782">
    <w:abstractNumId w:val="46"/>
  </w:num>
  <w:num w:numId="75" w16cid:durableId="882644052">
    <w:abstractNumId w:val="4"/>
  </w:num>
  <w:num w:numId="76" w16cid:durableId="248931286">
    <w:abstractNumId w:val="35"/>
  </w:num>
  <w:num w:numId="77" w16cid:durableId="1895311701">
    <w:abstractNumId w:val="44"/>
  </w:num>
  <w:num w:numId="78" w16cid:durableId="1279336775">
    <w:abstractNumId w:val="50"/>
  </w:num>
  <w:num w:numId="79" w16cid:durableId="586617711">
    <w:abstractNumId w:val="75"/>
  </w:num>
  <w:num w:numId="80" w16cid:durableId="1340157556">
    <w:abstractNumId w:val="27"/>
  </w:num>
  <w:num w:numId="81" w16cid:durableId="619185294">
    <w:abstractNumId w:val="59"/>
  </w:num>
  <w:num w:numId="82" w16cid:durableId="765924979">
    <w:abstractNumId w:val="5"/>
  </w:num>
  <w:num w:numId="83" w16cid:durableId="1975208750">
    <w:abstractNumId w:val="24"/>
  </w:num>
  <w:num w:numId="84" w16cid:durableId="204294404">
    <w:abstractNumId w:val="78"/>
  </w:num>
  <w:num w:numId="85" w16cid:durableId="1845584981">
    <w:abstractNumId w:val="63"/>
  </w:num>
  <w:num w:numId="86" w16cid:durableId="505904742">
    <w:abstractNumId w:val="19"/>
  </w:num>
  <w:num w:numId="87" w16cid:durableId="560992541">
    <w:abstractNumId w:val="20"/>
  </w:num>
  <w:num w:numId="88" w16cid:durableId="1665163459">
    <w:abstractNumId w:val="22"/>
  </w:num>
  <w:num w:numId="89" w16cid:durableId="1219592038">
    <w:abstractNumId w:val="21"/>
  </w:num>
  <w:num w:numId="90" w16cid:durableId="1626812473">
    <w:abstractNumId w:val="43"/>
  </w:num>
  <w:num w:numId="91" w16cid:durableId="1673022552">
    <w:abstractNumId w:val="60"/>
  </w:num>
  <w:num w:numId="92" w16cid:durableId="201334502">
    <w:abstractNumId w:val="14"/>
  </w:num>
  <w:num w:numId="93" w16cid:durableId="1581909132">
    <w:abstractNumId w:val="14"/>
  </w:num>
  <w:num w:numId="94" w16cid:durableId="345836518">
    <w:abstractNumId w:val="23"/>
  </w:num>
  <w:num w:numId="95" w16cid:durableId="1465922827">
    <w:abstractNumId w:val="23"/>
  </w:num>
  <w:num w:numId="96" w16cid:durableId="140734379">
    <w:abstractNumId w:val="7"/>
  </w:num>
  <w:num w:numId="97" w16cid:durableId="653949120">
    <w:abstractNumId w:val="7"/>
  </w:num>
  <w:num w:numId="98" w16cid:durableId="559631677">
    <w:abstractNumId w:val="31"/>
  </w:num>
  <w:num w:numId="99" w16cid:durableId="666792163">
    <w:abstractNumId w:val="31"/>
  </w:num>
  <w:num w:numId="100" w16cid:durableId="225148326">
    <w:abstractNumId w:val="31"/>
  </w:num>
  <w:num w:numId="101" w16cid:durableId="1409770926">
    <w:abstractNumId w:val="31"/>
  </w:num>
  <w:num w:numId="102" w16cid:durableId="1693066498">
    <w:abstractNumId w:val="31"/>
  </w:num>
  <w:num w:numId="103" w16cid:durableId="134301015">
    <w:abstractNumId w:val="31"/>
  </w:num>
  <w:num w:numId="104" w16cid:durableId="222108108">
    <w:abstractNumId w:val="28"/>
  </w:num>
  <w:num w:numId="105" w16cid:durableId="220601613">
    <w:abstractNumId w:val="28"/>
  </w:num>
  <w:num w:numId="106" w16cid:durableId="1620145923">
    <w:abstractNumId w:val="48"/>
  </w:num>
  <w:num w:numId="107" w16cid:durableId="941304559">
    <w:abstractNumId w:val="48"/>
  </w:num>
  <w:num w:numId="108" w16cid:durableId="1818571136">
    <w:abstractNumId w:val="13"/>
  </w:num>
  <w:num w:numId="109" w16cid:durableId="950017871">
    <w:abstractNumId w:val="66"/>
  </w:num>
  <w:num w:numId="110" w16cid:durableId="425229943">
    <w:abstractNumId w:val="66"/>
  </w:num>
  <w:num w:numId="111" w16cid:durableId="501967190">
    <w:abstractNumId w:val="30"/>
  </w:num>
  <w:num w:numId="112" w16cid:durableId="795834964">
    <w:abstractNumId w:val="39"/>
  </w:num>
  <w:num w:numId="113" w16cid:durableId="2103330552">
    <w:abstractNumId w:val="39"/>
  </w:num>
  <w:num w:numId="114" w16cid:durableId="269894429">
    <w:abstractNumId w:val="86"/>
    <w:lvlOverride w:ilvl="0">
      <w:startOverride w:val="1"/>
    </w:lvlOverride>
  </w:num>
  <w:num w:numId="115" w16cid:durableId="443695126">
    <w:abstractNumId w:val="86"/>
  </w:num>
  <w:num w:numId="116" w16cid:durableId="1264723620">
    <w:abstractNumId w:val="86"/>
  </w:num>
  <w:num w:numId="117" w16cid:durableId="2146045552">
    <w:abstractNumId w:val="86"/>
  </w:num>
  <w:num w:numId="118" w16cid:durableId="835850211">
    <w:abstractNumId w:val="86"/>
  </w:num>
  <w:num w:numId="119" w16cid:durableId="1401709388">
    <w:abstractNumId w:val="86"/>
  </w:num>
  <w:num w:numId="120" w16cid:durableId="1696803445">
    <w:abstractNumId w:val="13"/>
    <w:lvlOverride w:ilvl="0">
      <w:lvl w:ilvl="0">
        <w:numFmt w:val="bullet"/>
        <w:lvlText w:val=""/>
        <w:lvlJc w:val="left"/>
        <w:pPr>
          <w:tabs>
            <w:tab w:val="num" w:pos="0"/>
          </w:tabs>
          <w:ind w:left="1080" w:hanging="360"/>
        </w:pPr>
        <w:rPr>
          <w:rFonts w:ascii="Symbol" w:hAnsi="Symbol" w:cs="Symbol" w:hint="default"/>
        </w:rPr>
      </w:lvl>
    </w:lvlOverride>
    <w:lvlOverride w:ilvl="1">
      <w:lvl w:ilvl="1">
        <w:numFmt w:val="bullet"/>
        <w:lvlText w:val="o"/>
        <w:lvlJc w:val="left"/>
        <w:pPr>
          <w:tabs>
            <w:tab w:val="num" w:pos="0"/>
          </w:tabs>
          <w:ind w:left="1800" w:hanging="360"/>
        </w:pPr>
        <w:rPr>
          <w:rFonts w:ascii="Courier New" w:hAnsi="Courier New" w:cs="Courier New" w:hint="default"/>
        </w:rPr>
      </w:lvl>
    </w:lvlOverride>
    <w:lvlOverride w:ilvl="2">
      <w:lvl w:ilvl="2">
        <w:numFmt w:val="bullet"/>
        <w:lvlText w:val=""/>
        <w:lvlJc w:val="left"/>
        <w:pPr>
          <w:tabs>
            <w:tab w:val="num" w:pos="0"/>
          </w:tabs>
          <w:ind w:left="2520" w:hanging="360"/>
        </w:pPr>
        <w:rPr>
          <w:rFonts w:ascii="Wingdings" w:hAnsi="Wingdings" w:cs="Wingdings" w:hint="default"/>
        </w:rPr>
      </w:lvl>
    </w:lvlOverride>
    <w:lvlOverride w:ilvl="3">
      <w:lvl w:ilvl="3">
        <w:numFmt w:val="bullet"/>
        <w:lvlText w:val=""/>
        <w:lvlJc w:val="left"/>
        <w:pPr>
          <w:tabs>
            <w:tab w:val="num" w:pos="0"/>
          </w:tabs>
          <w:ind w:left="3240" w:hanging="360"/>
        </w:pPr>
        <w:rPr>
          <w:rFonts w:ascii="Symbol" w:hAnsi="Symbol" w:cs="Symbol" w:hint="default"/>
        </w:rPr>
      </w:lvl>
    </w:lvlOverride>
    <w:lvlOverride w:ilvl="4">
      <w:lvl w:ilvl="4">
        <w:numFmt w:val="bullet"/>
        <w:lvlText w:val="o"/>
        <w:lvlJc w:val="left"/>
        <w:pPr>
          <w:tabs>
            <w:tab w:val="num" w:pos="0"/>
          </w:tabs>
          <w:ind w:left="3960" w:hanging="360"/>
        </w:pPr>
        <w:rPr>
          <w:rFonts w:ascii="Courier New" w:hAnsi="Courier New" w:cs="Courier New" w:hint="default"/>
        </w:rPr>
      </w:lvl>
    </w:lvlOverride>
    <w:lvlOverride w:ilvl="5">
      <w:lvl w:ilvl="5">
        <w:numFmt w:val="bullet"/>
        <w:lvlText w:val=""/>
        <w:lvlJc w:val="left"/>
        <w:pPr>
          <w:tabs>
            <w:tab w:val="num" w:pos="0"/>
          </w:tabs>
          <w:ind w:left="4680" w:hanging="360"/>
        </w:pPr>
        <w:rPr>
          <w:rFonts w:ascii="Wingdings" w:hAnsi="Wingdings" w:cs="Wingdings" w:hint="default"/>
        </w:rPr>
      </w:lvl>
    </w:lvlOverride>
    <w:lvlOverride w:ilvl="6">
      <w:lvl w:ilvl="6">
        <w:numFmt w:val="bullet"/>
        <w:lvlText w:val=""/>
        <w:lvlJc w:val="left"/>
        <w:pPr>
          <w:tabs>
            <w:tab w:val="num" w:pos="0"/>
          </w:tabs>
          <w:ind w:left="5400" w:hanging="360"/>
        </w:pPr>
        <w:rPr>
          <w:rFonts w:ascii="Symbol" w:hAnsi="Symbol" w:cs="Symbol" w:hint="default"/>
        </w:rPr>
      </w:lvl>
    </w:lvlOverride>
    <w:lvlOverride w:ilvl="7">
      <w:lvl w:ilvl="7">
        <w:numFmt w:val="bullet"/>
        <w:lvlText w:val="o"/>
        <w:lvlJc w:val="left"/>
        <w:pPr>
          <w:tabs>
            <w:tab w:val="num" w:pos="0"/>
          </w:tabs>
          <w:ind w:left="6120" w:hanging="360"/>
        </w:pPr>
        <w:rPr>
          <w:rFonts w:ascii="Courier New" w:hAnsi="Courier New" w:cs="Courier New" w:hint="default"/>
        </w:rPr>
      </w:lvl>
    </w:lvlOverride>
    <w:lvlOverride w:ilvl="8">
      <w:lvl w:ilvl="8">
        <w:numFmt w:val="bullet"/>
        <w:lvlText w:val=""/>
        <w:lvlJc w:val="left"/>
        <w:pPr>
          <w:tabs>
            <w:tab w:val="num" w:pos="0"/>
          </w:tabs>
          <w:ind w:left="6840" w:hanging="360"/>
        </w:pPr>
        <w:rPr>
          <w:rFonts w:ascii="Wingdings" w:hAnsi="Wingdings" w:cs="Wingdings" w:hint="default"/>
        </w:rPr>
      </w:lvl>
    </w:lvlOverride>
  </w:num>
  <w:num w:numId="121" w16cid:durableId="592858358">
    <w:abstractNumId w:val="13"/>
    <w:lvlOverride w:ilvl="0">
      <w:lvl w:ilvl="0">
        <w:numFmt w:val="bullet"/>
        <w:lvlText w:val=""/>
        <w:lvlJc w:val="left"/>
        <w:pPr>
          <w:tabs>
            <w:tab w:val="num" w:pos="0"/>
          </w:tabs>
          <w:ind w:left="1080" w:hanging="360"/>
        </w:pPr>
        <w:rPr>
          <w:rFonts w:ascii="Symbol" w:hAnsi="Symbol" w:cs="Symbol" w:hint="default"/>
        </w:rPr>
      </w:lvl>
    </w:lvlOverride>
    <w:lvlOverride w:ilvl="1">
      <w:lvl w:ilvl="1">
        <w:numFmt w:val="bullet"/>
        <w:lvlText w:val="o"/>
        <w:lvlJc w:val="left"/>
        <w:pPr>
          <w:tabs>
            <w:tab w:val="num" w:pos="0"/>
          </w:tabs>
          <w:ind w:left="1800" w:hanging="360"/>
        </w:pPr>
        <w:rPr>
          <w:rFonts w:ascii="Courier New" w:hAnsi="Courier New" w:cs="Courier New" w:hint="default"/>
        </w:rPr>
      </w:lvl>
    </w:lvlOverride>
    <w:lvlOverride w:ilvl="2">
      <w:lvl w:ilvl="2">
        <w:numFmt w:val="bullet"/>
        <w:lvlText w:val=""/>
        <w:lvlJc w:val="left"/>
        <w:pPr>
          <w:tabs>
            <w:tab w:val="num" w:pos="0"/>
          </w:tabs>
          <w:ind w:left="2520" w:hanging="360"/>
        </w:pPr>
        <w:rPr>
          <w:rFonts w:ascii="Wingdings" w:hAnsi="Wingdings" w:cs="Wingdings" w:hint="default"/>
        </w:rPr>
      </w:lvl>
    </w:lvlOverride>
    <w:lvlOverride w:ilvl="3">
      <w:lvl w:ilvl="3">
        <w:numFmt w:val="bullet"/>
        <w:lvlText w:val=""/>
        <w:lvlJc w:val="left"/>
        <w:pPr>
          <w:tabs>
            <w:tab w:val="num" w:pos="0"/>
          </w:tabs>
          <w:ind w:left="3240" w:hanging="360"/>
        </w:pPr>
        <w:rPr>
          <w:rFonts w:ascii="Symbol" w:hAnsi="Symbol" w:cs="Symbol" w:hint="default"/>
        </w:rPr>
      </w:lvl>
    </w:lvlOverride>
    <w:lvlOverride w:ilvl="4">
      <w:lvl w:ilvl="4">
        <w:numFmt w:val="bullet"/>
        <w:lvlText w:val="o"/>
        <w:lvlJc w:val="left"/>
        <w:pPr>
          <w:tabs>
            <w:tab w:val="num" w:pos="0"/>
          </w:tabs>
          <w:ind w:left="3960" w:hanging="360"/>
        </w:pPr>
        <w:rPr>
          <w:rFonts w:ascii="Courier New" w:hAnsi="Courier New" w:cs="Courier New" w:hint="default"/>
        </w:rPr>
      </w:lvl>
    </w:lvlOverride>
    <w:lvlOverride w:ilvl="5">
      <w:lvl w:ilvl="5">
        <w:numFmt w:val="bullet"/>
        <w:lvlText w:val=""/>
        <w:lvlJc w:val="left"/>
        <w:pPr>
          <w:tabs>
            <w:tab w:val="num" w:pos="0"/>
          </w:tabs>
          <w:ind w:left="4680" w:hanging="360"/>
        </w:pPr>
        <w:rPr>
          <w:rFonts w:ascii="Wingdings" w:hAnsi="Wingdings" w:cs="Wingdings" w:hint="default"/>
        </w:rPr>
      </w:lvl>
    </w:lvlOverride>
    <w:lvlOverride w:ilvl="6">
      <w:lvl w:ilvl="6">
        <w:numFmt w:val="bullet"/>
        <w:lvlText w:val=""/>
        <w:lvlJc w:val="left"/>
        <w:pPr>
          <w:tabs>
            <w:tab w:val="num" w:pos="0"/>
          </w:tabs>
          <w:ind w:left="5400" w:hanging="360"/>
        </w:pPr>
        <w:rPr>
          <w:rFonts w:ascii="Symbol" w:hAnsi="Symbol" w:cs="Symbol" w:hint="default"/>
        </w:rPr>
      </w:lvl>
    </w:lvlOverride>
    <w:lvlOverride w:ilvl="7">
      <w:lvl w:ilvl="7">
        <w:numFmt w:val="bullet"/>
        <w:lvlText w:val="o"/>
        <w:lvlJc w:val="left"/>
        <w:pPr>
          <w:tabs>
            <w:tab w:val="num" w:pos="0"/>
          </w:tabs>
          <w:ind w:left="6120" w:hanging="360"/>
        </w:pPr>
        <w:rPr>
          <w:rFonts w:ascii="Courier New" w:hAnsi="Courier New" w:cs="Courier New" w:hint="default"/>
        </w:rPr>
      </w:lvl>
    </w:lvlOverride>
    <w:lvlOverride w:ilvl="8">
      <w:lvl w:ilvl="8">
        <w:numFmt w:val="bullet"/>
        <w:lvlText w:val=""/>
        <w:lvlJc w:val="left"/>
        <w:pPr>
          <w:tabs>
            <w:tab w:val="num" w:pos="0"/>
          </w:tabs>
          <w:ind w:left="6840" w:hanging="360"/>
        </w:pPr>
        <w:rPr>
          <w:rFonts w:ascii="Wingdings" w:hAnsi="Wingdings" w:cs="Wingdings" w:hint="default"/>
        </w:rPr>
      </w:lvl>
    </w:lvlOverride>
  </w:num>
  <w:num w:numId="122" w16cid:durableId="229072697">
    <w:abstractNumId w:val="86"/>
  </w:num>
  <w:num w:numId="123" w16cid:durableId="153422008">
    <w:abstractNumId w:val="86"/>
  </w:num>
  <w:num w:numId="124" w16cid:durableId="2128085790">
    <w:abstractNumId w:val="86"/>
  </w:num>
  <w:num w:numId="125" w16cid:durableId="1556157199">
    <w:abstractNumId w:val="69"/>
    <w:lvlOverride w:ilvl="0">
      <w:startOverride w:val="1"/>
    </w:lvlOverride>
  </w:num>
  <w:num w:numId="126" w16cid:durableId="1201819982">
    <w:abstractNumId w:val="69"/>
  </w:num>
  <w:num w:numId="127" w16cid:durableId="1294945500">
    <w:abstractNumId w:val="90"/>
    <w:lvlOverride w:ilvl="0">
      <w:lvl w:ilvl="0">
        <w:numFmt w:val="bullet"/>
        <w:lvlText w:val=""/>
        <w:lvlJc w:val="left"/>
        <w:pPr>
          <w:tabs>
            <w:tab w:val="num" w:pos="0"/>
          </w:tabs>
          <w:ind w:left="1440" w:hanging="360"/>
        </w:pPr>
        <w:rPr>
          <w:rFonts w:ascii="Symbol" w:hAnsi="Symbol" w:cs="Symbol" w:hint="default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0"/>
          </w:tabs>
          <w:ind w:left="2160" w:hanging="360"/>
        </w:pPr>
        <w:rPr>
          <w:rFonts w:ascii="Symbol" w:hAnsi="Symbol" w:cs="Symbol" w:hint="default"/>
        </w:rPr>
      </w:lvl>
    </w:lvlOverride>
    <w:lvlOverride w:ilvl="2">
      <w:lvl w:ilvl="2">
        <w:numFmt w:val="bullet"/>
        <w:lvlText w:val=""/>
        <w:lvlJc w:val="left"/>
        <w:pPr>
          <w:tabs>
            <w:tab w:val="num" w:pos="0"/>
          </w:tabs>
          <w:ind w:left="2880" w:hanging="360"/>
        </w:pPr>
        <w:rPr>
          <w:rFonts w:ascii="Wingdings" w:hAnsi="Wingdings" w:cs="Wingdings" w:hint="default"/>
        </w:rPr>
      </w:lvl>
    </w:lvlOverride>
    <w:lvlOverride w:ilvl="3">
      <w:lvl w:ilvl="3">
        <w:numFmt w:val="bullet"/>
        <w:lvlText w:val=""/>
        <w:lvlJc w:val="left"/>
        <w:pPr>
          <w:tabs>
            <w:tab w:val="num" w:pos="0"/>
          </w:tabs>
          <w:ind w:left="3600" w:hanging="360"/>
        </w:pPr>
        <w:rPr>
          <w:rFonts w:ascii="Symbol" w:hAnsi="Symbol" w:cs="Symbol" w:hint="default"/>
        </w:rPr>
      </w:lvl>
    </w:lvlOverride>
    <w:lvlOverride w:ilvl="4">
      <w:lvl w:ilvl="4">
        <w:numFmt w:val="bullet"/>
        <w:lvlText w:val="o"/>
        <w:lvlJc w:val="left"/>
        <w:pPr>
          <w:tabs>
            <w:tab w:val="num" w:pos="0"/>
          </w:tabs>
          <w:ind w:left="4320" w:hanging="360"/>
        </w:pPr>
        <w:rPr>
          <w:rFonts w:ascii="Courier New" w:hAnsi="Courier New" w:cs="Courier New" w:hint="default"/>
        </w:rPr>
      </w:lvl>
    </w:lvlOverride>
    <w:lvlOverride w:ilvl="5">
      <w:lvl w:ilvl="5">
        <w:numFmt w:val="bullet"/>
        <w:lvlText w:val=""/>
        <w:lvlJc w:val="left"/>
        <w:pPr>
          <w:tabs>
            <w:tab w:val="num" w:pos="0"/>
          </w:tabs>
          <w:ind w:left="5040" w:hanging="360"/>
        </w:pPr>
        <w:rPr>
          <w:rFonts w:ascii="Wingdings" w:hAnsi="Wingdings" w:cs="Wingdings" w:hint="default"/>
        </w:rPr>
      </w:lvl>
    </w:lvlOverride>
    <w:lvlOverride w:ilvl="6">
      <w:lvl w:ilvl="6">
        <w:numFmt w:val="bullet"/>
        <w:lvlText w:val=""/>
        <w:lvlJc w:val="left"/>
        <w:pPr>
          <w:tabs>
            <w:tab w:val="num" w:pos="0"/>
          </w:tabs>
          <w:ind w:left="5760" w:hanging="360"/>
        </w:pPr>
        <w:rPr>
          <w:rFonts w:ascii="Symbol" w:hAnsi="Symbol" w:cs="Symbol" w:hint="default"/>
        </w:rPr>
      </w:lvl>
    </w:lvlOverride>
    <w:lvlOverride w:ilvl="7">
      <w:lvl w:ilvl="7">
        <w:numFmt w:val="bullet"/>
        <w:lvlText w:val="o"/>
        <w:lvlJc w:val="left"/>
        <w:pPr>
          <w:tabs>
            <w:tab w:val="num" w:pos="0"/>
          </w:tabs>
          <w:ind w:left="6480" w:hanging="360"/>
        </w:pPr>
        <w:rPr>
          <w:rFonts w:ascii="Courier New" w:hAnsi="Courier New" w:cs="Courier New" w:hint="default"/>
        </w:rPr>
      </w:lvl>
    </w:lvlOverride>
    <w:lvlOverride w:ilvl="8">
      <w:lvl w:ilvl="8">
        <w:numFmt w:val="bullet"/>
        <w:lvlText w:val=""/>
        <w:lvlJc w:val="left"/>
        <w:pPr>
          <w:tabs>
            <w:tab w:val="num" w:pos="0"/>
          </w:tabs>
          <w:ind w:left="7200" w:hanging="360"/>
        </w:pPr>
        <w:rPr>
          <w:rFonts w:ascii="Wingdings" w:hAnsi="Wingdings" w:cs="Wingdings" w:hint="default"/>
        </w:rPr>
      </w:lvl>
    </w:lvlOverride>
  </w:num>
  <w:num w:numId="128" w16cid:durableId="944533267">
    <w:abstractNumId w:val="90"/>
    <w:lvlOverride w:ilvl="0">
      <w:lvl w:ilvl="0">
        <w:numFmt w:val="bullet"/>
        <w:lvlText w:val=""/>
        <w:lvlJc w:val="left"/>
        <w:pPr>
          <w:tabs>
            <w:tab w:val="num" w:pos="0"/>
          </w:tabs>
          <w:ind w:left="1440" w:hanging="360"/>
        </w:pPr>
        <w:rPr>
          <w:rFonts w:ascii="Symbol" w:hAnsi="Symbol" w:cs="Symbol" w:hint="default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0"/>
          </w:tabs>
          <w:ind w:left="2160" w:hanging="360"/>
        </w:pPr>
        <w:rPr>
          <w:rFonts w:ascii="Symbol" w:hAnsi="Symbol" w:cs="Symbol" w:hint="default"/>
        </w:rPr>
      </w:lvl>
    </w:lvlOverride>
    <w:lvlOverride w:ilvl="2">
      <w:lvl w:ilvl="2">
        <w:numFmt w:val="bullet"/>
        <w:lvlText w:val=""/>
        <w:lvlJc w:val="left"/>
        <w:pPr>
          <w:tabs>
            <w:tab w:val="num" w:pos="0"/>
          </w:tabs>
          <w:ind w:left="2880" w:hanging="360"/>
        </w:pPr>
        <w:rPr>
          <w:rFonts w:ascii="Wingdings" w:hAnsi="Wingdings" w:cs="Wingdings" w:hint="default"/>
        </w:rPr>
      </w:lvl>
    </w:lvlOverride>
    <w:lvlOverride w:ilvl="3">
      <w:lvl w:ilvl="3">
        <w:numFmt w:val="bullet"/>
        <w:lvlText w:val=""/>
        <w:lvlJc w:val="left"/>
        <w:pPr>
          <w:tabs>
            <w:tab w:val="num" w:pos="0"/>
          </w:tabs>
          <w:ind w:left="3600" w:hanging="360"/>
        </w:pPr>
        <w:rPr>
          <w:rFonts w:ascii="Symbol" w:hAnsi="Symbol" w:cs="Symbol" w:hint="default"/>
        </w:rPr>
      </w:lvl>
    </w:lvlOverride>
    <w:lvlOverride w:ilvl="4">
      <w:lvl w:ilvl="4">
        <w:numFmt w:val="bullet"/>
        <w:lvlText w:val="o"/>
        <w:lvlJc w:val="left"/>
        <w:pPr>
          <w:tabs>
            <w:tab w:val="num" w:pos="0"/>
          </w:tabs>
          <w:ind w:left="4320" w:hanging="360"/>
        </w:pPr>
        <w:rPr>
          <w:rFonts w:ascii="Courier New" w:hAnsi="Courier New" w:cs="Courier New" w:hint="default"/>
        </w:rPr>
      </w:lvl>
    </w:lvlOverride>
    <w:lvlOverride w:ilvl="5">
      <w:lvl w:ilvl="5">
        <w:numFmt w:val="bullet"/>
        <w:lvlText w:val=""/>
        <w:lvlJc w:val="left"/>
        <w:pPr>
          <w:tabs>
            <w:tab w:val="num" w:pos="0"/>
          </w:tabs>
          <w:ind w:left="5040" w:hanging="360"/>
        </w:pPr>
        <w:rPr>
          <w:rFonts w:ascii="Wingdings" w:hAnsi="Wingdings" w:cs="Wingdings" w:hint="default"/>
        </w:rPr>
      </w:lvl>
    </w:lvlOverride>
    <w:lvlOverride w:ilvl="6">
      <w:lvl w:ilvl="6">
        <w:numFmt w:val="bullet"/>
        <w:lvlText w:val=""/>
        <w:lvlJc w:val="left"/>
        <w:pPr>
          <w:tabs>
            <w:tab w:val="num" w:pos="0"/>
          </w:tabs>
          <w:ind w:left="5760" w:hanging="360"/>
        </w:pPr>
        <w:rPr>
          <w:rFonts w:ascii="Symbol" w:hAnsi="Symbol" w:cs="Symbol" w:hint="default"/>
        </w:rPr>
      </w:lvl>
    </w:lvlOverride>
    <w:lvlOverride w:ilvl="7">
      <w:lvl w:ilvl="7">
        <w:numFmt w:val="bullet"/>
        <w:lvlText w:val="o"/>
        <w:lvlJc w:val="left"/>
        <w:pPr>
          <w:tabs>
            <w:tab w:val="num" w:pos="0"/>
          </w:tabs>
          <w:ind w:left="6480" w:hanging="360"/>
        </w:pPr>
        <w:rPr>
          <w:rFonts w:ascii="Courier New" w:hAnsi="Courier New" w:cs="Courier New" w:hint="default"/>
        </w:rPr>
      </w:lvl>
    </w:lvlOverride>
    <w:lvlOverride w:ilvl="8">
      <w:lvl w:ilvl="8">
        <w:numFmt w:val="bullet"/>
        <w:lvlText w:val=""/>
        <w:lvlJc w:val="left"/>
        <w:pPr>
          <w:tabs>
            <w:tab w:val="num" w:pos="0"/>
          </w:tabs>
          <w:ind w:left="7200" w:hanging="360"/>
        </w:pPr>
        <w:rPr>
          <w:rFonts w:ascii="Wingdings" w:hAnsi="Wingdings" w:cs="Wingdings" w:hint="default"/>
        </w:rPr>
      </w:lvl>
    </w:lvlOverride>
  </w:num>
  <w:num w:numId="129" w16cid:durableId="826241493">
    <w:abstractNumId w:val="90"/>
    <w:lvlOverride w:ilvl="0">
      <w:lvl w:ilvl="0">
        <w:numFmt w:val="bullet"/>
        <w:lvlText w:val=""/>
        <w:lvlJc w:val="left"/>
        <w:pPr>
          <w:tabs>
            <w:tab w:val="num" w:pos="0"/>
          </w:tabs>
          <w:ind w:left="1440" w:hanging="360"/>
        </w:pPr>
        <w:rPr>
          <w:rFonts w:ascii="Symbol" w:hAnsi="Symbol" w:cs="Symbol" w:hint="default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0"/>
          </w:tabs>
          <w:ind w:left="2160" w:hanging="360"/>
        </w:pPr>
        <w:rPr>
          <w:rFonts w:ascii="Symbol" w:hAnsi="Symbol" w:cs="Symbol" w:hint="default"/>
        </w:rPr>
      </w:lvl>
    </w:lvlOverride>
    <w:lvlOverride w:ilvl="2">
      <w:lvl w:ilvl="2">
        <w:numFmt w:val="bullet"/>
        <w:lvlText w:val=""/>
        <w:lvlJc w:val="left"/>
        <w:pPr>
          <w:tabs>
            <w:tab w:val="num" w:pos="0"/>
          </w:tabs>
          <w:ind w:left="2880" w:hanging="360"/>
        </w:pPr>
        <w:rPr>
          <w:rFonts w:ascii="Wingdings" w:hAnsi="Wingdings" w:cs="Wingdings" w:hint="default"/>
        </w:rPr>
      </w:lvl>
    </w:lvlOverride>
    <w:lvlOverride w:ilvl="3">
      <w:lvl w:ilvl="3">
        <w:numFmt w:val="bullet"/>
        <w:lvlText w:val=""/>
        <w:lvlJc w:val="left"/>
        <w:pPr>
          <w:tabs>
            <w:tab w:val="num" w:pos="0"/>
          </w:tabs>
          <w:ind w:left="3600" w:hanging="360"/>
        </w:pPr>
        <w:rPr>
          <w:rFonts w:ascii="Symbol" w:hAnsi="Symbol" w:cs="Symbol" w:hint="default"/>
        </w:rPr>
      </w:lvl>
    </w:lvlOverride>
    <w:lvlOverride w:ilvl="4">
      <w:lvl w:ilvl="4">
        <w:numFmt w:val="bullet"/>
        <w:lvlText w:val="o"/>
        <w:lvlJc w:val="left"/>
        <w:pPr>
          <w:tabs>
            <w:tab w:val="num" w:pos="0"/>
          </w:tabs>
          <w:ind w:left="4320" w:hanging="360"/>
        </w:pPr>
        <w:rPr>
          <w:rFonts w:ascii="Courier New" w:hAnsi="Courier New" w:cs="Courier New" w:hint="default"/>
        </w:rPr>
      </w:lvl>
    </w:lvlOverride>
    <w:lvlOverride w:ilvl="5">
      <w:lvl w:ilvl="5">
        <w:numFmt w:val="bullet"/>
        <w:lvlText w:val=""/>
        <w:lvlJc w:val="left"/>
        <w:pPr>
          <w:tabs>
            <w:tab w:val="num" w:pos="0"/>
          </w:tabs>
          <w:ind w:left="5040" w:hanging="360"/>
        </w:pPr>
        <w:rPr>
          <w:rFonts w:ascii="Wingdings" w:hAnsi="Wingdings" w:cs="Wingdings" w:hint="default"/>
        </w:rPr>
      </w:lvl>
    </w:lvlOverride>
    <w:lvlOverride w:ilvl="6">
      <w:lvl w:ilvl="6">
        <w:numFmt w:val="bullet"/>
        <w:lvlText w:val=""/>
        <w:lvlJc w:val="left"/>
        <w:pPr>
          <w:tabs>
            <w:tab w:val="num" w:pos="0"/>
          </w:tabs>
          <w:ind w:left="5760" w:hanging="360"/>
        </w:pPr>
        <w:rPr>
          <w:rFonts w:ascii="Symbol" w:hAnsi="Symbol" w:cs="Symbol" w:hint="default"/>
        </w:rPr>
      </w:lvl>
    </w:lvlOverride>
    <w:lvlOverride w:ilvl="7">
      <w:lvl w:ilvl="7">
        <w:numFmt w:val="bullet"/>
        <w:lvlText w:val="o"/>
        <w:lvlJc w:val="left"/>
        <w:pPr>
          <w:tabs>
            <w:tab w:val="num" w:pos="0"/>
          </w:tabs>
          <w:ind w:left="6480" w:hanging="360"/>
        </w:pPr>
        <w:rPr>
          <w:rFonts w:ascii="Courier New" w:hAnsi="Courier New" w:cs="Courier New" w:hint="default"/>
        </w:rPr>
      </w:lvl>
    </w:lvlOverride>
    <w:lvlOverride w:ilvl="8">
      <w:lvl w:ilvl="8">
        <w:numFmt w:val="bullet"/>
        <w:lvlText w:val=""/>
        <w:lvlJc w:val="left"/>
        <w:pPr>
          <w:tabs>
            <w:tab w:val="num" w:pos="0"/>
          </w:tabs>
          <w:ind w:left="7200" w:hanging="360"/>
        </w:pPr>
        <w:rPr>
          <w:rFonts w:ascii="Wingdings" w:hAnsi="Wingdings" w:cs="Wingdings" w:hint="default"/>
        </w:rPr>
      </w:lvl>
    </w:lvlOverride>
  </w:num>
  <w:num w:numId="130" w16cid:durableId="189690336">
    <w:abstractNumId w:val="90"/>
    <w:lvlOverride w:ilvl="0">
      <w:lvl w:ilvl="0">
        <w:numFmt w:val="bullet"/>
        <w:lvlText w:val=""/>
        <w:lvlJc w:val="left"/>
        <w:pPr>
          <w:tabs>
            <w:tab w:val="num" w:pos="0"/>
          </w:tabs>
          <w:ind w:left="1440" w:hanging="360"/>
        </w:pPr>
        <w:rPr>
          <w:rFonts w:ascii="Symbol" w:hAnsi="Symbol" w:cs="Symbol" w:hint="default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0"/>
          </w:tabs>
          <w:ind w:left="2160" w:hanging="360"/>
        </w:pPr>
        <w:rPr>
          <w:rFonts w:ascii="Symbol" w:hAnsi="Symbol" w:cs="Symbol" w:hint="default"/>
        </w:rPr>
      </w:lvl>
    </w:lvlOverride>
    <w:lvlOverride w:ilvl="2">
      <w:lvl w:ilvl="2">
        <w:numFmt w:val="bullet"/>
        <w:lvlText w:val=""/>
        <w:lvlJc w:val="left"/>
        <w:pPr>
          <w:tabs>
            <w:tab w:val="num" w:pos="0"/>
          </w:tabs>
          <w:ind w:left="2880" w:hanging="360"/>
        </w:pPr>
        <w:rPr>
          <w:rFonts w:ascii="Wingdings" w:hAnsi="Wingdings" w:cs="Wingdings" w:hint="default"/>
        </w:rPr>
      </w:lvl>
    </w:lvlOverride>
    <w:lvlOverride w:ilvl="3">
      <w:lvl w:ilvl="3">
        <w:numFmt w:val="bullet"/>
        <w:lvlText w:val=""/>
        <w:lvlJc w:val="left"/>
        <w:pPr>
          <w:tabs>
            <w:tab w:val="num" w:pos="0"/>
          </w:tabs>
          <w:ind w:left="3600" w:hanging="360"/>
        </w:pPr>
        <w:rPr>
          <w:rFonts w:ascii="Symbol" w:hAnsi="Symbol" w:cs="Symbol" w:hint="default"/>
        </w:rPr>
      </w:lvl>
    </w:lvlOverride>
    <w:lvlOverride w:ilvl="4">
      <w:lvl w:ilvl="4">
        <w:numFmt w:val="bullet"/>
        <w:lvlText w:val="o"/>
        <w:lvlJc w:val="left"/>
        <w:pPr>
          <w:tabs>
            <w:tab w:val="num" w:pos="0"/>
          </w:tabs>
          <w:ind w:left="4320" w:hanging="360"/>
        </w:pPr>
        <w:rPr>
          <w:rFonts w:ascii="Courier New" w:hAnsi="Courier New" w:cs="Courier New" w:hint="default"/>
        </w:rPr>
      </w:lvl>
    </w:lvlOverride>
    <w:lvlOverride w:ilvl="5">
      <w:lvl w:ilvl="5">
        <w:numFmt w:val="bullet"/>
        <w:lvlText w:val=""/>
        <w:lvlJc w:val="left"/>
        <w:pPr>
          <w:tabs>
            <w:tab w:val="num" w:pos="0"/>
          </w:tabs>
          <w:ind w:left="5040" w:hanging="360"/>
        </w:pPr>
        <w:rPr>
          <w:rFonts w:ascii="Wingdings" w:hAnsi="Wingdings" w:cs="Wingdings" w:hint="default"/>
        </w:rPr>
      </w:lvl>
    </w:lvlOverride>
    <w:lvlOverride w:ilvl="6">
      <w:lvl w:ilvl="6">
        <w:numFmt w:val="bullet"/>
        <w:lvlText w:val=""/>
        <w:lvlJc w:val="left"/>
        <w:pPr>
          <w:tabs>
            <w:tab w:val="num" w:pos="0"/>
          </w:tabs>
          <w:ind w:left="5760" w:hanging="360"/>
        </w:pPr>
        <w:rPr>
          <w:rFonts w:ascii="Symbol" w:hAnsi="Symbol" w:cs="Symbol" w:hint="default"/>
        </w:rPr>
      </w:lvl>
    </w:lvlOverride>
    <w:lvlOverride w:ilvl="7">
      <w:lvl w:ilvl="7">
        <w:numFmt w:val="bullet"/>
        <w:lvlText w:val="o"/>
        <w:lvlJc w:val="left"/>
        <w:pPr>
          <w:tabs>
            <w:tab w:val="num" w:pos="0"/>
          </w:tabs>
          <w:ind w:left="6480" w:hanging="360"/>
        </w:pPr>
        <w:rPr>
          <w:rFonts w:ascii="Courier New" w:hAnsi="Courier New" w:cs="Courier New" w:hint="default"/>
        </w:rPr>
      </w:lvl>
    </w:lvlOverride>
    <w:lvlOverride w:ilvl="8">
      <w:lvl w:ilvl="8">
        <w:numFmt w:val="bullet"/>
        <w:lvlText w:val=""/>
        <w:lvlJc w:val="left"/>
        <w:pPr>
          <w:tabs>
            <w:tab w:val="num" w:pos="0"/>
          </w:tabs>
          <w:ind w:left="7200" w:hanging="360"/>
        </w:pPr>
        <w:rPr>
          <w:rFonts w:ascii="Wingdings" w:hAnsi="Wingdings" w:cs="Wingdings" w:hint="default"/>
        </w:rPr>
      </w:lvl>
    </w:lvlOverride>
  </w:num>
  <w:num w:numId="131" w16cid:durableId="1278022147">
    <w:abstractNumId w:val="90"/>
    <w:lvlOverride w:ilvl="0">
      <w:lvl w:ilvl="0">
        <w:numFmt w:val="bullet"/>
        <w:lvlText w:val=""/>
        <w:lvlJc w:val="left"/>
        <w:pPr>
          <w:tabs>
            <w:tab w:val="num" w:pos="0"/>
          </w:tabs>
          <w:ind w:left="1440" w:hanging="360"/>
        </w:pPr>
        <w:rPr>
          <w:rFonts w:ascii="Symbol" w:hAnsi="Symbol" w:cs="Symbol" w:hint="default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0"/>
          </w:tabs>
          <w:ind w:left="2160" w:hanging="360"/>
        </w:pPr>
        <w:rPr>
          <w:rFonts w:ascii="Symbol" w:hAnsi="Symbol" w:cs="Symbol" w:hint="default"/>
        </w:rPr>
      </w:lvl>
    </w:lvlOverride>
    <w:lvlOverride w:ilvl="2">
      <w:lvl w:ilvl="2">
        <w:numFmt w:val="bullet"/>
        <w:lvlText w:val=""/>
        <w:lvlJc w:val="left"/>
        <w:pPr>
          <w:tabs>
            <w:tab w:val="num" w:pos="0"/>
          </w:tabs>
          <w:ind w:left="2880" w:hanging="360"/>
        </w:pPr>
        <w:rPr>
          <w:rFonts w:ascii="Wingdings" w:hAnsi="Wingdings" w:cs="Wingdings" w:hint="default"/>
        </w:rPr>
      </w:lvl>
    </w:lvlOverride>
    <w:lvlOverride w:ilvl="3">
      <w:lvl w:ilvl="3">
        <w:numFmt w:val="bullet"/>
        <w:lvlText w:val=""/>
        <w:lvlJc w:val="left"/>
        <w:pPr>
          <w:tabs>
            <w:tab w:val="num" w:pos="0"/>
          </w:tabs>
          <w:ind w:left="3600" w:hanging="360"/>
        </w:pPr>
        <w:rPr>
          <w:rFonts w:ascii="Symbol" w:hAnsi="Symbol" w:cs="Symbol" w:hint="default"/>
        </w:rPr>
      </w:lvl>
    </w:lvlOverride>
    <w:lvlOverride w:ilvl="4">
      <w:lvl w:ilvl="4">
        <w:numFmt w:val="bullet"/>
        <w:lvlText w:val="o"/>
        <w:lvlJc w:val="left"/>
        <w:pPr>
          <w:tabs>
            <w:tab w:val="num" w:pos="0"/>
          </w:tabs>
          <w:ind w:left="4320" w:hanging="360"/>
        </w:pPr>
        <w:rPr>
          <w:rFonts w:ascii="Courier New" w:hAnsi="Courier New" w:cs="Courier New" w:hint="default"/>
        </w:rPr>
      </w:lvl>
    </w:lvlOverride>
    <w:lvlOverride w:ilvl="5">
      <w:lvl w:ilvl="5">
        <w:numFmt w:val="bullet"/>
        <w:lvlText w:val=""/>
        <w:lvlJc w:val="left"/>
        <w:pPr>
          <w:tabs>
            <w:tab w:val="num" w:pos="0"/>
          </w:tabs>
          <w:ind w:left="5040" w:hanging="360"/>
        </w:pPr>
        <w:rPr>
          <w:rFonts w:ascii="Wingdings" w:hAnsi="Wingdings" w:cs="Wingdings" w:hint="default"/>
        </w:rPr>
      </w:lvl>
    </w:lvlOverride>
    <w:lvlOverride w:ilvl="6">
      <w:lvl w:ilvl="6">
        <w:numFmt w:val="bullet"/>
        <w:lvlText w:val=""/>
        <w:lvlJc w:val="left"/>
        <w:pPr>
          <w:tabs>
            <w:tab w:val="num" w:pos="0"/>
          </w:tabs>
          <w:ind w:left="5760" w:hanging="360"/>
        </w:pPr>
        <w:rPr>
          <w:rFonts w:ascii="Symbol" w:hAnsi="Symbol" w:cs="Symbol" w:hint="default"/>
        </w:rPr>
      </w:lvl>
    </w:lvlOverride>
    <w:lvlOverride w:ilvl="7">
      <w:lvl w:ilvl="7">
        <w:numFmt w:val="bullet"/>
        <w:lvlText w:val="o"/>
        <w:lvlJc w:val="left"/>
        <w:pPr>
          <w:tabs>
            <w:tab w:val="num" w:pos="0"/>
          </w:tabs>
          <w:ind w:left="6480" w:hanging="360"/>
        </w:pPr>
        <w:rPr>
          <w:rFonts w:ascii="Courier New" w:hAnsi="Courier New" w:cs="Courier New" w:hint="default"/>
        </w:rPr>
      </w:lvl>
    </w:lvlOverride>
    <w:lvlOverride w:ilvl="8">
      <w:lvl w:ilvl="8">
        <w:numFmt w:val="bullet"/>
        <w:lvlText w:val=""/>
        <w:lvlJc w:val="left"/>
        <w:pPr>
          <w:tabs>
            <w:tab w:val="num" w:pos="0"/>
          </w:tabs>
          <w:ind w:left="7200" w:hanging="360"/>
        </w:pPr>
        <w:rPr>
          <w:rFonts w:ascii="Wingdings" w:hAnsi="Wingdings" w:cs="Wingdings" w:hint="default"/>
        </w:rPr>
      </w:lvl>
    </w:lvlOverride>
  </w:num>
  <w:num w:numId="132" w16cid:durableId="1160122422">
    <w:abstractNumId w:val="90"/>
    <w:lvlOverride w:ilvl="0">
      <w:lvl w:ilvl="0">
        <w:numFmt w:val="bullet"/>
        <w:lvlText w:val=""/>
        <w:lvlJc w:val="left"/>
        <w:pPr>
          <w:tabs>
            <w:tab w:val="num" w:pos="0"/>
          </w:tabs>
          <w:ind w:left="1440" w:hanging="360"/>
        </w:pPr>
        <w:rPr>
          <w:rFonts w:ascii="Symbol" w:hAnsi="Symbol" w:cs="Symbol" w:hint="default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0"/>
          </w:tabs>
          <w:ind w:left="2160" w:hanging="360"/>
        </w:pPr>
        <w:rPr>
          <w:rFonts w:ascii="Symbol" w:hAnsi="Symbol" w:cs="Symbol" w:hint="default"/>
        </w:rPr>
      </w:lvl>
    </w:lvlOverride>
    <w:lvlOverride w:ilvl="2">
      <w:lvl w:ilvl="2">
        <w:numFmt w:val="bullet"/>
        <w:lvlText w:val=""/>
        <w:lvlJc w:val="left"/>
        <w:pPr>
          <w:tabs>
            <w:tab w:val="num" w:pos="0"/>
          </w:tabs>
          <w:ind w:left="2880" w:hanging="360"/>
        </w:pPr>
        <w:rPr>
          <w:rFonts w:ascii="Wingdings" w:hAnsi="Wingdings" w:cs="Wingdings" w:hint="default"/>
        </w:rPr>
      </w:lvl>
    </w:lvlOverride>
    <w:lvlOverride w:ilvl="3">
      <w:lvl w:ilvl="3">
        <w:numFmt w:val="bullet"/>
        <w:lvlText w:val=""/>
        <w:lvlJc w:val="left"/>
        <w:pPr>
          <w:tabs>
            <w:tab w:val="num" w:pos="0"/>
          </w:tabs>
          <w:ind w:left="3600" w:hanging="360"/>
        </w:pPr>
        <w:rPr>
          <w:rFonts w:ascii="Symbol" w:hAnsi="Symbol" w:cs="Symbol" w:hint="default"/>
        </w:rPr>
      </w:lvl>
    </w:lvlOverride>
    <w:lvlOverride w:ilvl="4">
      <w:lvl w:ilvl="4">
        <w:numFmt w:val="bullet"/>
        <w:lvlText w:val="o"/>
        <w:lvlJc w:val="left"/>
        <w:pPr>
          <w:tabs>
            <w:tab w:val="num" w:pos="0"/>
          </w:tabs>
          <w:ind w:left="4320" w:hanging="360"/>
        </w:pPr>
        <w:rPr>
          <w:rFonts w:ascii="Courier New" w:hAnsi="Courier New" w:cs="Courier New" w:hint="default"/>
        </w:rPr>
      </w:lvl>
    </w:lvlOverride>
    <w:lvlOverride w:ilvl="5">
      <w:lvl w:ilvl="5">
        <w:numFmt w:val="bullet"/>
        <w:lvlText w:val=""/>
        <w:lvlJc w:val="left"/>
        <w:pPr>
          <w:tabs>
            <w:tab w:val="num" w:pos="0"/>
          </w:tabs>
          <w:ind w:left="5040" w:hanging="360"/>
        </w:pPr>
        <w:rPr>
          <w:rFonts w:ascii="Wingdings" w:hAnsi="Wingdings" w:cs="Wingdings" w:hint="default"/>
        </w:rPr>
      </w:lvl>
    </w:lvlOverride>
    <w:lvlOverride w:ilvl="6">
      <w:lvl w:ilvl="6">
        <w:numFmt w:val="bullet"/>
        <w:lvlText w:val=""/>
        <w:lvlJc w:val="left"/>
        <w:pPr>
          <w:tabs>
            <w:tab w:val="num" w:pos="0"/>
          </w:tabs>
          <w:ind w:left="5760" w:hanging="360"/>
        </w:pPr>
        <w:rPr>
          <w:rFonts w:ascii="Symbol" w:hAnsi="Symbol" w:cs="Symbol" w:hint="default"/>
        </w:rPr>
      </w:lvl>
    </w:lvlOverride>
    <w:lvlOverride w:ilvl="7">
      <w:lvl w:ilvl="7">
        <w:numFmt w:val="bullet"/>
        <w:lvlText w:val="o"/>
        <w:lvlJc w:val="left"/>
        <w:pPr>
          <w:tabs>
            <w:tab w:val="num" w:pos="0"/>
          </w:tabs>
          <w:ind w:left="6480" w:hanging="360"/>
        </w:pPr>
        <w:rPr>
          <w:rFonts w:ascii="Courier New" w:hAnsi="Courier New" w:cs="Courier New" w:hint="default"/>
        </w:rPr>
      </w:lvl>
    </w:lvlOverride>
    <w:lvlOverride w:ilvl="8">
      <w:lvl w:ilvl="8">
        <w:numFmt w:val="bullet"/>
        <w:lvlText w:val=""/>
        <w:lvlJc w:val="left"/>
        <w:pPr>
          <w:tabs>
            <w:tab w:val="num" w:pos="0"/>
          </w:tabs>
          <w:ind w:left="7200" w:hanging="360"/>
        </w:pPr>
        <w:rPr>
          <w:rFonts w:ascii="Wingdings" w:hAnsi="Wingdings" w:cs="Wingdings" w:hint="default"/>
        </w:rPr>
      </w:lvl>
    </w:lvlOverride>
  </w:num>
  <w:num w:numId="133" w16cid:durableId="781846947">
    <w:abstractNumId w:val="90"/>
    <w:lvlOverride w:ilvl="0">
      <w:lvl w:ilvl="0">
        <w:numFmt w:val="bullet"/>
        <w:lvlText w:val=""/>
        <w:lvlJc w:val="left"/>
        <w:pPr>
          <w:tabs>
            <w:tab w:val="num" w:pos="0"/>
          </w:tabs>
          <w:ind w:left="1440" w:hanging="360"/>
        </w:pPr>
        <w:rPr>
          <w:rFonts w:ascii="Symbol" w:hAnsi="Symbol" w:cs="Symbol" w:hint="default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0"/>
          </w:tabs>
          <w:ind w:left="2160" w:hanging="360"/>
        </w:pPr>
        <w:rPr>
          <w:rFonts w:ascii="Symbol" w:hAnsi="Symbol" w:cs="Symbol" w:hint="default"/>
        </w:rPr>
      </w:lvl>
    </w:lvlOverride>
    <w:lvlOverride w:ilvl="2">
      <w:lvl w:ilvl="2">
        <w:numFmt w:val="bullet"/>
        <w:lvlText w:val=""/>
        <w:lvlJc w:val="left"/>
        <w:pPr>
          <w:tabs>
            <w:tab w:val="num" w:pos="0"/>
          </w:tabs>
          <w:ind w:left="2880" w:hanging="360"/>
        </w:pPr>
        <w:rPr>
          <w:rFonts w:ascii="Wingdings" w:hAnsi="Wingdings" w:cs="Wingdings" w:hint="default"/>
        </w:rPr>
      </w:lvl>
    </w:lvlOverride>
    <w:lvlOverride w:ilvl="3">
      <w:lvl w:ilvl="3">
        <w:numFmt w:val="bullet"/>
        <w:lvlText w:val=""/>
        <w:lvlJc w:val="left"/>
        <w:pPr>
          <w:tabs>
            <w:tab w:val="num" w:pos="0"/>
          </w:tabs>
          <w:ind w:left="3600" w:hanging="360"/>
        </w:pPr>
        <w:rPr>
          <w:rFonts w:ascii="Symbol" w:hAnsi="Symbol" w:cs="Symbol" w:hint="default"/>
        </w:rPr>
      </w:lvl>
    </w:lvlOverride>
    <w:lvlOverride w:ilvl="4">
      <w:lvl w:ilvl="4">
        <w:numFmt w:val="bullet"/>
        <w:lvlText w:val="o"/>
        <w:lvlJc w:val="left"/>
        <w:pPr>
          <w:tabs>
            <w:tab w:val="num" w:pos="0"/>
          </w:tabs>
          <w:ind w:left="4320" w:hanging="360"/>
        </w:pPr>
        <w:rPr>
          <w:rFonts w:ascii="Courier New" w:hAnsi="Courier New" w:cs="Courier New" w:hint="default"/>
        </w:rPr>
      </w:lvl>
    </w:lvlOverride>
    <w:lvlOverride w:ilvl="5">
      <w:lvl w:ilvl="5">
        <w:numFmt w:val="bullet"/>
        <w:lvlText w:val=""/>
        <w:lvlJc w:val="left"/>
        <w:pPr>
          <w:tabs>
            <w:tab w:val="num" w:pos="0"/>
          </w:tabs>
          <w:ind w:left="5040" w:hanging="360"/>
        </w:pPr>
        <w:rPr>
          <w:rFonts w:ascii="Wingdings" w:hAnsi="Wingdings" w:cs="Wingdings" w:hint="default"/>
        </w:rPr>
      </w:lvl>
    </w:lvlOverride>
    <w:lvlOverride w:ilvl="6">
      <w:lvl w:ilvl="6">
        <w:numFmt w:val="bullet"/>
        <w:lvlText w:val=""/>
        <w:lvlJc w:val="left"/>
        <w:pPr>
          <w:tabs>
            <w:tab w:val="num" w:pos="0"/>
          </w:tabs>
          <w:ind w:left="5760" w:hanging="360"/>
        </w:pPr>
        <w:rPr>
          <w:rFonts w:ascii="Symbol" w:hAnsi="Symbol" w:cs="Symbol" w:hint="default"/>
        </w:rPr>
      </w:lvl>
    </w:lvlOverride>
    <w:lvlOverride w:ilvl="7">
      <w:lvl w:ilvl="7">
        <w:numFmt w:val="bullet"/>
        <w:lvlText w:val="o"/>
        <w:lvlJc w:val="left"/>
        <w:pPr>
          <w:tabs>
            <w:tab w:val="num" w:pos="0"/>
          </w:tabs>
          <w:ind w:left="6480" w:hanging="360"/>
        </w:pPr>
        <w:rPr>
          <w:rFonts w:ascii="Courier New" w:hAnsi="Courier New" w:cs="Courier New" w:hint="default"/>
        </w:rPr>
      </w:lvl>
    </w:lvlOverride>
    <w:lvlOverride w:ilvl="8">
      <w:lvl w:ilvl="8">
        <w:numFmt w:val="bullet"/>
        <w:lvlText w:val=""/>
        <w:lvlJc w:val="left"/>
        <w:pPr>
          <w:tabs>
            <w:tab w:val="num" w:pos="0"/>
          </w:tabs>
          <w:ind w:left="7200" w:hanging="360"/>
        </w:pPr>
        <w:rPr>
          <w:rFonts w:ascii="Wingdings" w:hAnsi="Wingdings" w:cs="Wingdings" w:hint="default"/>
        </w:rPr>
      </w:lvl>
    </w:lvlOverride>
  </w:num>
  <w:num w:numId="134" w16cid:durableId="1996836050">
    <w:abstractNumId w:val="90"/>
    <w:lvlOverride w:ilvl="0">
      <w:lvl w:ilvl="0">
        <w:numFmt w:val="bullet"/>
        <w:lvlText w:val=""/>
        <w:lvlJc w:val="left"/>
        <w:pPr>
          <w:tabs>
            <w:tab w:val="num" w:pos="0"/>
          </w:tabs>
          <w:ind w:left="1440" w:hanging="360"/>
        </w:pPr>
        <w:rPr>
          <w:rFonts w:ascii="Symbol" w:hAnsi="Symbol" w:cs="Symbol" w:hint="default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0"/>
          </w:tabs>
          <w:ind w:left="2160" w:hanging="360"/>
        </w:pPr>
        <w:rPr>
          <w:rFonts w:ascii="Symbol" w:hAnsi="Symbol" w:cs="Symbol" w:hint="default"/>
        </w:rPr>
      </w:lvl>
    </w:lvlOverride>
    <w:lvlOverride w:ilvl="2">
      <w:lvl w:ilvl="2">
        <w:numFmt w:val="bullet"/>
        <w:lvlText w:val=""/>
        <w:lvlJc w:val="left"/>
        <w:pPr>
          <w:tabs>
            <w:tab w:val="num" w:pos="0"/>
          </w:tabs>
          <w:ind w:left="2880" w:hanging="360"/>
        </w:pPr>
        <w:rPr>
          <w:rFonts w:ascii="Wingdings" w:hAnsi="Wingdings" w:cs="Wingdings" w:hint="default"/>
        </w:rPr>
      </w:lvl>
    </w:lvlOverride>
    <w:lvlOverride w:ilvl="3">
      <w:lvl w:ilvl="3">
        <w:numFmt w:val="bullet"/>
        <w:lvlText w:val=""/>
        <w:lvlJc w:val="left"/>
        <w:pPr>
          <w:tabs>
            <w:tab w:val="num" w:pos="0"/>
          </w:tabs>
          <w:ind w:left="3600" w:hanging="360"/>
        </w:pPr>
        <w:rPr>
          <w:rFonts w:ascii="Symbol" w:hAnsi="Symbol" w:cs="Symbol" w:hint="default"/>
        </w:rPr>
      </w:lvl>
    </w:lvlOverride>
    <w:lvlOverride w:ilvl="4">
      <w:lvl w:ilvl="4">
        <w:numFmt w:val="bullet"/>
        <w:lvlText w:val="o"/>
        <w:lvlJc w:val="left"/>
        <w:pPr>
          <w:tabs>
            <w:tab w:val="num" w:pos="0"/>
          </w:tabs>
          <w:ind w:left="4320" w:hanging="360"/>
        </w:pPr>
        <w:rPr>
          <w:rFonts w:ascii="Courier New" w:hAnsi="Courier New" w:cs="Courier New" w:hint="default"/>
        </w:rPr>
      </w:lvl>
    </w:lvlOverride>
    <w:lvlOverride w:ilvl="5">
      <w:lvl w:ilvl="5">
        <w:numFmt w:val="bullet"/>
        <w:lvlText w:val=""/>
        <w:lvlJc w:val="left"/>
        <w:pPr>
          <w:tabs>
            <w:tab w:val="num" w:pos="0"/>
          </w:tabs>
          <w:ind w:left="5040" w:hanging="360"/>
        </w:pPr>
        <w:rPr>
          <w:rFonts w:ascii="Wingdings" w:hAnsi="Wingdings" w:cs="Wingdings" w:hint="default"/>
        </w:rPr>
      </w:lvl>
    </w:lvlOverride>
    <w:lvlOverride w:ilvl="6">
      <w:lvl w:ilvl="6">
        <w:numFmt w:val="bullet"/>
        <w:lvlText w:val=""/>
        <w:lvlJc w:val="left"/>
        <w:pPr>
          <w:tabs>
            <w:tab w:val="num" w:pos="0"/>
          </w:tabs>
          <w:ind w:left="5760" w:hanging="360"/>
        </w:pPr>
        <w:rPr>
          <w:rFonts w:ascii="Symbol" w:hAnsi="Symbol" w:cs="Symbol" w:hint="default"/>
        </w:rPr>
      </w:lvl>
    </w:lvlOverride>
    <w:lvlOverride w:ilvl="7">
      <w:lvl w:ilvl="7">
        <w:numFmt w:val="bullet"/>
        <w:lvlText w:val="o"/>
        <w:lvlJc w:val="left"/>
        <w:pPr>
          <w:tabs>
            <w:tab w:val="num" w:pos="0"/>
          </w:tabs>
          <w:ind w:left="6480" w:hanging="360"/>
        </w:pPr>
        <w:rPr>
          <w:rFonts w:ascii="Courier New" w:hAnsi="Courier New" w:cs="Courier New" w:hint="default"/>
        </w:rPr>
      </w:lvl>
    </w:lvlOverride>
    <w:lvlOverride w:ilvl="8">
      <w:lvl w:ilvl="8">
        <w:numFmt w:val="bullet"/>
        <w:lvlText w:val=""/>
        <w:lvlJc w:val="left"/>
        <w:pPr>
          <w:tabs>
            <w:tab w:val="num" w:pos="0"/>
          </w:tabs>
          <w:ind w:left="7200" w:hanging="360"/>
        </w:pPr>
        <w:rPr>
          <w:rFonts w:ascii="Wingdings" w:hAnsi="Wingdings" w:cs="Wingdings" w:hint="default"/>
        </w:rPr>
      </w:lvl>
    </w:lvlOverride>
  </w:num>
  <w:num w:numId="135" w16cid:durableId="78987244">
    <w:abstractNumId w:val="90"/>
    <w:lvlOverride w:ilvl="0">
      <w:lvl w:ilvl="0">
        <w:numFmt w:val="bullet"/>
        <w:lvlText w:val=""/>
        <w:lvlJc w:val="left"/>
        <w:pPr>
          <w:tabs>
            <w:tab w:val="num" w:pos="0"/>
          </w:tabs>
          <w:ind w:left="1440" w:hanging="360"/>
        </w:pPr>
        <w:rPr>
          <w:rFonts w:ascii="Symbol" w:hAnsi="Symbol" w:cs="Symbol" w:hint="default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0"/>
          </w:tabs>
          <w:ind w:left="2160" w:hanging="360"/>
        </w:pPr>
        <w:rPr>
          <w:rFonts w:ascii="Symbol" w:hAnsi="Symbol" w:cs="Symbol" w:hint="default"/>
        </w:rPr>
      </w:lvl>
    </w:lvlOverride>
    <w:lvlOverride w:ilvl="2">
      <w:lvl w:ilvl="2">
        <w:numFmt w:val="bullet"/>
        <w:lvlText w:val=""/>
        <w:lvlJc w:val="left"/>
        <w:pPr>
          <w:tabs>
            <w:tab w:val="num" w:pos="0"/>
          </w:tabs>
          <w:ind w:left="2880" w:hanging="360"/>
        </w:pPr>
        <w:rPr>
          <w:rFonts w:ascii="Wingdings" w:hAnsi="Wingdings" w:cs="Wingdings" w:hint="default"/>
        </w:rPr>
      </w:lvl>
    </w:lvlOverride>
    <w:lvlOverride w:ilvl="3">
      <w:lvl w:ilvl="3">
        <w:numFmt w:val="bullet"/>
        <w:lvlText w:val=""/>
        <w:lvlJc w:val="left"/>
        <w:pPr>
          <w:tabs>
            <w:tab w:val="num" w:pos="0"/>
          </w:tabs>
          <w:ind w:left="3600" w:hanging="360"/>
        </w:pPr>
        <w:rPr>
          <w:rFonts w:ascii="Symbol" w:hAnsi="Symbol" w:cs="Symbol" w:hint="default"/>
        </w:rPr>
      </w:lvl>
    </w:lvlOverride>
    <w:lvlOverride w:ilvl="4">
      <w:lvl w:ilvl="4">
        <w:numFmt w:val="bullet"/>
        <w:lvlText w:val="o"/>
        <w:lvlJc w:val="left"/>
        <w:pPr>
          <w:tabs>
            <w:tab w:val="num" w:pos="0"/>
          </w:tabs>
          <w:ind w:left="4320" w:hanging="360"/>
        </w:pPr>
        <w:rPr>
          <w:rFonts w:ascii="Courier New" w:hAnsi="Courier New" w:cs="Courier New" w:hint="default"/>
        </w:rPr>
      </w:lvl>
    </w:lvlOverride>
    <w:lvlOverride w:ilvl="5">
      <w:lvl w:ilvl="5">
        <w:numFmt w:val="bullet"/>
        <w:lvlText w:val=""/>
        <w:lvlJc w:val="left"/>
        <w:pPr>
          <w:tabs>
            <w:tab w:val="num" w:pos="0"/>
          </w:tabs>
          <w:ind w:left="5040" w:hanging="360"/>
        </w:pPr>
        <w:rPr>
          <w:rFonts w:ascii="Wingdings" w:hAnsi="Wingdings" w:cs="Wingdings" w:hint="default"/>
        </w:rPr>
      </w:lvl>
    </w:lvlOverride>
    <w:lvlOverride w:ilvl="6">
      <w:lvl w:ilvl="6">
        <w:numFmt w:val="bullet"/>
        <w:lvlText w:val=""/>
        <w:lvlJc w:val="left"/>
        <w:pPr>
          <w:tabs>
            <w:tab w:val="num" w:pos="0"/>
          </w:tabs>
          <w:ind w:left="5760" w:hanging="360"/>
        </w:pPr>
        <w:rPr>
          <w:rFonts w:ascii="Symbol" w:hAnsi="Symbol" w:cs="Symbol" w:hint="default"/>
        </w:rPr>
      </w:lvl>
    </w:lvlOverride>
    <w:lvlOverride w:ilvl="7">
      <w:lvl w:ilvl="7">
        <w:numFmt w:val="bullet"/>
        <w:lvlText w:val="o"/>
        <w:lvlJc w:val="left"/>
        <w:pPr>
          <w:tabs>
            <w:tab w:val="num" w:pos="0"/>
          </w:tabs>
          <w:ind w:left="6480" w:hanging="360"/>
        </w:pPr>
        <w:rPr>
          <w:rFonts w:ascii="Courier New" w:hAnsi="Courier New" w:cs="Courier New" w:hint="default"/>
        </w:rPr>
      </w:lvl>
    </w:lvlOverride>
    <w:lvlOverride w:ilvl="8">
      <w:lvl w:ilvl="8">
        <w:numFmt w:val="bullet"/>
        <w:lvlText w:val=""/>
        <w:lvlJc w:val="left"/>
        <w:pPr>
          <w:tabs>
            <w:tab w:val="num" w:pos="0"/>
          </w:tabs>
          <w:ind w:left="7200" w:hanging="360"/>
        </w:pPr>
        <w:rPr>
          <w:rFonts w:ascii="Wingdings" w:hAnsi="Wingdings" w:cs="Wingdings" w:hint="default"/>
        </w:rPr>
      </w:lvl>
    </w:lvlOverride>
  </w:num>
  <w:num w:numId="136" w16cid:durableId="1602253640">
    <w:abstractNumId w:val="90"/>
    <w:lvlOverride w:ilvl="0">
      <w:lvl w:ilvl="0">
        <w:numFmt w:val="bullet"/>
        <w:lvlText w:val=""/>
        <w:lvlJc w:val="left"/>
        <w:pPr>
          <w:tabs>
            <w:tab w:val="num" w:pos="0"/>
          </w:tabs>
          <w:ind w:left="1440" w:hanging="360"/>
        </w:pPr>
        <w:rPr>
          <w:rFonts w:ascii="Symbol" w:hAnsi="Symbol" w:cs="Symbol" w:hint="default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0"/>
          </w:tabs>
          <w:ind w:left="2160" w:hanging="360"/>
        </w:pPr>
        <w:rPr>
          <w:rFonts w:ascii="Symbol" w:hAnsi="Symbol" w:cs="Symbol" w:hint="default"/>
        </w:rPr>
      </w:lvl>
    </w:lvlOverride>
    <w:lvlOverride w:ilvl="2">
      <w:lvl w:ilvl="2">
        <w:numFmt w:val="bullet"/>
        <w:lvlText w:val=""/>
        <w:lvlJc w:val="left"/>
        <w:pPr>
          <w:tabs>
            <w:tab w:val="num" w:pos="0"/>
          </w:tabs>
          <w:ind w:left="2880" w:hanging="360"/>
        </w:pPr>
        <w:rPr>
          <w:rFonts w:ascii="Wingdings" w:hAnsi="Wingdings" w:cs="Wingdings" w:hint="default"/>
        </w:rPr>
      </w:lvl>
    </w:lvlOverride>
    <w:lvlOverride w:ilvl="3">
      <w:lvl w:ilvl="3">
        <w:numFmt w:val="bullet"/>
        <w:lvlText w:val=""/>
        <w:lvlJc w:val="left"/>
        <w:pPr>
          <w:tabs>
            <w:tab w:val="num" w:pos="0"/>
          </w:tabs>
          <w:ind w:left="3600" w:hanging="360"/>
        </w:pPr>
        <w:rPr>
          <w:rFonts w:ascii="Symbol" w:hAnsi="Symbol" w:cs="Symbol" w:hint="default"/>
        </w:rPr>
      </w:lvl>
    </w:lvlOverride>
    <w:lvlOverride w:ilvl="4">
      <w:lvl w:ilvl="4">
        <w:numFmt w:val="bullet"/>
        <w:lvlText w:val="o"/>
        <w:lvlJc w:val="left"/>
        <w:pPr>
          <w:tabs>
            <w:tab w:val="num" w:pos="0"/>
          </w:tabs>
          <w:ind w:left="4320" w:hanging="360"/>
        </w:pPr>
        <w:rPr>
          <w:rFonts w:ascii="Courier New" w:hAnsi="Courier New" w:cs="Courier New" w:hint="default"/>
        </w:rPr>
      </w:lvl>
    </w:lvlOverride>
    <w:lvlOverride w:ilvl="5">
      <w:lvl w:ilvl="5">
        <w:numFmt w:val="bullet"/>
        <w:lvlText w:val=""/>
        <w:lvlJc w:val="left"/>
        <w:pPr>
          <w:tabs>
            <w:tab w:val="num" w:pos="0"/>
          </w:tabs>
          <w:ind w:left="5040" w:hanging="360"/>
        </w:pPr>
        <w:rPr>
          <w:rFonts w:ascii="Wingdings" w:hAnsi="Wingdings" w:cs="Wingdings" w:hint="default"/>
        </w:rPr>
      </w:lvl>
    </w:lvlOverride>
    <w:lvlOverride w:ilvl="6">
      <w:lvl w:ilvl="6">
        <w:numFmt w:val="bullet"/>
        <w:lvlText w:val=""/>
        <w:lvlJc w:val="left"/>
        <w:pPr>
          <w:tabs>
            <w:tab w:val="num" w:pos="0"/>
          </w:tabs>
          <w:ind w:left="5760" w:hanging="360"/>
        </w:pPr>
        <w:rPr>
          <w:rFonts w:ascii="Symbol" w:hAnsi="Symbol" w:cs="Symbol" w:hint="default"/>
        </w:rPr>
      </w:lvl>
    </w:lvlOverride>
    <w:lvlOverride w:ilvl="7">
      <w:lvl w:ilvl="7">
        <w:numFmt w:val="bullet"/>
        <w:lvlText w:val="o"/>
        <w:lvlJc w:val="left"/>
        <w:pPr>
          <w:tabs>
            <w:tab w:val="num" w:pos="0"/>
          </w:tabs>
          <w:ind w:left="6480" w:hanging="360"/>
        </w:pPr>
        <w:rPr>
          <w:rFonts w:ascii="Courier New" w:hAnsi="Courier New" w:cs="Courier New" w:hint="default"/>
        </w:rPr>
      </w:lvl>
    </w:lvlOverride>
    <w:lvlOverride w:ilvl="8">
      <w:lvl w:ilvl="8">
        <w:numFmt w:val="bullet"/>
        <w:lvlText w:val=""/>
        <w:lvlJc w:val="left"/>
        <w:pPr>
          <w:tabs>
            <w:tab w:val="num" w:pos="0"/>
          </w:tabs>
          <w:ind w:left="7200" w:hanging="360"/>
        </w:pPr>
        <w:rPr>
          <w:rFonts w:ascii="Wingdings" w:hAnsi="Wingdings" w:cs="Wingdings" w:hint="default"/>
        </w:rPr>
      </w:lvl>
    </w:lvlOverride>
  </w:num>
  <w:num w:numId="137" w16cid:durableId="407927285">
    <w:abstractNumId w:val="90"/>
    <w:lvlOverride w:ilvl="0">
      <w:lvl w:ilvl="0">
        <w:numFmt w:val="bullet"/>
        <w:lvlText w:val=""/>
        <w:lvlJc w:val="left"/>
        <w:pPr>
          <w:tabs>
            <w:tab w:val="num" w:pos="0"/>
          </w:tabs>
          <w:ind w:left="1440" w:hanging="360"/>
        </w:pPr>
        <w:rPr>
          <w:rFonts w:ascii="Symbol" w:hAnsi="Symbol" w:cs="Symbol" w:hint="default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0"/>
          </w:tabs>
          <w:ind w:left="2160" w:hanging="360"/>
        </w:pPr>
        <w:rPr>
          <w:rFonts w:ascii="Symbol" w:hAnsi="Symbol" w:cs="Symbol" w:hint="default"/>
        </w:rPr>
      </w:lvl>
    </w:lvlOverride>
    <w:lvlOverride w:ilvl="2">
      <w:lvl w:ilvl="2">
        <w:numFmt w:val="bullet"/>
        <w:lvlText w:val=""/>
        <w:lvlJc w:val="left"/>
        <w:pPr>
          <w:tabs>
            <w:tab w:val="num" w:pos="0"/>
          </w:tabs>
          <w:ind w:left="2880" w:hanging="360"/>
        </w:pPr>
        <w:rPr>
          <w:rFonts w:ascii="Wingdings" w:hAnsi="Wingdings" w:cs="Wingdings" w:hint="default"/>
        </w:rPr>
      </w:lvl>
    </w:lvlOverride>
    <w:lvlOverride w:ilvl="3">
      <w:lvl w:ilvl="3">
        <w:numFmt w:val="bullet"/>
        <w:lvlText w:val=""/>
        <w:lvlJc w:val="left"/>
        <w:pPr>
          <w:tabs>
            <w:tab w:val="num" w:pos="0"/>
          </w:tabs>
          <w:ind w:left="3600" w:hanging="360"/>
        </w:pPr>
        <w:rPr>
          <w:rFonts w:ascii="Symbol" w:hAnsi="Symbol" w:cs="Symbol" w:hint="default"/>
        </w:rPr>
      </w:lvl>
    </w:lvlOverride>
    <w:lvlOverride w:ilvl="4">
      <w:lvl w:ilvl="4">
        <w:numFmt w:val="bullet"/>
        <w:lvlText w:val="o"/>
        <w:lvlJc w:val="left"/>
        <w:pPr>
          <w:tabs>
            <w:tab w:val="num" w:pos="0"/>
          </w:tabs>
          <w:ind w:left="4320" w:hanging="360"/>
        </w:pPr>
        <w:rPr>
          <w:rFonts w:ascii="Courier New" w:hAnsi="Courier New" w:cs="Courier New" w:hint="default"/>
        </w:rPr>
      </w:lvl>
    </w:lvlOverride>
    <w:lvlOverride w:ilvl="5">
      <w:lvl w:ilvl="5">
        <w:numFmt w:val="bullet"/>
        <w:lvlText w:val=""/>
        <w:lvlJc w:val="left"/>
        <w:pPr>
          <w:tabs>
            <w:tab w:val="num" w:pos="0"/>
          </w:tabs>
          <w:ind w:left="5040" w:hanging="360"/>
        </w:pPr>
        <w:rPr>
          <w:rFonts w:ascii="Wingdings" w:hAnsi="Wingdings" w:cs="Wingdings" w:hint="default"/>
        </w:rPr>
      </w:lvl>
    </w:lvlOverride>
    <w:lvlOverride w:ilvl="6">
      <w:lvl w:ilvl="6">
        <w:numFmt w:val="bullet"/>
        <w:lvlText w:val=""/>
        <w:lvlJc w:val="left"/>
        <w:pPr>
          <w:tabs>
            <w:tab w:val="num" w:pos="0"/>
          </w:tabs>
          <w:ind w:left="5760" w:hanging="360"/>
        </w:pPr>
        <w:rPr>
          <w:rFonts w:ascii="Symbol" w:hAnsi="Symbol" w:cs="Symbol" w:hint="default"/>
        </w:rPr>
      </w:lvl>
    </w:lvlOverride>
    <w:lvlOverride w:ilvl="7">
      <w:lvl w:ilvl="7">
        <w:numFmt w:val="bullet"/>
        <w:lvlText w:val="o"/>
        <w:lvlJc w:val="left"/>
        <w:pPr>
          <w:tabs>
            <w:tab w:val="num" w:pos="0"/>
          </w:tabs>
          <w:ind w:left="6480" w:hanging="360"/>
        </w:pPr>
        <w:rPr>
          <w:rFonts w:ascii="Courier New" w:hAnsi="Courier New" w:cs="Courier New" w:hint="default"/>
        </w:rPr>
      </w:lvl>
    </w:lvlOverride>
    <w:lvlOverride w:ilvl="8">
      <w:lvl w:ilvl="8">
        <w:numFmt w:val="bullet"/>
        <w:lvlText w:val=""/>
        <w:lvlJc w:val="left"/>
        <w:pPr>
          <w:tabs>
            <w:tab w:val="num" w:pos="0"/>
          </w:tabs>
          <w:ind w:left="7200" w:hanging="360"/>
        </w:pPr>
        <w:rPr>
          <w:rFonts w:ascii="Wingdings" w:hAnsi="Wingdings" w:cs="Wingdings" w:hint="default"/>
        </w:rPr>
      </w:lvl>
    </w:lvlOverride>
  </w:num>
  <w:num w:numId="138" w16cid:durableId="1511721250">
    <w:abstractNumId w:val="90"/>
    <w:lvlOverride w:ilvl="0">
      <w:lvl w:ilvl="0">
        <w:numFmt w:val="bullet"/>
        <w:lvlText w:val=""/>
        <w:lvlJc w:val="left"/>
        <w:pPr>
          <w:tabs>
            <w:tab w:val="num" w:pos="0"/>
          </w:tabs>
          <w:ind w:left="1440" w:hanging="360"/>
        </w:pPr>
        <w:rPr>
          <w:rFonts w:ascii="Symbol" w:hAnsi="Symbol" w:cs="Symbol" w:hint="default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0"/>
          </w:tabs>
          <w:ind w:left="2160" w:hanging="360"/>
        </w:pPr>
        <w:rPr>
          <w:rFonts w:ascii="Symbol" w:hAnsi="Symbol" w:cs="Symbol" w:hint="default"/>
        </w:rPr>
      </w:lvl>
    </w:lvlOverride>
    <w:lvlOverride w:ilvl="2">
      <w:lvl w:ilvl="2">
        <w:numFmt w:val="bullet"/>
        <w:lvlText w:val=""/>
        <w:lvlJc w:val="left"/>
        <w:pPr>
          <w:tabs>
            <w:tab w:val="num" w:pos="0"/>
          </w:tabs>
          <w:ind w:left="2880" w:hanging="360"/>
        </w:pPr>
        <w:rPr>
          <w:rFonts w:ascii="Wingdings" w:hAnsi="Wingdings" w:cs="Wingdings" w:hint="default"/>
        </w:rPr>
      </w:lvl>
    </w:lvlOverride>
    <w:lvlOverride w:ilvl="3">
      <w:lvl w:ilvl="3">
        <w:numFmt w:val="bullet"/>
        <w:lvlText w:val=""/>
        <w:lvlJc w:val="left"/>
        <w:pPr>
          <w:tabs>
            <w:tab w:val="num" w:pos="0"/>
          </w:tabs>
          <w:ind w:left="3600" w:hanging="360"/>
        </w:pPr>
        <w:rPr>
          <w:rFonts w:ascii="Symbol" w:hAnsi="Symbol" w:cs="Symbol" w:hint="default"/>
        </w:rPr>
      </w:lvl>
    </w:lvlOverride>
    <w:lvlOverride w:ilvl="4">
      <w:lvl w:ilvl="4">
        <w:numFmt w:val="bullet"/>
        <w:lvlText w:val="o"/>
        <w:lvlJc w:val="left"/>
        <w:pPr>
          <w:tabs>
            <w:tab w:val="num" w:pos="0"/>
          </w:tabs>
          <w:ind w:left="4320" w:hanging="360"/>
        </w:pPr>
        <w:rPr>
          <w:rFonts w:ascii="Courier New" w:hAnsi="Courier New" w:cs="Courier New" w:hint="default"/>
        </w:rPr>
      </w:lvl>
    </w:lvlOverride>
    <w:lvlOverride w:ilvl="5">
      <w:lvl w:ilvl="5">
        <w:numFmt w:val="bullet"/>
        <w:lvlText w:val=""/>
        <w:lvlJc w:val="left"/>
        <w:pPr>
          <w:tabs>
            <w:tab w:val="num" w:pos="0"/>
          </w:tabs>
          <w:ind w:left="5040" w:hanging="360"/>
        </w:pPr>
        <w:rPr>
          <w:rFonts w:ascii="Wingdings" w:hAnsi="Wingdings" w:cs="Wingdings" w:hint="default"/>
        </w:rPr>
      </w:lvl>
    </w:lvlOverride>
    <w:lvlOverride w:ilvl="6">
      <w:lvl w:ilvl="6">
        <w:numFmt w:val="bullet"/>
        <w:lvlText w:val=""/>
        <w:lvlJc w:val="left"/>
        <w:pPr>
          <w:tabs>
            <w:tab w:val="num" w:pos="0"/>
          </w:tabs>
          <w:ind w:left="5760" w:hanging="360"/>
        </w:pPr>
        <w:rPr>
          <w:rFonts w:ascii="Symbol" w:hAnsi="Symbol" w:cs="Symbol" w:hint="default"/>
        </w:rPr>
      </w:lvl>
    </w:lvlOverride>
    <w:lvlOverride w:ilvl="7">
      <w:lvl w:ilvl="7">
        <w:numFmt w:val="bullet"/>
        <w:lvlText w:val="o"/>
        <w:lvlJc w:val="left"/>
        <w:pPr>
          <w:tabs>
            <w:tab w:val="num" w:pos="0"/>
          </w:tabs>
          <w:ind w:left="6480" w:hanging="360"/>
        </w:pPr>
        <w:rPr>
          <w:rFonts w:ascii="Courier New" w:hAnsi="Courier New" w:cs="Courier New" w:hint="default"/>
        </w:rPr>
      </w:lvl>
    </w:lvlOverride>
    <w:lvlOverride w:ilvl="8">
      <w:lvl w:ilvl="8">
        <w:numFmt w:val="bullet"/>
        <w:lvlText w:val=""/>
        <w:lvlJc w:val="left"/>
        <w:pPr>
          <w:tabs>
            <w:tab w:val="num" w:pos="0"/>
          </w:tabs>
          <w:ind w:left="7200" w:hanging="360"/>
        </w:pPr>
        <w:rPr>
          <w:rFonts w:ascii="Wingdings" w:hAnsi="Wingdings" w:cs="Wingdings" w:hint="default"/>
        </w:rPr>
      </w:lvl>
    </w:lvlOverride>
  </w:num>
  <w:num w:numId="139" w16cid:durableId="1766072437">
    <w:abstractNumId w:val="90"/>
    <w:lvlOverride w:ilvl="0">
      <w:lvl w:ilvl="0">
        <w:numFmt w:val="bullet"/>
        <w:lvlText w:val=""/>
        <w:lvlJc w:val="left"/>
        <w:pPr>
          <w:tabs>
            <w:tab w:val="num" w:pos="0"/>
          </w:tabs>
          <w:ind w:left="1440" w:hanging="360"/>
        </w:pPr>
        <w:rPr>
          <w:rFonts w:ascii="Symbol" w:hAnsi="Symbol" w:cs="Symbol" w:hint="default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0"/>
          </w:tabs>
          <w:ind w:left="2160" w:hanging="360"/>
        </w:pPr>
        <w:rPr>
          <w:rFonts w:ascii="Symbol" w:hAnsi="Symbol" w:cs="Symbol" w:hint="default"/>
        </w:rPr>
      </w:lvl>
    </w:lvlOverride>
    <w:lvlOverride w:ilvl="2">
      <w:lvl w:ilvl="2">
        <w:numFmt w:val="bullet"/>
        <w:lvlText w:val=""/>
        <w:lvlJc w:val="left"/>
        <w:pPr>
          <w:tabs>
            <w:tab w:val="num" w:pos="0"/>
          </w:tabs>
          <w:ind w:left="2880" w:hanging="360"/>
        </w:pPr>
        <w:rPr>
          <w:rFonts w:ascii="Wingdings" w:hAnsi="Wingdings" w:cs="Wingdings" w:hint="default"/>
        </w:rPr>
      </w:lvl>
    </w:lvlOverride>
    <w:lvlOverride w:ilvl="3">
      <w:lvl w:ilvl="3">
        <w:numFmt w:val="bullet"/>
        <w:lvlText w:val=""/>
        <w:lvlJc w:val="left"/>
        <w:pPr>
          <w:tabs>
            <w:tab w:val="num" w:pos="0"/>
          </w:tabs>
          <w:ind w:left="3600" w:hanging="360"/>
        </w:pPr>
        <w:rPr>
          <w:rFonts w:ascii="Symbol" w:hAnsi="Symbol" w:cs="Symbol" w:hint="default"/>
        </w:rPr>
      </w:lvl>
    </w:lvlOverride>
    <w:lvlOverride w:ilvl="4">
      <w:lvl w:ilvl="4">
        <w:numFmt w:val="bullet"/>
        <w:lvlText w:val="o"/>
        <w:lvlJc w:val="left"/>
        <w:pPr>
          <w:tabs>
            <w:tab w:val="num" w:pos="0"/>
          </w:tabs>
          <w:ind w:left="4320" w:hanging="360"/>
        </w:pPr>
        <w:rPr>
          <w:rFonts w:ascii="Courier New" w:hAnsi="Courier New" w:cs="Courier New" w:hint="default"/>
        </w:rPr>
      </w:lvl>
    </w:lvlOverride>
    <w:lvlOverride w:ilvl="5">
      <w:lvl w:ilvl="5">
        <w:numFmt w:val="bullet"/>
        <w:lvlText w:val=""/>
        <w:lvlJc w:val="left"/>
        <w:pPr>
          <w:tabs>
            <w:tab w:val="num" w:pos="0"/>
          </w:tabs>
          <w:ind w:left="5040" w:hanging="360"/>
        </w:pPr>
        <w:rPr>
          <w:rFonts w:ascii="Wingdings" w:hAnsi="Wingdings" w:cs="Wingdings" w:hint="default"/>
        </w:rPr>
      </w:lvl>
    </w:lvlOverride>
    <w:lvlOverride w:ilvl="6">
      <w:lvl w:ilvl="6">
        <w:numFmt w:val="bullet"/>
        <w:lvlText w:val=""/>
        <w:lvlJc w:val="left"/>
        <w:pPr>
          <w:tabs>
            <w:tab w:val="num" w:pos="0"/>
          </w:tabs>
          <w:ind w:left="5760" w:hanging="360"/>
        </w:pPr>
        <w:rPr>
          <w:rFonts w:ascii="Symbol" w:hAnsi="Symbol" w:cs="Symbol" w:hint="default"/>
        </w:rPr>
      </w:lvl>
    </w:lvlOverride>
    <w:lvlOverride w:ilvl="7">
      <w:lvl w:ilvl="7">
        <w:numFmt w:val="bullet"/>
        <w:lvlText w:val="o"/>
        <w:lvlJc w:val="left"/>
        <w:pPr>
          <w:tabs>
            <w:tab w:val="num" w:pos="0"/>
          </w:tabs>
          <w:ind w:left="6480" w:hanging="360"/>
        </w:pPr>
        <w:rPr>
          <w:rFonts w:ascii="Courier New" w:hAnsi="Courier New" w:cs="Courier New" w:hint="default"/>
        </w:rPr>
      </w:lvl>
    </w:lvlOverride>
    <w:lvlOverride w:ilvl="8">
      <w:lvl w:ilvl="8">
        <w:numFmt w:val="bullet"/>
        <w:lvlText w:val=""/>
        <w:lvlJc w:val="left"/>
        <w:pPr>
          <w:tabs>
            <w:tab w:val="num" w:pos="0"/>
          </w:tabs>
          <w:ind w:left="7200" w:hanging="360"/>
        </w:pPr>
        <w:rPr>
          <w:rFonts w:ascii="Wingdings" w:hAnsi="Wingdings" w:cs="Wingdings" w:hint="default"/>
        </w:rPr>
      </w:lvl>
    </w:lvlOverride>
  </w:num>
  <w:num w:numId="140" w16cid:durableId="1991713104">
    <w:abstractNumId w:val="90"/>
    <w:lvlOverride w:ilvl="0">
      <w:lvl w:ilvl="0">
        <w:numFmt w:val="bullet"/>
        <w:lvlText w:val=""/>
        <w:lvlJc w:val="left"/>
        <w:pPr>
          <w:tabs>
            <w:tab w:val="num" w:pos="0"/>
          </w:tabs>
          <w:ind w:left="1440" w:hanging="360"/>
        </w:pPr>
        <w:rPr>
          <w:rFonts w:ascii="Symbol" w:hAnsi="Symbol" w:cs="Symbol" w:hint="default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0"/>
          </w:tabs>
          <w:ind w:left="2160" w:hanging="360"/>
        </w:pPr>
        <w:rPr>
          <w:rFonts w:ascii="Symbol" w:hAnsi="Symbol" w:cs="Symbol" w:hint="default"/>
        </w:rPr>
      </w:lvl>
    </w:lvlOverride>
    <w:lvlOverride w:ilvl="2">
      <w:lvl w:ilvl="2">
        <w:numFmt w:val="bullet"/>
        <w:lvlText w:val=""/>
        <w:lvlJc w:val="left"/>
        <w:pPr>
          <w:tabs>
            <w:tab w:val="num" w:pos="0"/>
          </w:tabs>
          <w:ind w:left="2880" w:hanging="360"/>
        </w:pPr>
        <w:rPr>
          <w:rFonts w:ascii="Wingdings" w:hAnsi="Wingdings" w:cs="Wingdings" w:hint="default"/>
        </w:rPr>
      </w:lvl>
    </w:lvlOverride>
    <w:lvlOverride w:ilvl="3">
      <w:lvl w:ilvl="3">
        <w:numFmt w:val="bullet"/>
        <w:lvlText w:val=""/>
        <w:lvlJc w:val="left"/>
        <w:pPr>
          <w:tabs>
            <w:tab w:val="num" w:pos="0"/>
          </w:tabs>
          <w:ind w:left="3600" w:hanging="360"/>
        </w:pPr>
        <w:rPr>
          <w:rFonts w:ascii="Symbol" w:hAnsi="Symbol" w:cs="Symbol" w:hint="default"/>
        </w:rPr>
      </w:lvl>
    </w:lvlOverride>
    <w:lvlOverride w:ilvl="4">
      <w:lvl w:ilvl="4">
        <w:numFmt w:val="bullet"/>
        <w:lvlText w:val="o"/>
        <w:lvlJc w:val="left"/>
        <w:pPr>
          <w:tabs>
            <w:tab w:val="num" w:pos="0"/>
          </w:tabs>
          <w:ind w:left="4320" w:hanging="360"/>
        </w:pPr>
        <w:rPr>
          <w:rFonts w:ascii="Courier New" w:hAnsi="Courier New" w:cs="Courier New" w:hint="default"/>
        </w:rPr>
      </w:lvl>
    </w:lvlOverride>
    <w:lvlOverride w:ilvl="5">
      <w:lvl w:ilvl="5">
        <w:numFmt w:val="bullet"/>
        <w:lvlText w:val=""/>
        <w:lvlJc w:val="left"/>
        <w:pPr>
          <w:tabs>
            <w:tab w:val="num" w:pos="0"/>
          </w:tabs>
          <w:ind w:left="5040" w:hanging="360"/>
        </w:pPr>
        <w:rPr>
          <w:rFonts w:ascii="Wingdings" w:hAnsi="Wingdings" w:cs="Wingdings" w:hint="default"/>
        </w:rPr>
      </w:lvl>
    </w:lvlOverride>
    <w:lvlOverride w:ilvl="6">
      <w:lvl w:ilvl="6">
        <w:numFmt w:val="bullet"/>
        <w:lvlText w:val=""/>
        <w:lvlJc w:val="left"/>
        <w:pPr>
          <w:tabs>
            <w:tab w:val="num" w:pos="0"/>
          </w:tabs>
          <w:ind w:left="5760" w:hanging="360"/>
        </w:pPr>
        <w:rPr>
          <w:rFonts w:ascii="Symbol" w:hAnsi="Symbol" w:cs="Symbol" w:hint="default"/>
        </w:rPr>
      </w:lvl>
    </w:lvlOverride>
    <w:lvlOverride w:ilvl="7">
      <w:lvl w:ilvl="7">
        <w:numFmt w:val="bullet"/>
        <w:lvlText w:val="o"/>
        <w:lvlJc w:val="left"/>
        <w:pPr>
          <w:tabs>
            <w:tab w:val="num" w:pos="0"/>
          </w:tabs>
          <w:ind w:left="6480" w:hanging="360"/>
        </w:pPr>
        <w:rPr>
          <w:rFonts w:ascii="Courier New" w:hAnsi="Courier New" w:cs="Courier New" w:hint="default"/>
        </w:rPr>
      </w:lvl>
    </w:lvlOverride>
    <w:lvlOverride w:ilvl="8">
      <w:lvl w:ilvl="8">
        <w:numFmt w:val="bullet"/>
        <w:lvlText w:val=""/>
        <w:lvlJc w:val="left"/>
        <w:pPr>
          <w:tabs>
            <w:tab w:val="num" w:pos="0"/>
          </w:tabs>
          <w:ind w:left="7200" w:hanging="360"/>
        </w:pPr>
        <w:rPr>
          <w:rFonts w:ascii="Wingdings" w:hAnsi="Wingdings" w:cs="Wingdings" w:hint="default"/>
        </w:rPr>
      </w:lvl>
    </w:lvlOverride>
  </w:num>
  <w:num w:numId="141" w16cid:durableId="773552048">
    <w:abstractNumId w:val="90"/>
    <w:lvlOverride w:ilvl="0">
      <w:lvl w:ilvl="0">
        <w:numFmt w:val="bullet"/>
        <w:lvlText w:val=""/>
        <w:lvlJc w:val="left"/>
        <w:pPr>
          <w:tabs>
            <w:tab w:val="num" w:pos="0"/>
          </w:tabs>
          <w:ind w:left="1440" w:hanging="360"/>
        </w:pPr>
        <w:rPr>
          <w:rFonts w:ascii="Symbol" w:hAnsi="Symbol" w:cs="Symbol" w:hint="default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0"/>
          </w:tabs>
          <w:ind w:left="2160" w:hanging="360"/>
        </w:pPr>
        <w:rPr>
          <w:rFonts w:ascii="Symbol" w:hAnsi="Symbol" w:cs="Symbol" w:hint="default"/>
        </w:rPr>
      </w:lvl>
    </w:lvlOverride>
    <w:lvlOverride w:ilvl="2">
      <w:lvl w:ilvl="2">
        <w:numFmt w:val="bullet"/>
        <w:lvlText w:val=""/>
        <w:lvlJc w:val="left"/>
        <w:pPr>
          <w:tabs>
            <w:tab w:val="num" w:pos="0"/>
          </w:tabs>
          <w:ind w:left="2880" w:hanging="360"/>
        </w:pPr>
        <w:rPr>
          <w:rFonts w:ascii="Wingdings" w:hAnsi="Wingdings" w:cs="Wingdings" w:hint="default"/>
        </w:rPr>
      </w:lvl>
    </w:lvlOverride>
    <w:lvlOverride w:ilvl="3">
      <w:lvl w:ilvl="3">
        <w:numFmt w:val="bullet"/>
        <w:lvlText w:val=""/>
        <w:lvlJc w:val="left"/>
        <w:pPr>
          <w:tabs>
            <w:tab w:val="num" w:pos="0"/>
          </w:tabs>
          <w:ind w:left="3600" w:hanging="360"/>
        </w:pPr>
        <w:rPr>
          <w:rFonts w:ascii="Symbol" w:hAnsi="Symbol" w:cs="Symbol" w:hint="default"/>
        </w:rPr>
      </w:lvl>
    </w:lvlOverride>
    <w:lvlOverride w:ilvl="4">
      <w:lvl w:ilvl="4">
        <w:numFmt w:val="bullet"/>
        <w:lvlText w:val="o"/>
        <w:lvlJc w:val="left"/>
        <w:pPr>
          <w:tabs>
            <w:tab w:val="num" w:pos="0"/>
          </w:tabs>
          <w:ind w:left="4320" w:hanging="360"/>
        </w:pPr>
        <w:rPr>
          <w:rFonts w:ascii="Courier New" w:hAnsi="Courier New" w:cs="Courier New" w:hint="default"/>
        </w:rPr>
      </w:lvl>
    </w:lvlOverride>
    <w:lvlOverride w:ilvl="5">
      <w:lvl w:ilvl="5">
        <w:numFmt w:val="bullet"/>
        <w:lvlText w:val=""/>
        <w:lvlJc w:val="left"/>
        <w:pPr>
          <w:tabs>
            <w:tab w:val="num" w:pos="0"/>
          </w:tabs>
          <w:ind w:left="5040" w:hanging="360"/>
        </w:pPr>
        <w:rPr>
          <w:rFonts w:ascii="Wingdings" w:hAnsi="Wingdings" w:cs="Wingdings" w:hint="default"/>
        </w:rPr>
      </w:lvl>
    </w:lvlOverride>
    <w:lvlOverride w:ilvl="6">
      <w:lvl w:ilvl="6">
        <w:numFmt w:val="bullet"/>
        <w:lvlText w:val=""/>
        <w:lvlJc w:val="left"/>
        <w:pPr>
          <w:tabs>
            <w:tab w:val="num" w:pos="0"/>
          </w:tabs>
          <w:ind w:left="5760" w:hanging="360"/>
        </w:pPr>
        <w:rPr>
          <w:rFonts w:ascii="Symbol" w:hAnsi="Symbol" w:cs="Symbol" w:hint="default"/>
        </w:rPr>
      </w:lvl>
    </w:lvlOverride>
    <w:lvlOverride w:ilvl="7">
      <w:lvl w:ilvl="7">
        <w:numFmt w:val="bullet"/>
        <w:lvlText w:val="o"/>
        <w:lvlJc w:val="left"/>
        <w:pPr>
          <w:tabs>
            <w:tab w:val="num" w:pos="0"/>
          </w:tabs>
          <w:ind w:left="6480" w:hanging="360"/>
        </w:pPr>
        <w:rPr>
          <w:rFonts w:ascii="Courier New" w:hAnsi="Courier New" w:cs="Courier New" w:hint="default"/>
        </w:rPr>
      </w:lvl>
    </w:lvlOverride>
    <w:lvlOverride w:ilvl="8">
      <w:lvl w:ilvl="8">
        <w:numFmt w:val="bullet"/>
        <w:lvlText w:val=""/>
        <w:lvlJc w:val="left"/>
        <w:pPr>
          <w:tabs>
            <w:tab w:val="num" w:pos="0"/>
          </w:tabs>
          <w:ind w:left="7200" w:hanging="360"/>
        </w:pPr>
        <w:rPr>
          <w:rFonts w:ascii="Wingdings" w:hAnsi="Wingdings" w:cs="Wingdings" w:hint="default"/>
        </w:rPr>
      </w:lvl>
    </w:lvlOverride>
  </w:num>
  <w:num w:numId="142" w16cid:durableId="186257818">
    <w:abstractNumId w:val="90"/>
    <w:lvlOverride w:ilvl="0">
      <w:lvl w:ilvl="0">
        <w:numFmt w:val="bullet"/>
        <w:lvlText w:val=""/>
        <w:lvlJc w:val="left"/>
        <w:pPr>
          <w:tabs>
            <w:tab w:val="num" w:pos="0"/>
          </w:tabs>
          <w:ind w:left="1440" w:hanging="360"/>
        </w:pPr>
        <w:rPr>
          <w:rFonts w:ascii="Symbol" w:hAnsi="Symbol" w:cs="Symbol" w:hint="default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0"/>
          </w:tabs>
          <w:ind w:left="2160" w:hanging="360"/>
        </w:pPr>
        <w:rPr>
          <w:rFonts w:ascii="Symbol" w:hAnsi="Symbol" w:cs="Symbol" w:hint="default"/>
        </w:rPr>
      </w:lvl>
    </w:lvlOverride>
    <w:lvlOverride w:ilvl="2">
      <w:lvl w:ilvl="2">
        <w:numFmt w:val="bullet"/>
        <w:lvlText w:val=""/>
        <w:lvlJc w:val="left"/>
        <w:pPr>
          <w:tabs>
            <w:tab w:val="num" w:pos="0"/>
          </w:tabs>
          <w:ind w:left="2880" w:hanging="360"/>
        </w:pPr>
        <w:rPr>
          <w:rFonts w:ascii="Wingdings" w:hAnsi="Wingdings" w:cs="Wingdings" w:hint="default"/>
        </w:rPr>
      </w:lvl>
    </w:lvlOverride>
    <w:lvlOverride w:ilvl="3">
      <w:lvl w:ilvl="3">
        <w:numFmt w:val="bullet"/>
        <w:lvlText w:val=""/>
        <w:lvlJc w:val="left"/>
        <w:pPr>
          <w:tabs>
            <w:tab w:val="num" w:pos="0"/>
          </w:tabs>
          <w:ind w:left="3600" w:hanging="360"/>
        </w:pPr>
        <w:rPr>
          <w:rFonts w:ascii="Symbol" w:hAnsi="Symbol" w:cs="Symbol" w:hint="default"/>
        </w:rPr>
      </w:lvl>
    </w:lvlOverride>
    <w:lvlOverride w:ilvl="4">
      <w:lvl w:ilvl="4">
        <w:numFmt w:val="bullet"/>
        <w:lvlText w:val="o"/>
        <w:lvlJc w:val="left"/>
        <w:pPr>
          <w:tabs>
            <w:tab w:val="num" w:pos="0"/>
          </w:tabs>
          <w:ind w:left="4320" w:hanging="360"/>
        </w:pPr>
        <w:rPr>
          <w:rFonts w:ascii="Courier New" w:hAnsi="Courier New" w:cs="Courier New" w:hint="default"/>
        </w:rPr>
      </w:lvl>
    </w:lvlOverride>
    <w:lvlOverride w:ilvl="5">
      <w:lvl w:ilvl="5">
        <w:numFmt w:val="bullet"/>
        <w:lvlText w:val=""/>
        <w:lvlJc w:val="left"/>
        <w:pPr>
          <w:tabs>
            <w:tab w:val="num" w:pos="0"/>
          </w:tabs>
          <w:ind w:left="5040" w:hanging="360"/>
        </w:pPr>
        <w:rPr>
          <w:rFonts w:ascii="Wingdings" w:hAnsi="Wingdings" w:cs="Wingdings" w:hint="default"/>
        </w:rPr>
      </w:lvl>
    </w:lvlOverride>
    <w:lvlOverride w:ilvl="6">
      <w:lvl w:ilvl="6">
        <w:numFmt w:val="bullet"/>
        <w:lvlText w:val=""/>
        <w:lvlJc w:val="left"/>
        <w:pPr>
          <w:tabs>
            <w:tab w:val="num" w:pos="0"/>
          </w:tabs>
          <w:ind w:left="5760" w:hanging="360"/>
        </w:pPr>
        <w:rPr>
          <w:rFonts w:ascii="Symbol" w:hAnsi="Symbol" w:cs="Symbol" w:hint="default"/>
        </w:rPr>
      </w:lvl>
    </w:lvlOverride>
    <w:lvlOverride w:ilvl="7">
      <w:lvl w:ilvl="7">
        <w:numFmt w:val="bullet"/>
        <w:lvlText w:val="o"/>
        <w:lvlJc w:val="left"/>
        <w:pPr>
          <w:tabs>
            <w:tab w:val="num" w:pos="0"/>
          </w:tabs>
          <w:ind w:left="6480" w:hanging="360"/>
        </w:pPr>
        <w:rPr>
          <w:rFonts w:ascii="Courier New" w:hAnsi="Courier New" w:cs="Courier New" w:hint="default"/>
        </w:rPr>
      </w:lvl>
    </w:lvlOverride>
    <w:lvlOverride w:ilvl="8">
      <w:lvl w:ilvl="8">
        <w:numFmt w:val="bullet"/>
        <w:lvlText w:val=""/>
        <w:lvlJc w:val="left"/>
        <w:pPr>
          <w:tabs>
            <w:tab w:val="num" w:pos="0"/>
          </w:tabs>
          <w:ind w:left="7200" w:hanging="360"/>
        </w:pPr>
        <w:rPr>
          <w:rFonts w:ascii="Wingdings" w:hAnsi="Wingdings" w:cs="Wingdings" w:hint="default"/>
        </w:rPr>
      </w:lvl>
    </w:lvlOverride>
  </w:num>
  <w:num w:numId="143" w16cid:durableId="367722894">
    <w:abstractNumId w:val="90"/>
    <w:lvlOverride w:ilvl="0">
      <w:lvl w:ilvl="0">
        <w:numFmt w:val="bullet"/>
        <w:lvlText w:val=""/>
        <w:lvlJc w:val="left"/>
        <w:pPr>
          <w:tabs>
            <w:tab w:val="num" w:pos="0"/>
          </w:tabs>
          <w:ind w:left="1440" w:hanging="360"/>
        </w:pPr>
        <w:rPr>
          <w:rFonts w:ascii="Symbol" w:hAnsi="Symbol" w:cs="Symbol" w:hint="default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0"/>
          </w:tabs>
          <w:ind w:left="2160" w:hanging="360"/>
        </w:pPr>
        <w:rPr>
          <w:rFonts w:ascii="Symbol" w:hAnsi="Symbol" w:cs="Symbol" w:hint="default"/>
        </w:rPr>
      </w:lvl>
    </w:lvlOverride>
    <w:lvlOverride w:ilvl="2">
      <w:lvl w:ilvl="2">
        <w:numFmt w:val="bullet"/>
        <w:lvlText w:val=""/>
        <w:lvlJc w:val="left"/>
        <w:pPr>
          <w:tabs>
            <w:tab w:val="num" w:pos="0"/>
          </w:tabs>
          <w:ind w:left="2880" w:hanging="360"/>
        </w:pPr>
        <w:rPr>
          <w:rFonts w:ascii="Wingdings" w:hAnsi="Wingdings" w:cs="Wingdings" w:hint="default"/>
        </w:rPr>
      </w:lvl>
    </w:lvlOverride>
    <w:lvlOverride w:ilvl="3">
      <w:lvl w:ilvl="3">
        <w:numFmt w:val="bullet"/>
        <w:lvlText w:val=""/>
        <w:lvlJc w:val="left"/>
        <w:pPr>
          <w:tabs>
            <w:tab w:val="num" w:pos="0"/>
          </w:tabs>
          <w:ind w:left="3600" w:hanging="360"/>
        </w:pPr>
        <w:rPr>
          <w:rFonts w:ascii="Symbol" w:hAnsi="Symbol" w:cs="Symbol" w:hint="default"/>
        </w:rPr>
      </w:lvl>
    </w:lvlOverride>
    <w:lvlOverride w:ilvl="4">
      <w:lvl w:ilvl="4">
        <w:numFmt w:val="bullet"/>
        <w:lvlText w:val="o"/>
        <w:lvlJc w:val="left"/>
        <w:pPr>
          <w:tabs>
            <w:tab w:val="num" w:pos="0"/>
          </w:tabs>
          <w:ind w:left="4320" w:hanging="360"/>
        </w:pPr>
        <w:rPr>
          <w:rFonts w:ascii="Courier New" w:hAnsi="Courier New" w:cs="Courier New" w:hint="default"/>
        </w:rPr>
      </w:lvl>
    </w:lvlOverride>
    <w:lvlOverride w:ilvl="5">
      <w:lvl w:ilvl="5">
        <w:numFmt w:val="bullet"/>
        <w:lvlText w:val=""/>
        <w:lvlJc w:val="left"/>
        <w:pPr>
          <w:tabs>
            <w:tab w:val="num" w:pos="0"/>
          </w:tabs>
          <w:ind w:left="5040" w:hanging="360"/>
        </w:pPr>
        <w:rPr>
          <w:rFonts w:ascii="Wingdings" w:hAnsi="Wingdings" w:cs="Wingdings" w:hint="default"/>
        </w:rPr>
      </w:lvl>
    </w:lvlOverride>
    <w:lvlOverride w:ilvl="6">
      <w:lvl w:ilvl="6">
        <w:numFmt w:val="bullet"/>
        <w:lvlText w:val=""/>
        <w:lvlJc w:val="left"/>
        <w:pPr>
          <w:tabs>
            <w:tab w:val="num" w:pos="0"/>
          </w:tabs>
          <w:ind w:left="5760" w:hanging="360"/>
        </w:pPr>
        <w:rPr>
          <w:rFonts w:ascii="Symbol" w:hAnsi="Symbol" w:cs="Symbol" w:hint="default"/>
        </w:rPr>
      </w:lvl>
    </w:lvlOverride>
    <w:lvlOverride w:ilvl="7">
      <w:lvl w:ilvl="7">
        <w:numFmt w:val="bullet"/>
        <w:lvlText w:val="o"/>
        <w:lvlJc w:val="left"/>
        <w:pPr>
          <w:tabs>
            <w:tab w:val="num" w:pos="0"/>
          </w:tabs>
          <w:ind w:left="6480" w:hanging="360"/>
        </w:pPr>
        <w:rPr>
          <w:rFonts w:ascii="Courier New" w:hAnsi="Courier New" w:cs="Courier New" w:hint="default"/>
        </w:rPr>
      </w:lvl>
    </w:lvlOverride>
    <w:lvlOverride w:ilvl="8">
      <w:lvl w:ilvl="8">
        <w:numFmt w:val="bullet"/>
        <w:lvlText w:val=""/>
        <w:lvlJc w:val="left"/>
        <w:pPr>
          <w:tabs>
            <w:tab w:val="num" w:pos="0"/>
          </w:tabs>
          <w:ind w:left="7200" w:hanging="360"/>
        </w:pPr>
        <w:rPr>
          <w:rFonts w:ascii="Wingdings" w:hAnsi="Wingdings" w:cs="Wingdings" w:hint="default"/>
        </w:rPr>
      </w:lvl>
    </w:lvlOverride>
  </w:num>
  <w:num w:numId="144" w16cid:durableId="1861626472">
    <w:abstractNumId w:val="69"/>
  </w:num>
  <w:num w:numId="145" w16cid:durableId="1401908443">
    <w:abstractNumId w:val="69"/>
  </w:num>
  <w:num w:numId="146" w16cid:durableId="151676972">
    <w:abstractNumId w:val="10"/>
    <w:lvlOverride w:ilvl="0">
      <w:startOverride w:val="1"/>
    </w:lvlOverride>
  </w:num>
  <w:num w:numId="147" w16cid:durableId="799879959">
    <w:abstractNumId w:val="10"/>
  </w:num>
  <w:num w:numId="148" w16cid:durableId="998340253">
    <w:abstractNumId w:val="10"/>
  </w:num>
  <w:num w:numId="149" w16cid:durableId="82336494">
    <w:abstractNumId w:val="10"/>
  </w:num>
  <w:num w:numId="150" w16cid:durableId="1196310654">
    <w:abstractNumId w:val="10"/>
  </w:num>
  <w:num w:numId="151" w16cid:durableId="92827810">
    <w:abstractNumId w:val="10"/>
  </w:num>
  <w:num w:numId="152" w16cid:durableId="1853758697">
    <w:abstractNumId w:val="10"/>
  </w:num>
  <w:num w:numId="153" w16cid:durableId="1083454512">
    <w:abstractNumId w:val="10"/>
  </w:num>
  <w:num w:numId="154" w16cid:durableId="424377032">
    <w:abstractNumId w:val="10"/>
  </w:num>
  <w:num w:numId="155" w16cid:durableId="1199510457">
    <w:abstractNumId w:val="10"/>
  </w:num>
  <w:num w:numId="156" w16cid:durableId="881553784">
    <w:abstractNumId w:val="10"/>
  </w:num>
  <w:num w:numId="157" w16cid:durableId="1001276178">
    <w:abstractNumId w:val="10"/>
  </w:num>
  <w:num w:numId="158" w16cid:durableId="216863881">
    <w:abstractNumId w:val="86"/>
  </w:num>
  <w:num w:numId="159" w16cid:durableId="205870172">
    <w:abstractNumId w:val="86"/>
  </w:num>
  <w:num w:numId="160" w16cid:durableId="1236624634">
    <w:abstractNumId w:val="8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7E6"/>
    <w:rsid w:val="000A1AAA"/>
    <w:rsid w:val="00A767E6"/>
    <w:rsid w:val="00C2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327DC"/>
  <w15:docId w15:val="{2A1497CB-EC1F-48C1-BAE8-FB189B99D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eastAsia="Symbol" w:hAnsi="Symbol" w:cs="Symbol"/>
    </w:rPr>
  </w:style>
  <w:style w:type="character" w:customStyle="1" w:styleId="WW8Num3z0">
    <w:name w:val="WW8Num3z0"/>
    <w:qFormat/>
    <w:rPr>
      <w:rFonts w:ascii="Symbol" w:eastAsia="Symbol" w:hAnsi="Symbol" w:cs="Symbol"/>
      <w:b w:val="0"/>
      <w:bCs w:val="0"/>
    </w:rPr>
  </w:style>
  <w:style w:type="character" w:customStyle="1" w:styleId="WW8Num5z0">
    <w:name w:val="WW8Num5z0"/>
    <w:qFormat/>
    <w:rPr>
      <w:b w:val="0"/>
      <w:bCs w:val="0"/>
    </w:rPr>
  </w:style>
  <w:style w:type="character" w:customStyle="1" w:styleId="WW8Num9z0">
    <w:name w:val="WW8Num9z0"/>
    <w:qFormat/>
    <w:rPr>
      <w:rFonts w:ascii="Symbol" w:eastAsia="Symbol" w:hAnsi="Symbol" w:cs="Symbol"/>
    </w:rPr>
  </w:style>
  <w:style w:type="character" w:customStyle="1" w:styleId="WW8Num9z1">
    <w:name w:val="WW8Num9z1"/>
    <w:qFormat/>
    <w:rPr>
      <w:rFonts w:ascii="Courier New" w:eastAsia="Courier New" w:hAnsi="Courier New" w:cs="Courier New"/>
    </w:rPr>
  </w:style>
  <w:style w:type="character" w:customStyle="1" w:styleId="WW8Num9z2">
    <w:name w:val="WW8Num9z2"/>
    <w:qFormat/>
    <w:rPr>
      <w:rFonts w:ascii="Wingdings" w:eastAsia="Wingdings" w:hAnsi="Wingdings" w:cs="Wingdings"/>
    </w:rPr>
  </w:style>
  <w:style w:type="character" w:customStyle="1" w:styleId="WW8Num11z0">
    <w:name w:val="WW8Num11z0"/>
    <w:qFormat/>
    <w:rPr>
      <w:rFonts w:ascii="Symbol" w:eastAsia="Symbol" w:hAnsi="Symbol" w:cs="Symbol"/>
    </w:rPr>
  </w:style>
  <w:style w:type="character" w:customStyle="1" w:styleId="WW8Num11z1">
    <w:name w:val="WW8Num11z1"/>
    <w:qFormat/>
    <w:rPr>
      <w:rFonts w:ascii="Courier New" w:eastAsia="Courier New" w:hAnsi="Courier New" w:cs="Courier New"/>
    </w:rPr>
  </w:style>
  <w:style w:type="character" w:customStyle="1" w:styleId="WW8Num11z2">
    <w:name w:val="WW8Num11z2"/>
    <w:qFormat/>
    <w:rPr>
      <w:rFonts w:ascii="Wingdings" w:eastAsia="Wingdings" w:hAnsi="Wingdings" w:cs="Wingdings"/>
    </w:rPr>
  </w:style>
  <w:style w:type="character" w:customStyle="1" w:styleId="WW8Num12z0">
    <w:name w:val="WW8Num12z0"/>
    <w:qFormat/>
    <w:rPr>
      <w:rFonts w:ascii="Symbol" w:eastAsia="Symbol" w:hAnsi="Symbol" w:cs="Symbol"/>
    </w:rPr>
  </w:style>
  <w:style w:type="character" w:customStyle="1" w:styleId="WW8Num12z1">
    <w:name w:val="WW8Num12z1"/>
    <w:qFormat/>
    <w:rPr>
      <w:rFonts w:ascii="Courier New" w:eastAsia="Courier New" w:hAnsi="Courier New" w:cs="Courier New"/>
    </w:rPr>
  </w:style>
  <w:style w:type="character" w:customStyle="1" w:styleId="WW8Num12z2">
    <w:name w:val="WW8Num12z2"/>
    <w:qFormat/>
    <w:rPr>
      <w:rFonts w:ascii="Wingdings" w:eastAsia="Wingdings" w:hAnsi="Wingdings" w:cs="Wingdings"/>
    </w:rPr>
  </w:style>
  <w:style w:type="character" w:customStyle="1" w:styleId="WW8Num13z0">
    <w:name w:val="WW8Num13z0"/>
    <w:qFormat/>
    <w:rPr>
      <w:rFonts w:ascii="Symbol" w:eastAsia="Symbol" w:hAnsi="Symbol" w:cs="Symbol"/>
    </w:rPr>
  </w:style>
  <w:style w:type="character" w:customStyle="1" w:styleId="WW8Num13z1">
    <w:name w:val="WW8Num13z1"/>
    <w:qFormat/>
    <w:rPr>
      <w:rFonts w:ascii="Courier New" w:eastAsia="Courier New" w:hAnsi="Courier New" w:cs="Courier New"/>
    </w:rPr>
  </w:style>
  <w:style w:type="character" w:customStyle="1" w:styleId="WW8Num13z2">
    <w:name w:val="WW8Num13z2"/>
    <w:qFormat/>
    <w:rPr>
      <w:rFonts w:ascii="Wingdings" w:eastAsia="Wingdings" w:hAnsi="Wingdings" w:cs="Wingdings"/>
    </w:rPr>
  </w:style>
  <w:style w:type="character" w:customStyle="1" w:styleId="WW8Num14z0">
    <w:name w:val="WW8Num14z0"/>
    <w:qFormat/>
    <w:rPr>
      <w:rFonts w:ascii="Symbol" w:eastAsia="Symbol" w:hAnsi="Symbol" w:cs="Symbol"/>
    </w:rPr>
  </w:style>
  <w:style w:type="character" w:customStyle="1" w:styleId="WW8Num14z2">
    <w:name w:val="WW8Num14z2"/>
    <w:qFormat/>
    <w:rPr>
      <w:rFonts w:ascii="Wingdings" w:eastAsia="Wingdings" w:hAnsi="Wingdings" w:cs="Wingdings"/>
    </w:rPr>
  </w:style>
  <w:style w:type="character" w:customStyle="1" w:styleId="WW8Num14z4">
    <w:name w:val="WW8Num14z4"/>
    <w:qFormat/>
    <w:rPr>
      <w:rFonts w:ascii="Courier New" w:eastAsia="Courier New" w:hAnsi="Courier New" w:cs="Courier New"/>
    </w:rPr>
  </w:style>
  <w:style w:type="character" w:customStyle="1" w:styleId="WW8Num15z0">
    <w:name w:val="WW8Num15z0"/>
    <w:qFormat/>
    <w:rPr>
      <w:rFonts w:ascii="Symbol" w:eastAsia="Symbol" w:hAnsi="Symbol" w:cs="Symbol"/>
    </w:rPr>
  </w:style>
  <w:style w:type="character" w:customStyle="1" w:styleId="WW8Num15z1">
    <w:name w:val="WW8Num15z1"/>
    <w:qFormat/>
    <w:rPr>
      <w:rFonts w:ascii="Courier New" w:eastAsia="Courier New" w:hAnsi="Courier New" w:cs="Courier New"/>
    </w:rPr>
  </w:style>
  <w:style w:type="character" w:customStyle="1" w:styleId="WW8Num15z2">
    <w:name w:val="WW8Num15z2"/>
    <w:qFormat/>
    <w:rPr>
      <w:rFonts w:ascii="Wingdings" w:eastAsia="Wingdings" w:hAnsi="Wingdings" w:cs="Wingdings"/>
    </w:rPr>
  </w:style>
  <w:style w:type="character" w:customStyle="1" w:styleId="WW8Num16z0">
    <w:name w:val="WW8Num16z0"/>
    <w:qFormat/>
    <w:rPr>
      <w:rFonts w:ascii="Symbol" w:eastAsia="Symbol" w:hAnsi="Symbol" w:cs="Symbol"/>
    </w:rPr>
  </w:style>
  <w:style w:type="character" w:customStyle="1" w:styleId="WW8Num16z1">
    <w:name w:val="WW8Num16z1"/>
    <w:qFormat/>
    <w:rPr>
      <w:rFonts w:ascii="Courier New" w:eastAsia="Courier New" w:hAnsi="Courier New" w:cs="Courier New"/>
    </w:rPr>
  </w:style>
  <w:style w:type="character" w:customStyle="1" w:styleId="WW8Num16z2">
    <w:name w:val="WW8Num16z2"/>
    <w:qFormat/>
    <w:rPr>
      <w:rFonts w:ascii="Wingdings" w:eastAsia="Wingdings" w:hAnsi="Wingdings" w:cs="Wingdings"/>
    </w:rPr>
  </w:style>
  <w:style w:type="character" w:customStyle="1" w:styleId="WW8Num17z0">
    <w:name w:val="WW8Num17z0"/>
    <w:qFormat/>
    <w:rPr>
      <w:rFonts w:ascii="Symbol" w:eastAsia="Symbol" w:hAnsi="Symbol" w:cs="Symbol"/>
    </w:rPr>
  </w:style>
  <w:style w:type="character" w:customStyle="1" w:styleId="WW8Num17z1">
    <w:name w:val="WW8Num17z1"/>
    <w:qFormat/>
    <w:rPr>
      <w:rFonts w:ascii="Courier New" w:eastAsia="Courier New" w:hAnsi="Courier New" w:cs="Courier New"/>
    </w:rPr>
  </w:style>
  <w:style w:type="character" w:customStyle="1" w:styleId="WW8Num17z2">
    <w:name w:val="WW8Num17z2"/>
    <w:qFormat/>
    <w:rPr>
      <w:rFonts w:ascii="Wingdings" w:eastAsia="Wingdings" w:hAnsi="Wingdings" w:cs="Wingdings"/>
    </w:rPr>
  </w:style>
  <w:style w:type="character" w:customStyle="1" w:styleId="WW8Num18z0">
    <w:name w:val="WW8Num18z0"/>
    <w:qFormat/>
    <w:rPr>
      <w:rFonts w:ascii="Symbol" w:eastAsia="Symbol" w:hAnsi="Symbol" w:cs="Symbol"/>
    </w:rPr>
  </w:style>
  <w:style w:type="character" w:customStyle="1" w:styleId="WW8Num18z1">
    <w:name w:val="WW8Num18z1"/>
    <w:qFormat/>
    <w:rPr>
      <w:rFonts w:ascii="Courier New" w:eastAsia="Courier New" w:hAnsi="Courier New" w:cs="Courier New"/>
    </w:rPr>
  </w:style>
  <w:style w:type="character" w:customStyle="1" w:styleId="WW8Num18z2">
    <w:name w:val="WW8Num18z2"/>
    <w:qFormat/>
    <w:rPr>
      <w:rFonts w:ascii="Wingdings" w:eastAsia="Wingdings" w:hAnsi="Wingdings" w:cs="Wingdings"/>
    </w:rPr>
  </w:style>
  <w:style w:type="character" w:customStyle="1" w:styleId="WW8Num19z0">
    <w:name w:val="WW8Num19z0"/>
    <w:qFormat/>
    <w:rPr>
      <w:rFonts w:ascii="Symbol" w:eastAsia="Symbol" w:hAnsi="Symbol" w:cs="Symbol"/>
    </w:rPr>
  </w:style>
  <w:style w:type="character" w:customStyle="1" w:styleId="WW8Num19z1">
    <w:name w:val="WW8Num19z1"/>
    <w:qFormat/>
    <w:rPr>
      <w:rFonts w:ascii="Courier New" w:eastAsia="Courier New" w:hAnsi="Courier New" w:cs="Courier New"/>
    </w:rPr>
  </w:style>
  <w:style w:type="character" w:customStyle="1" w:styleId="WW8Num19z2">
    <w:name w:val="WW8Num19z2"/>
    <w:qFormat/>
    <w:rPr>
      <w:rFonts w:ascii="Wingdings" w:eastAsia="Wingdings" w:hAnsi="Wingdings" w:cs="Wingdings"/>
    </w:rPr>
  </w:style>
  <w:style w:type="character" w:customStyle="1" w:styleId="WW8Num21z0">
    <w:name w:val="WW8Num21z0"/>
    <w:qFormat/>
    <w:rPr>
      <w:rFonts w:ascii="Symbol" w:eastAsia="Symbol" w:hAnsi="Symbol" w:cs="Symbol"/>
      <w:b w:val="0"/>
      <w:bCs w:val="0"/>
    </w:rPr>
  </w:style>
  <w:style w:type="character" w:customStyle="1" w:styleId="WW8Num21z1">
    <w:name w:val="WW8Num21z1"/>
    <w:qFormat/>
    <w:rPr>
      <w:rFonts w:ascii="Courier New" w:eastAsia="Courier New" w:hAnsi="Courier New" w:cs="Courier New"/>
    </w:rPr>
  </w:style>
  <w:style w:type="character" w:customStyle="1" w:styleId="WW8Num21z2">
    <w:name w:val="WW8Num21z2"/>
    <w:qFormat/>
    <w:rPr>
      <w:rFonts w:ascii="Wingdings" w:eastAsia="Wingdings" w:hAnsi="Wingdings" w:cs="Wingdings"/>
    </w:rPr>
  </w:style>
  <w:style w:type="character" w:customStyle="1" w:styleId="WW8Num21z3">
    <w:name w:val="WW8Num21z3"/>
    <w:qFormat/>
    <w:rPr>
      <w:rFonts w:ascii="Symbol" w:eastAsia="Symbol" w:hAnsi="Symbol" w:cs="Symbol"/>
    </w:rPr>
  </w:style>
  <w:style w:type="character" w:customStyle="1" w:styleId="WW8Num23z0">
    <w:name w:val="WW8Num23z0"/>
    <w:qFormat/>
    <w:rPr>
      <w:rFonts w:ascii="Symbol" w:eastAsia="Symbol" w:hAnsi="Symbol" w:cs="Symbol"/>
    </w:rPr>
  </w:style>
  <w:style w:type="character" w:customStyle="1" w:styleId="WW8Num23z1">
    <w:name w:val="WW8Num23z1"/>
    <w:qFormat/>
    <w:rPr>
      <w:rFonts w:ascii="Courier New" w:eastAsia="Courier New" w:hAnsi="Courier New" w:cs="Courier New"/>
    </w:rPr>
  </w:style>
  <w:style w:type="character" w:customStyle="1" w:styleId="WW8Num23z2">
    <w:name w:val="WW8Num23z2"/>
    <w:qFormat/>
    <w:rPr>
      <w:rFonts w:ascii="Wingdings" w:eastAsia="Wingdings" w:hAnsi="Wingdings" w:cs="Wingdings"/>
    </w:rPr>
  </w:style>
  <w:style w:type="character" w:customStyle="1" w:styleId="WW8Num24z0">
    <w:name w:val="WW8Num24z0"/>
    <w:qFormat/>
    <w:rPr>
      <w:rFonts w:ascii="Symbol" w:eastAsia="Symbol" w:hAnsi="Symbol" w:cs="Symbol"/>
    </w:rPr>
  </w:style>
  <w:style w:type="character" w:customStyle="1" w:styleId="WW8Num24z1">
    <w:name w:val="WW8Num24z1"/>
    <w:qFormat/>
    <w:rPr>
      <w:rFonts w:ascii="Courier New" w:eastAsia="Courier New" w:hAnsi="Courier New" w:cs="Courier New"/>
    </w:rPr>
  </w:style>
  <w:style w:type="character" w:customStyle="1" w:styleId="WW8Num24z2">
    <w:name w:val="WW8Num24z2"/>
    <w:qFormat/>
    <w:rPr>
      <w:rFonts w:ascii="Wingdings" w:eastAsia="Wingdings" w:hAnsi="Wingdings" w:cs="Wingdings"/>
    </w:rPr>
  </w:style>
  <w:style w:type="character" w:customStyle="1" w:styleId="WW8Num25z0">
    <w:name w:val="WW8Num25z0"/>
    <w:qFormat/>
  </w:style>
  <w:style w:type="character" w:customStyle="1" w:styleId="WW8Num26z0">
    <w:name w:val="WW8Num26z0"/>
    <w:qFormat/>
    <w:rPr>
      <w:rFonts w:ascii="Symbol" w:eastAsia="Symbol" w:hAnsi="Symbol" w:cs="Symbol"/>
    </w:rPr>
  </w:style>
  <w:style w:type="character" w:customStyle="1" w:styleId="WW8Num26z1">
    <w:name w:val="WW8Num26z1"/>
    <w:qFormat/>
    <w:rPr>
      <w:rFonts w:ascii="Courier New" w:eastAsia="Courier New" w:hAnsi="Courier New" w:cs="Courier New"/>
    </w:rPr>
  </w:style>
  <w:style w:type="character" w:customStyle="1" w:styleId="WW8Num26z2">
    <w:name w:val="WW8Num26z2"/>
    <w:qFormat/>
    <w:rPr>
      <w:rFonts w:ascii="Wingdings" w:eastAsia="Wingdings" w:hAnsi="Wingdings" w:cs="Wingdings"/>
    </w:rPr>
  </w:style>
  <w:style w:type="character" w:customStyle="1" w:styleId="WW8Num28z0">
    <w:name w:val="WW8Num28z0"/>
    <w:qFormat/>
    <w:rPr>
      <w:rFonts w:ascii="Symbol" w:eastAsia="Symbol" w:hAnsi="Symbol" w:cs="Symbol"/>
    </w:rPr>
  </w:style>
  <w:style w:type="character" w:customStyle="1" w:styleId="WW8Num28z1">
    <w:name w:val="WW8Num28z1"/>
    <w:qFormat/>
    <w:rPr>
      <w:rFonts w:ascii="Courier New" w:eastAsia="Courier New" w:hAnsi="Courier New" w:cs="Courier New"/>
    </w:rPr>
  </w:style>
  <w:style w:type="character" w:customStyle="1" w:styleId="WW8Num28z2">
    <w:name w:val="WW8Num28z2"/>
    <w:qFormat/>
    <w:rPr>
      <w:rFonts w:ascii="Wingdings" w:eastAsia="Wingdings" w:hAnsi="Wingdings" w:cs="Wingdings"/>
    </w:rPr>
  </w:style>
  <w:style w:type="character" w:customStyle="1" w:styleId="WW8Num29z0">
    <w:name w:val="WW8Num29z0"/>
    <w:qFormat/>
    <w:rPr>
      <w:rFonts w:ascii="Symbol" w:eastAsia="Symbol" w:hAnsi="Symbol" w:cs="Symbol"/>
    </w:rPr>
  </w:style>
  <w:style w:type="character" w:customStyle="1" w:styleId="WW8Num29z1">
    <w:name w:val="WW8Num29z1"/>
    <w:qFormat/>
    <w:rPr>
      <w:rFonts w:ascii="Courier New" w:eastAsia="Courier New" w:hAnsi="Courier New" w:cs="Courier New"/>
    </w:rPr>
  </w:style>
  <w:style w:type="character" w:customStyle="1" w:styleId="WW8Num29z2">
    <w:name w:val="WW8Num29z2"/>
    <w:qFormat/>
    <w:rPr>
      <w:rFonts w:ascii="Wingdings" w:eastAsia="Wingdings" w:hAnsi="Wingdings" w:cs="Wingdings"/>
    </w:rPr>
  </w:style>
  <w:style w:type="character" w:customStyle="1" w:styleId="WW8Num30z0">
    <w:name w:val="WW8Num30z0"/>
    <w:qFormat/>
    <w:rPr>
      <w:rFonts w:ascii="Symbol" w:eastAsia="Symbol" w:hAnsi="Symbol" w:cs="Symbol"/>
    </w:rPr>
  </w:style>
  <w:style w:type="character" w:customStyle="1" w:styleId="WW8Num30z1">
    <w:name w:val="WW8Num30z1"/>
    <w:qFormat/>
    <w:rPr>
      <w:rFonts w:ascii="Courier New" w:eastAsia="Courier New" w:hAnsi="Courier New" w:cs="Courier New"/>
    </w:rPr>
  </w:style>
  <w:style w:type="character" w:customStyle="1" w:styleId="WW8Num30z2">
    <w:name w:val="WW8Num30z2"/>
    <w:qFormat/>
    <w:rPr>
      <w:rFonts w:ascii="Wingdings" w:eastAsia="Wingdings" w:hAnsi="Wingdings" w:cs="Wingdings"/>
    </w:rPr>
  </w:style>
  <w:style w:type="character" w:customStyle="1" w:styleId="WW8Num31z0">
    <w:name w:val="WW8Num31z0"/>
    <w:qFormat/>
    <w:rPr>
      <w:rFonts w:ascii="Symbol" w:eastAsia="Symbol" w:hAnsi="Symbol" w:cs="Symbol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1z2">
    <w:name w:val="WW8Num31z2"/>
    <w:qFormat/>
    <w:rPr>
      <w:rFonts w:ascii="Wingdings" w:eastAsia="Wingdings" w:hAnsi="Wingdings" w:cs="Wingdings"/>
    </w:rPr>
  </w:style>
  <w:style w:type="character" w:customStyle="1" w:styleId="WW8Num32z0">
    <w:name w:val="WW8Num32z0"/>
    <w:qFormat/>
    <w:rPr>
      <w:rFonts w:ascii="Symbol" w:eastAsia="Symbol" w:hAnsi="Symbol" w:cs="Symbol"/>
    </w:rPr>
  </w:style>
  <w:style w:type="character" w:customStyle="1" w:styleId="WW8Num32z1">
    <w:name w:val="WW8Num32z1"/>
    <w:qFormat/>
    <w:rPr>
      <w:rFonts w:ascii="Courier New" w:eastAsia="Courier New" w:hAnsi="Courier New" w:cs="Courier New"/>
    </w:rPr>
  </w:style>
  <w:style w:type="character" w:customStyle="1" w:styleId="WW8Num32z2">
    <w:name w:val="WW8Num32z2"/>
    <w:qFormat/>
    <w:rPr>
      <w:rFonts w:ascii="Wingdings" w:eastAsia="Wingdings" w:hAnsi="Wingdings" w:cs="Wingdings"/>
    </w:rPr>
  </w:style>
  <w:style w:type="character" w:customStyle="1" w:styleId="WW8Num33z0">
    <w:name w:val="WW8Num33z0"/>
    <w:qFormat/>
    <w:rPr>
      <w:rFonts w:ascii="Symbol" w:eastAsia="Symbol" w:hAnsi="Symbol" w:cs="Symbol"/>
    </w:rPr>
  </w:style>
  <w:style w:type="character" w:customStyle="1" w:styleId="WW8Num33z1">
    <w:name w:val="WW8Num33z1"/>
    <w:qFormat/>
    <w:rPr>
      <w:rFonts w:ascii="Courier New" w:eastAsia="Courier New" w:hAnsi="Courier New" w:cs="Courier New"/>
    </w:rPr>
  </w:style>
  <w:style w:type="character" w:customStyle="1" w:styleId="WW8Num33z2">
    <w:name w:val="WW8Num33z2"/>
    <w:qFormat/>
    <w:rPr>
      <w:rFonts w:ascii="Wingdings" w:eastAsia="Wingdings" w:hAnsi="Wingdings" w:cs="Wingdings"/>
    </w:rPr>
  </w:style>
  <w:style w:type="character" w:customStyle="1" w:styleId="WW8Num34z0">
    <w:name w:val="WW8Num34z0"/>
    <w:qFormat/>
    <w:rPr>
      <w:rFonts w:ascii="Symbol" w:eastAsia="Symbol" w:hAnsi="Symbol" w:cs="Symbol"/>
    </w:rPr>
  </w:style>
  <w:style w:type="character" w:customStyle="1" w:styleId="WW8Num34z2">
    <w:name w:val="WW8Num34z2"/>
    <w:qFormat/>
    <w:rPr>
      <w:rFonts w:ascii="Wingdings" w:eastAsia="Wingdings" w:hAnsi="Wingdings" w:cs="Wingdings"/>
    </w:rPr>
  </w:style>
  <w:style w:type="character" w:customStyle="1" w:styleId="WW8Num34z4">
    <w:name w:val="WW8Num34z4"/>
    <w:qFormat/>
    <w:rPr>
      <w:rFonts w:ascii="Courier New" w:eastAsia="Courier New" w:hAnsi="Courier New" w:cs="Courier New"/>
    </w:rPr>
  </w:style>
  <w:style w:type="character" w:customStyle="1" w:styleId="WW8Num35z0">
    <w:name w:val="WW8Num35z0"/>
    <w:qFormat/>
    <w:rPr>
      <w:rFonts w:ascii="Symbol" w:eastAsia="Symbol" w:hAnsi="Symbol" w:cs="Symbol"/>
    </w:rPr>
  </w:style>
  <w:style w:type="character" w:customStyle="1" w:styleId="WW8Num35z1">
    <w:name w:val="WW8Num35z1"/>
    <w:qFormat/>
    <w:rPr>
      <w:rFonts w:ascii="Courier New" w:eastAsia="Courier New" w:hAnsi="Courier New" w:cs="Courier New"/>
    </w:rPr>
  </w:style>
  <w:style w:type="character" w:customStyle="1" w:styleId="WW8Num35z2">
    <w:name w:val="WW8Num35z2"/>
    <w:qFormat/>
    <w:rPr>
      <w:rFonts w:ascii="Wingdings" w:eastAsia="Wingdings" w:hAnsi="Wingdings" w:cs="Wingdings"/>
    </w:rPr>
  </w:style>
  <w:style w:type="character" w:customStyle="1" w:styleId="WW8Num36z0">
    <w:name w:val="WW8Num36z0"/>
    <w:qFormat/>
    <w:rPr>
      <w:rFonts w:ascii="Symbol" w:eastAsia="Symbol" w:hAnsi="Symbol" w:cs="Symbol"/>
    </w:rPr>
  </w:style>
  <w:style w:type="character" w:customStyle="1" w:styleId="WW8Num36z1">
    <w:name w:val="WW8Num36z1"/>
    <w:qFormat/>
    <w:rPr>
      <w:rFonts w:ascii="Courier New" w:eastAsia="Courier New" w:hAnsi="Courier New" w:cs="Courier New"/>
    </w:rPr>
  </w:style>
  <w:style w:type="character" w:customStyle="1" w:styleId="WW8Num36z2">
    <w:name w:val="WW8Num36z2"/>
    <w:qFormat/>
    <w:rPr>
      <w:rFonts w:ascii="Wingdings" w:eastAsia="Wingdings" w:hAnsi="Wingdings" w:cs="Wingdings"/>
    </w:rPr>
  </w:style>
  <w:style w:type="character" w:customStyle="1" w:styleId="WW8Num37z0">
    <w:name w:val="WW8Num37z0"/>
    <w:qFormat/>
    <w:rPr>
      <w:rFonts w:ascii="Symbol" w:eastAsia="Symbol" w:hAnsi="Symbol" w:cs="Symbol"/>
    </w:rPr>
  </w:style>
  <w:style w:type="character" w:customStyle="1" w:styleId="WW8Num37z1">
    <w:name w:val="WW8Num37z1"/>
    <w:qFormat/>
    <w:rPr>
      <w:rFonts w:ascii="Courier New" w:eastAsia="Courier New" w:hAnsi="Courier New" w:cs="Courier New"/>
    </w:rPr>
  </w:style>
  <w:style w:type="character" w:customStyle="1" w:styleId="WW8Num37z2">
    <w:name w:val="WW8Num37z2"/>
    <w:qFormat/>
    <w:rPr>
      <w:rFonts w:ascii="Wingdings" w:eastAsia="Wingdings" w:hAnsi="Wingdings" w:cs="Wingdings"/>
    </w:rPr>
  </w:style>
  <w:style w:type="character" w:customStyle="1" w:styleId="WW8Num38z0">
    <w:name w:val="WW8Num38z0"/>
    <w:qFormat/>
  </w:style>
  <w:style w:type="character" w:customStyle="1" w:styleId="WW8Num39z0">
    <w:name w:val="WW8Num39z0"/>
    <w:qFormat/>
    <w:rPr>
      <w:rFonts w:ascii="Symbol" w:eastAsia="Symbol" w:hAnsi="Symbol" w:cs="Symbol"/>
    </w:rPr>
  </w:style>
  <w:style w:type="character" w:customStyle="1" w:styleId="WW8Num39z1">
    <w:name w:val="WW8Num39z1"/>
    <w:qFormat/>
    <w:rPr>
      <w:rFonts w:ascii="Courier New" w:eastAsia="Courier New" w:hAnsi="Courier New" w:cs="Courier New"/>
    </w:rPr>
  </w:style>
  <w:style w:type="character" w:customStyle="1" w:styleId="WW8Num39z2">
    <w:name w:val="WW8Num39z2"/>
    <w:qFormat/>
    <w:rPr>
      <w:rFonts w:ascii="Wingdings" w:eastAsia="Wingdings" w:hAnsi="Wingdings" w:cs="Wingdings"/>
    </w:rPr>
  </w:style>
  <w:style w:type="character" w:customStyle="1" w:styleId="WW8Num40z0">
    <w:name w:val="WW8Num40z0"/>
    <w:qFormat/>
    <w:rPr>
      <w:rFonts w:ascii="Symbol" w:eastAsia="Symbol" w:hAnsi="Symbol" w:cs="Symbol"/>
    </w:rPr>
  </w:style>
  <w:style w:type="character" w:customStyle="1" w:styleId="WW8Num40z1">
    <w:name w:val="WW8Num40z1"/>
    <w:qFormat/>
    <w:rPr>
      <w:rFonts w:ascii="Courier New" w:eastAsia="Courier New" w:hAnsi="Courier New" w:cs="Courier New"/>
    </w:rPr>
  </w:style>
  <w:style w:type="character" w:customStyle="1" w:styleId="WW8Num40z2">
    <w:name w:val="WW8Num40z2"/>
    <w:qFormat/>
    <w:rPr>
      <w:rFonts w:ascii="Wingdings" w:eastAsia="Wingdings" w:hAnsi="Wingdings" w:cs="Wingdings"/>
    </w:rPr>
  </w:style>
  <w:style w:type="character" w:customStyle="1" w:styleId="WW8Num41z0">
    <w:name w:val="WW8Num41z0"/>
    <w:qFormat/>
    <w:rPr>
      <w:rFonts w:ascii="Symbol" w:eastAsia="Symbol" w:hAnsi="Symbol" w:cs="Symbol"/>
    </w:rPr>
  </w:style>
  <w:style w:type="character" w:customStyle="1" w:styleId="WW8Num41z1">
    <w:name w:val="WW8Num41z1"/>
    <w:qFormat/>
    <w:rPr>
      <w:rFonts w:ascii="Courier New" w:eastAsia="Courier New" w:hAnsi="Courier New" w:cs="Courier New"/>
    </w:rPr>
  </w:style>
  <w:style w:type="character" w:customStyle="1" w:styleId="WW8Num41z2">
    <w:name w:val="WW8Num41z2"/>
    <w:qFormat/>
    <w:rPr>
      <w:rFonts w:ascii="Wingdings" w:eastAsia="Wingdings" w:hAnsi="Wingdings" w:cs="Wingdings"/>
    </w:rPr>
  </w:style>
  <w:style w:type="character" w:customStyle="1" w:styleId="WW8Num42z0">
    <w:name w:val="WW8Num42z0"/>
    <w:qFormat/>
    <w:rPr>
      <w:rFonts w:ascii="Symbol" w:eastAsia="Symbol" w:hAnsi="Symbol" w:cs="Symbol"/>
    </w:rPr>
  </w:style>
  <w:style w:type="character" w:customStyle="1" w:styleId="WW8Num42z1">
    <w:name w:val="WW8Num42z1"/>
    <w:qFormat/>
    <w:rPr>
      <w:rFonts w:ascii="Courier New" w:eastAsia="Courier New" w:hAnsi="Courier New" w:cs="Courier New"/>
    </w:rPr>
  </w:style>
  <w:style w:type="character" w:customStyle="1" w:styleId="WW8Num42z2">
    <w:name w:val="WW8Num42z2"/>
    <w:qFormat/>
    <w:rPr>
      <w:rFonts w:ascii="Wingdings" w:eastAsia="Wingdings" w:hAnsi="Wingdings" w:cs="Wingdings"/>
    </w:rPr>
  </w:style>
  <w:style w:type="character" w:customStyle="1" w:styleId="WW8Num43z0">
    <w:name w:val="WW8Num43z0"/>
    <w:qFormat/>
    <w:rPr>
      <w:rFonts w:ascii="Symbol" w:eastAsia="Symbol" w:hAnsi="Symbol" w:cs="Symbol"/>
    </w:rPr>
  </w:style>
  <w:style w:type="character" w:customStyle="1" w:styleId="WW8Num43z1">
    <w:name w:val="WW8Num43z1"/>
    <w:qFormat/>
    <w:rPr>
      <w:rFonts w:ascii="Symbol" w:eastAsia="Symbol" w:hAnsi="Symbol" w:cs="Symbol"/>
      <w:b w:val="0"/>
      <w:bCs w:val="0"/>
    </w:rPr>
  </w:style>
  <w:style w:type="character" w:customStyle="1" w:styleId="WW8Num43z2">
    <w:name w:val="WW8Num43z2"/>
    <w:qFormat/>
    <w:rPr>
      <w:rFonts w:ascii="Wingdings" w:eastAsia="Wingdings" w:hAnsi="Wingdings" w:cs="Wingdings"/>
    </w:rPr>
  </w:style>
  <w:style w:type="character" w:customStyle="1" w:styleId="WW8Num43z4">
    <w:name w:val="WW8Num43z4"/>
    <w:qFormat/>
    <w:rPr>
      <w:rFonts w:ascii="Courier New" w:eastAsia="Courier New" w:hAnsi="Courier New" w:cs="Courier New"/>
    </w:rPr>
  </w:style>
  <w:style w:type="character" w:customStyle="1" w:styleId="WW8Num44z0">
    <w:name w:val="WW8Num44z0"/>
    <w:qFormat/>
    <w:rPr>
      <w:rFonts w:ascii="Symbol" w:eastAsia="Symbol" w:hAnsi="Symbol" w:cs="Symbol"/>
    </w:rPr>
  </w:style>
  <w:style w:type="character" w:customStyle="1" w:styleId="WW8Num44z1">
    <w:name w:val="WW8Num44z1"/>
    <w:qFormat/>
    <w:rPr>
      <w:rFonts w:ascii="Courier New" w:eastAsia="Courier New" w:hAnsi="Courier New" w:cs="Courier New"/>
    </w:rPr>
  </w:style>
  <w:style w:type="character" w:customStyle="1" w:styleId="WW8Num44z2">
    <w:name w:val="WW8Num44z2"/>
    <w:qFormat/>
    <w:rPr>
      <w:rFonts w:ascii="Wingdings" w:eastAsia="Wingdings" w:hAnsi="Wingdings" w:cs="Wingdings"/>
    </w:rPr>
  </w:style>
  <w:style w:type="character" w:customStyle="1" w:styleId="WW8Num45z0">
    <w:name w:val="WW8Num45z0"/>
    <w:qFormat/>
    <w:rPr>
      <w:rFonts w:ascii="Symbol" w:eastAsia="Symbol" w:hAnsi="Symbol" w:cs="Symbol"/>
    </w:rPr>
  </w:style>
  <w:style w:type="character" w:customStyle="1" w:styleId="WW8Num45z1">
    <w:name w:val="WW8Num45z1"/>
    <w:qFormat/>
    <w:rPr>
      <w:rFonts w:ascii="Courier New" w:eastAsia="Courier New" w:hAnsi="Courier New" w:cs="Courier New"/>
    </w:rPr>
  </w:style>
  <w:style w:type="character" w:customStyle="1" w:styleId="WW8Num45z2">
    <w:name w:val="WW8Num45z2"/>
    <w:qFormat/>
    <w:rPr>
      <w:rFonts w:ascii="Wingdings" w:eastAsia="Wingdings" w:hAnsi="Wingdings" w:cs="Wingdings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8Num6z0">
    <w:name w:val="WW8Num6z0"/>
    <w:qFormat/>
    <w:rPr>
      <w:rFonts w:ascii="Symbol" w:eastAsia="Symbol" w:hAnsi="Symbol" w:cs="Symbol"/>
    </w:rPr>
  </w:style>
  <w:style w:type="character" w:customStyle="1" w:styleId="WW8Num6z1">
    <w:name w:val="WW8Num6z1"/>
    <w:qFormat/>
    <w:rPr>
      <w:rFonts w:ascii="Courier New" w:eastAsia="Courier New" w:hAnsi="Courier New" w:cs="Courier New"/>
    </w:rPr>
  </w:style>
  <w:style w:type="character" w:customStyle="1" w:styleId="WW8Num6z2">
    <w:name w:val="WW8Num6z2"/>
    <w:qFormat/>
    <w:rPr>
      <w:rFonts w:ascii="Wingdings" w:eastAsia="Wingdings" w:hAnsi="Wingdings" w:cs="Wingdings"/>
    </w:rPr>
  </w:style>
  <w:style w:type="character" w:customStyle="1" w:styleId="Domylnaczcionkaakapitu3">
    <w:name w:val="Domyślna czcionka akapitu3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8Num2z0">
    <w:name w:val="WW8Num2z0"/>
    <w:qFormat/>
    <w:rPr>
      <w:rFonts w:ascii="Times New Roman" w:eastAsia="Arial Unicode MS" w:hAnsi="Times New Roman" w:cs="Tahoma"/>
    </w:rPr>
  </w:style>
  <w:style w:type="character" w:customStyle="1" w:styleId="WW8Num10z0">
    <w:name w:val="WW8Num10z0"/>
    <w:qFormat/>
    <w:rPr>
      <w:b w:val="0"/>
      <w:bCs w:val="0"/>
    </w:rPr>
  </w:style>
  <w:style w:type="character" w:customStyle="1" w:styleId="Domylnaczcionkaakapitu2">
    <w:name w:val="Domyślna czcionka akapitu2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8Num1z1">
    <w:name w:val="WW8Num1z1"/>
    <w:qFormat/>
    <w:rPr>
      <w:rFonts w:ascii="Courier New" w:eastAsia="Courier New" w:hAnsi="Courier New" w:cs="Courier New"/>
    </w:rPr>
  </w:style>
  <w:style w:type="character" w:customStyle="1" w:styleId="WW8Num1z2">
    <w:name w:val="WW8Num1z2"/>
    <w:qFormat/>
    <w:rPr>
      <w:rFonts w:ascii="Wingdings" w:eastAsia="Wingdings" w:hAnsi="Wingdings" w:cs="Wingdings"/>
    </w:rPr>
  </w:style>
  <w:style w:type="character" w:customStyle="1" w:styleId="Domylnaczcionkaakapitu1">
    <w:name w:val="Domyślna czcionka akapitu1"/>
    <w:qFormat/>
  </w:style>
  <w:style w:type="character" w:customStyle="1" w:styleId="Znakinumeracji">
    <w:name w:val="Znaki numeracji"/>
    <w:qFormat/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</w:style>
  <w:style w:type="character" w:customStyle="1" w:styleId="TematkomentarzaZnak">
    <w:name w:val="Temat komentarza Znak"/>
    <w:basedOn w:val="TekstkomentarzaZnak"/>
    <w:qFormat/>
    <w:rPr>
      <w:b/>
      <w:bCs/>
    </w:rPr>
  </w:style>
  <w:style w:type="character" w:customStyle="1" w:styleId="TekstdymkaZnak">
    <w:name w:val="Tekst dymka Znak"/>
    <w:basedOn w:val="Domylnaczcionkaakapitu"/>
    <w:qFormat/>
    <w:rPr>
      <w:rFonts w:ascii="Tahoma" w:eastAsia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qFormat/>
    <w:rPr>
      <w:sz w:val="24"/>
      <w:szCs w:val="24"/>
    </w:rPr>
  </w:style>
  <w:style w:type="character" w:customStyle="1" w:styleId="StopkaZnak">
    <w:name w:val="Stopka Znak"/>
    <w:basedOn w:val="Domylnaczcionkaakapitu"/>
    <w:qFormat/>
    <w:rPr>
      <w:sz w:val="24"/>
      <w:szCs w:val="24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FootnoteSymbol">
    <w:name w:val="Footnote Symbol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Standard"/>
    <w:next w:val="Textbod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Arial Unicode MS" w:hAnsi="Times New Roman" w:cs="Tahoma"/>
      <w:color w:val="000000"/>
      <w:lang w:val="en-US" w:bidi="en-US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Nagwek3">
    <w:name w:val="Nagłówek3"/>
    <w:basedOn w:val="Standard"/>
    <w:next w:val="Textbody"/>
    <w:qFormat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Podpis3">
    <w:name w:val="Podpis3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Nagwek2">
    <w:name w:val="Nagłówek2"/>
    <w:basedOn w:val="Standard"/>
    <w:next w:val="Textbody"/>
    <w:qFormat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Podpis2">
    <w:name w:val="Podpis2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Podpis1">
    <w:name w:val="Podpis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komentarza">
    <w:name w:val="annotation text"/>
    <w:basedOn w:val="Standard"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Tekstdymka">
    <w:name w:val="Balloon Text"/>
    <w:basedOn w:val="Standard"/>
    <w:qFormat/>
    <w:rPr>
      <w:rFonts w:ascii="Tahoma" w:eastAsia="Tahoma" w:hAnsi="Tahoma"/>
      <w:sz w:val="16"/>
      <w:szCs w:val="16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Footnote">
    <w:name w:val="Footnote"/>
    <w:basedOn w:val="Standard"/>
    <w:qFormat/>
    <w:pPr>
      <w:suppressLineNumbers/>
      <w:ind w:left="340" w:hanging="340"/>
    </w:pPr>
    <w:rPr>
      <w:sz w:val="20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2526</Words>
  <Characters>15161</Characters>
  <Application>Microsoft Office Word</Application>
  <DocSecurity>4</DocSecurity>
  <Lines>126</Lines>
  <Paragraphs>35</Paragraphs>
  <ScaleCrop>false</ScaleCrop>
  <Company/>
  <LinksUpToDate>false</LinksUpToDate>
  <CharactersWithSpaces>17652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subject/>
  <dc:creator>ekap00</dc:creator>
  <dc:description/>
  <cp:lastModifiedBy>ZamPub</cp:lastModifiedBy>
  <cp:revision>2</cp:revision>
  <cp:lastPrinted>2024-07-03T10:26:00Z</cp:lastPrinted>
  <dcterms:created xsi:type="dcterms:W3CDTF">2024-10-24T06:49:00Z</dcterms:created>
  <dcterms:modified xsi:type="dcterms:W3CDTF">2024-10-24T06:49:00Z</dcterms:modified>
  <dc:language>pl-PL</dc:language>
</cp:coreProperties>
</file>