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4D347272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25758A">
        <w:rPr>
          <w:rFonts w:ascii="Times New Roman" w:hAnsi="Times New Roman"/>
          <w:b/>
        </w:rPr>
        <w:t>15/2025</w:t>
      </w:r>
      <w:r w:rsidR="005E5704" w:rsidRPr="00E91056">
        <w:rPr>
          <w:rFonts w:ascii="Times New Roman" w:hAnsi="Times New Roman"/>
          <w:b/>
        </w:rPr>
        <w:t>/</w:t>
      </w:r>
      <w:r w:rsidR="005E5704">
        <w:rPr>
          <w:rFonts w:ascii="Times New Roman" w:hAnsi="Times New Roman"/>
          <w:b/>
        </w:rPr>
        <w:t>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2FAA370F" w:rsidR="005C68C5" w:rsidRPr="00213305" w:rsidRDefault="00A94657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A94657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r w:rsidR="00E12407" w:rsidRPr="00E12407">
              <w:rPr>
                <w:rFonts w:ascii="Times New Roman" w:hAnsi="Times New Roman"/>
                <w:b/>
                <w:bCs/>
                <w:color w:val="000000"/>
              </w:rPr>
              <w:t>Dostawy pomp insulinowych dla III Oddziału Chorób Dziecięcych, Endokrynologii i Diabetologii Dziecięcej Świętokrzyskiego Centrum Pediatrii Wojewódzkiego Szpitala Zespolonego w Kielcach</w:t>
            </w:r>
            <w:r w:rsidRPr="00A94657">
              <w:rPr>
                <w:rFonts w:ascii="Times New Roman" w:hAnsi="Times New Roman"/>
                <w:b/>
                <w:bCs/>
                <w:color w:val="000000"/>
              </w:rPr>
              <w:t>”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 w:rsidR="0025758A">
              <w:rPr>
                <w:rFonts w:ascii="Times New Roman" w:hAnsi="Times New Roman"/>
                <w:b/>
              </w:rPr>
              <w:t>15/2025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 w:rsidR="005E5704">
              <w:rPr>
                <w:rFonts w:ascii="Times New Roman" w:hAnsi="Times New Roman"/>
                <w:b/>
              </w:rPr>
              <w:t>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5E38FF2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25758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</w:t>
      </w:r>
      <w:r w:rsidR="0025758A">
        <w:rPr>
          <w:bCs/>
          <w:sz w:val="22"/>
          <w:szCs w:val="22"/>
        </w:rPr>
        <w:t xml:space="preserve"> 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3D938A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25758A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710185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710185">
        <w:rPr>
          <w:sz w:val="22"/>
          <w:szCs w:val="22"/>
        </w:rPr>
        <w:t xml:space="preserve">Oświadczam, że wszystkie informacje podane w powyższym oświadczeniu są aktualne </w:t>
      </w:r>
      <w:r w:rsidR="00095BC2" w:rsidRPr="00710185">
        <w:rPr>
          <w:sz w:val="22"/>
          <w:szCs w:val="22"/>
        </w:rPr>
        <w:br/>
      </w:r>
      <w:r w:rsidRPr="00710185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E57EA2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09DB" w14:textId="77777777" w:rsidR="006146C3" w:rsidRDefault="006146C3" w:rsidP="00193B78">
      <w:pPr>
        <w:spacing w:after="0" w:line="240" w:lineRule="auto"/>
      </w:pPr>
      <w:r>
        <w:separator/>
      </w:r>
    </w:p>
  </w:endnote>
  <w:endnote w:type="continuationSeparator" w:id="0">
    <w:p w14:paraId="667047AD" w14:textId="77777777" w:rsidR="006146C3" w:rsidRDefault="006146C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6EF7" w14:textId="77777777" w:rsidR="006146C3" w:rsidRDefault="006146C3" w:rsidP="00193B78">
      <w:pPr>
        <w:spacing w:after="0" w:line="240" w:lineRule="auto"/>
      </w:pPr>
      <w:r>
        <w:separator/>
      </w:r>
    </w:p>
  </w:footnote>
  <w:footnote w:type="continuationSeparator" w:id="0">
    <w:p w14:paraId="6050DD63" w14:textId="77777777" w:rsidR="006146C3" w:rsidRDefault="006146C3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296971A"/>
    <w:lvl w:ilvl="0" w:tplc="3B3A8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5758A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46C3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0185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1860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D6061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94657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66A97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12407"/>
    <w:rsid w:val="00E22C06"/>
    <w:rsid w:val="00E233E9"/>
    <w:rsid w:val="00E245CE"/>
    <w:rsid w:val="00E24D78"/>
    <w:rsid w:val="00E3581F"/>
    <w:rsid w:val="00E506D0"/>
    <w:rsid w:val="00E53924"/>
    <w:rsid w:val="00E57EA2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22</cp:revision>
  <cp:lastPrinted>2024-03-22T11:01:00Z</cp:lastPrinted>
  <dcterms:created xsi:type="dcterms:W3CDTF">2023-03-07T08:54:00Z</dcterms:created>
  <dcterms:modified xsi:type="dcterms:W3CDTF">2025-01-27T10:09:00Z</dcterms:modified>
</cp:coreProperties>
</file>