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30FEE311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790CEE" w:rsidRPr="00790CEE">
        <w:rPr>
          <w:rFonts w:ascii="Times New Roman" w:hAnsi="Times New Roman" w:cs="Times New Roman"/>
          <w:b/>
          <w:bCs/>
        </w:rPr>
        <w:t>Dostawy stentów i materiałów medycznych dla potrzeb Klinicznego Oddziału Chirurgii Naczyniowej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790CEE">
        <w:rPr>
          <w:rFonts w:ascii="Times New Roman" w:hAnsi="Times New Roman" w:cs="Times New Roman"/>
          <w:b/>
          <w:bCs/>
        </w:rPr>
        <w:t>86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E8672" w14:textId="77777777" w:rsidR="00F0189C" w:rsidRDefault="00F0189C" w:rsidP="0038231F">
      <w:pPr>
        <w:spacing w:after="0" w:line="240" w:lineRule="auto"/>
      </w:pPr>
      <w:r>
        <w:separator/>
      </w:r>
    </w:p>
  </w:endnote>
  <w:endnote w:type="continuationSeparator" w:id="0">
    <w:p w14:paraId="564CE81E" w14:textId="77777777" w:rsidR="00F0189C" w:rsidRDefault="00F018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1CB8" w14:textId="77777777" w:rsidR="00F0189C" w:rsidRDefault="00F0189C" w:rsidP="0038231F">
      <w:pPr>
        <w:spacing w:after="0" w:line="240" w:lineRule="auto"/>
      </w:pPr>
      <w:r>
        <w:separator/>
      </w:r>
    </w:p>
  </w:footnote>
  <w:footnote w:type="continuationSeparator" w:id="0">
    <w:p w14:paraId="41504754" w14:textId="77777777" w:rsidR="00F0189C" w:rsidRDefault="00F0189C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D134B25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790CEE">
      <w:rPr>
        <w:rFonts w:ascii="Arial Narrow" w:hAnsi="Arial Narrow" w:cstheme="minorHAnsi"/>
        <w:b/>
      </w:rPr>
      <w:t>86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23A2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0CEE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189C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25</cp:revision>
  <cp:lastPrinted>2021-10-14T09:39:00Z</cp:lastPrinted>
  <dcterms:created xsi:type="dcterms:W3CDTF">2022-05-11T10:04:00Z</dcterms:created>
  <dcterms:modified xsi:type="dcterms:W3CDTF">2025-05-26T09:00:00Z</dcterms:modified>
</cp:coreProperties>
</file>