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391CEDB9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>dla potrzeb Kliniki Neurochirurgii i Chirurgii Kręgosłupa oraz Przychodni Przyszpitalnej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>, znak sprawy</w:t>
      </w:r>
      <w:r w:rsidR="001B35CB">
        <w:rPr>
          <w:rFonts w:ascii="Times New Roman" w:hAnsi="Times New Roman"/>
          <w:b/>
          <w:bCs/>
        </w:rPr>
        <w:t>:</w:t>
      </w:r>
      <w:r w:rsidR="006C6685" w:rsidRPr="001B35CB">
        <w:rPr>
          <w:rFonts w:ascii="Times New Roman" w:hAnsi="Times New Roman"/>
          <w:b/>
          <w:bCs/>
        </w:rPr>
        <w:t xml:space="preserve"> </w:t>
      </w:r>
      <w:r w:rsidR="006C6685" w:rsidRPr="00B07E24">
        <w:rPr>
          <w:rFonts w:ascii="Times New Roman" w:hAnsi="Times New Roman"/>
          <w:b/>
          <w:bCs/>
        </w:rPr>
        <w:t>EZ/</w:t>
      </w:r>
      <w:r w:rsidR="001B35CB">
        <w:rPr>
          <w:rFonts w:ascii="Times New Roman" w:hAnsi="Times New Roman"/>
          <w:b/>
          <w:bCs/>
        </w:rPr>
        <w:t>127</w:t>
      </w:r>
      <w:r w:rsidR="006B67B4" w:rsidRPr="00B07E24">
        <w:rPr>
          <w:rFonts w:ascii="Times New Roman" w:hAnsi="Times New Roman"/>
          <w:b/>
          <w:bCs/>
        </w:rPr>
        <w:t>/2025</w:t>
      </w:r>
      <w:r w:rsidR="006C6685" w:rsidRPr="00B07E24">
        <w:rPr>
          <w:rFonts w:ascii="Times New Roman" w:hAnsi="Times New Roman"/>
          <w:b/>
          <w:bCs/>
        </w:rPr>
        <w:t>/ESŁ,</w:t>
      </w:r>
      <w:r w:rsidR="006C6685" w:rsidRPr="00B07E24">
        <w:rPr>
          <w:rFonts w:ascii="Times New Roman" w:hAnsi="Times New Roman"/>
          <w:bCs/>
        </w:rPr>
        <w:t xml:space="preserve"> </w:t>
      </w:r>
      <w:r w:rsidR="00FB5186" w:rsidRPr="00B07E24">
        <w:rPr>
          <w:rFonts w:ascii="Times New Roman" w:hAnsi="Times New Roman"/>
          <w:bCs/>
        </w:rPr>
        <w:t>d</w:t>
      </w:r>
      <w:r w:rsidR="00FF3C80" w:rsidRPr="00B07E24">
        <w:rPr>
          <w:rFonts w:ascii="Times New Roman" w:hAnsi="Times New Roman"/>
          <w:bCs/>
        </w:rPr>
        <w:t>otyczące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3438241A" w:rsidR="00AA2F18" w:rsidRPr="00A14602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A14602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A14602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A14602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A14602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5568AE8" w:rsidR="00741D5F" w:rsidRPr="00A14602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A14602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2022/576 w sprawie zmiany rozporządzenia (UE) nr 833/2014 dotyczącego środków ograniczających w związku z działaniami Rosji destabilizującymi sytuację na Ukrainie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UE nr L 111 z 8.4.2022, str. 1), gdyż Wykonawca którego reprezentuje nie jest:</w:t>
      </w:r>
    </w:p>
    <w:p w14:paraId="0C8E2296" w14:textId="77777777" w:rsidR="00741D5F" w:rsidRPr="00A14602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6B46B47B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286D48A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</w:t>
      </w:r>
    </w:p>
    <w:p w14:paraId="28385329" w14:textId="16DE8418" w:rsidR="00D31456" w:rsidRPr="00A14602" w:rsidRDefault="003878DF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17D7" w14:textId="77777777" w:rsidR="00AC1707" w:rsidRDefault="00AC1707">
      <w:pPr>
        <w:spacing w:after="0" w:line="240" w:lineRule="auto"/>
      </w:pPr>
      <w:r>
        <w:separator/>
      </w:r>
    </w:p>
  </w:endnote>
  <w:endnote w:type="continuationSeparator" w:id="0">
    <w:p w14:paraId="36FC89A0" w14:textId="77777777" w:rsidR="00AC1707" w:rsidRDefault="00AC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173B" w14:textId="77777777" w:rsidR="00AC1707" w:rsidRDefault="00AC1707">
      <w:pPr>
        <w:spacing w:after="0" w:line="240" w:lineRule="auto"/>
      </w:pPr>
      <w:r>
        <w:separator/>
      </w:r>
    </w:p>
  </w:footnote>
  <w:footnote w:type="continuationSeparator" w:id="0">
    <w:p w14:paraId="16C7C90D" w14:textId="77777777" w:rsidR="00AC1707" w:rsidRDefault="00AC1707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5"/>
  </w:num>
  <w:num w:numId="2" w16cid:durableId="610548295">
    <w:abstractNumId w:val="2"/>
  </w:num>
  <w:num w:numId="3" w16cid:durableId="2089964096">
    <w:abstractNumId w:val="8"/>
  </w:num>
  <w:num w:numId="4" w16cid:durableId="1105539401">
    <w:abstractNumId w:val="3"/>
  </w:num>
  <w:num w:numId="5" w16cid:durableId="760226799">
    <w:abstractNumId w:val="7"/>
  </w:num>
  <w:num w:numId="6" w16cid:durableId="1238049918">
    <w:abstractNumId w:val="1"/>
  </w:num>
  <w:num w:numId="7" w16cid:durableId="459806122">
    <w:abstractNumId w:val="4"/>
  </w:num>
  <w:num w:numId="8" w16cid:durableId="1800217987">
    <w:abstractNumId w:val="6"/>
  </w:num>
  <w:num w:numId="9" w16cid:durableId="163363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42</cp:revision>
  <cp:lastPrinted>2024-08-12T10:30:00Z</cp:lastPrinted>
  <dcterms:created xsi:type="dcterms:W3CDTF">2022-05-11T10:37:00Z</dcterms:created>
  <dcterms:modified xsi:type="dcterms:W3CDTF">2025-07-29T08:53:00Z</dcterms:modified>
</cp:coreProperties>
</file>