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2BC5465D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DE2066">
        <w:rPr>
          <w:b/>
          <w:bCs/>
        </w:rPr>
        <w:t>.5</w:t>
      </w:r>
      <w:r w:rsidRPr="00B274C9">
        <w:rPr>
          <w:b/>
          <w:bCs/>
        </w:rPr>
        <w:t xml:space="preserve"> do SWZ</w:t>
      </w:r>
    </w:p>
    <w:p w14:paraId="2C86E888" w14:textId="5330D838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465F31">
        <w:rPr>
          <w:i/>
          <w:iCs/>
        </w:rPr>
        <w:t>.........</w:t>
      </w:r>
      <w:r w:rsidRPr="00B274C9">
        <w:rPr>
          <w:i/>
          <w:iCs/>
        </w:rPr>
        <w:t>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14F12D29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465F31">
        <w:rPr>
          <w:rFonts w:ascii="Times New Roman" w:hAnsi="Times New Roman" w:cs="Times New Roman"/>
          <w:b/>
          <w:sz w:val="20"/>
          <w:szCs w:val="20"/>
        </w:rPr>
        <w:t>EZ/</w:t>
      </w:r>
      <w:r w:rsidR="00465F31" w:rsidRPr="00465F31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465F31">
        <w:rPr>
          <w:rFonts w:ascii="Times New Roman" w:hAnsi="Times New Roman" w:cs="Times New Roman"/>
          <w:b/>
          <w:sz w:val="20"/>
          <w:szCs w:val="20"/>
        </w:rPr>
        <w:t>/2025</w:t>
      </w:r>
      <w:r w:rsidRPr="00465F31">
        <w:rPr>
          <w:rFonts w:ascii="Times New Roman" w:hAnsi="Times New Roman" w:cs="Times New Roman"/>
          <w:b/>
          <w:sz w:val="20"/>
          <w:szCs w:val="20"/>
        </w:rPr>
        <w:t>/</w:t>
      </w:r>
      <w:r w:rsidR="00465F31" w:rsidRPr="00465F31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2A75C4BB" w:rsidR="00CE688C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DE206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023175A8" w14:textId="77777777" w:rsidR="00152A0A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DDE1EC" w14:textId="5ABA77F8" w:rsidR="00B274C9" w:rsidRPr="00F63CB9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Aparat USG </w:t>
      </w:r>
      <w:r w:rsidR="00853A35" w:rsidRPr="00F63CB9">
        <w:rPr>
          <w:rFonts w:ascii="Times New Roman" w:hAnsi="Times New Roman" w:cs="Times New Roman"/>
          <w:b/>
          <w:i/>
          <w:color w:val="FF0000"/>
          <w:sz w:val="24"/>
          <w:szCs w:val="24"/>
        </w:rPr>
        <w:t>– 1 szt.</w:t>
      </w:r>
    </w:p>
    <w:p w14:paraId="6E2B7D1F" w14:textId="77777777" w:rsidR="004A707A" w:rsidRPr="00BC48A2" w:rsidRDefault="004A707A" w:rsidP="00BC48A2">
      <w:pPr>
        <w:rPr>
          <w:b/>
          <w:color w:val="FF0000"/>
        </w:rPr>
      </w:pPr>
    </w:p>
    <w:tbl>
      <w:tblPr>
        <w:tblW w:w="10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5550"/>
        <w:gridCol w:w="1614"/>
        <w:gridCol w:w="3026"/>
      </w:tblGrid>
      <w:tr w:rsidR="004A707A" w14:paraId="3DFB7F9A" w14:textId="77777777" w:rsidTr="008E73F7">
        <w:trPr>
          <w:trHeight w:val="70"/>
          <w:jc w:val="center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8E73F7">
        <w:trPr>
          <w:trHeight w:val="73"/>
          <w:jc w:val="center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8E73F7">
        <w:trPr>
          <w:trHeight w:val="70"/>
          <w:jc w:val="center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8E73F7">
        <w:trPr>
          <w:trHeight w:val="82"/>
          <w:jc w:val="center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8E73F7">
        <w:trPr>
          <w:trHeight w:val="94"/>
          <w:jc w:val="center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6DFB1C2" w14:textId="77777777" w:rsidR="00853A35" w:rsidRPr="00BC48A2" w:rsidRDefault="00853A35" w:rsidP="00BC48A2">
      <w:pPr>
        <w:rPr>
          <w:b/>
          <w:color w:val="FF0000"/>
        </w:rPr>
      </w:pPr>
    </w:p>
    <w:p w14:paraId="3E994D3F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835"/>
      </w:tblGrid>
      <w:tr w:rsidR="00DE2066" w:rsidRPr="00DE2066" w14:paraId="546AB70C" w14:textId="69543B22" w:rsidTr="008E73F7">
        <w:trPr>
          <w:trHeight w:val="365"/>
        </w:trPr>
        <w:tc>
          <w:tcPr>
            <w:tcW w:w="567" w:type="dxa"/>
          </w:tcPr>
          <w:p w14:paraId="6C467093" w14:textId="59915377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045AC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5387" w:type="dxa"/>
          </w:tcPr>
          <w:p w14:paraId="6527BB09" w14:textId="5E3A9936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403F3896" w14:textId="03D61C4E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835" w:type="dxa"/>
          </w:tcPr>
          <w:p w14:paraId="5F6D89CD" w14:textId="046BBA78" w:rsidR="00DE2066" w:rsidRDefault="00DE2066" w:rsidP="00DE2066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DE2066" w:rsidRPr="00DE2066" w14:paraId="6E612D9E" w14:textId="084C6062" w:rsidTr="008E73F7">
        <w:trPr>
          <w:trHeight w:val="365"/>
        </w:trPr>
        <w:tc>
          <w:tcPr>
            <w:tcW w:w="567" w:type="dxa"/>
          </w:tcPr>
          <w:p w14:paraId="3B3F2594" w14:textId="23327F3F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39D5E8D0" w14:textId="6559A5EB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Aparat ze zintegrowaną stacją roboczą, systemem archiwizacji oraz </w:t>
            </w:r>
            <w:proofErr w:type="spellStart"/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videoprinterem</w:t>
            </w:r>
            <w:proofErr w:type="spellEnd"/>
          </w:p>
        </w:tc>
        <w:tc>
          <w:tcPr>
            <w:tcW w:w="1701" w:type="dxa"/>
          </w:tcPr>
          <w:p w14:paraId="5E51421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835" w:type="dxa"/>
          </w:tcPr>
          <w:p w14:paraId="751A3A1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65FA7CF" w14:textId="0A333776" w:rsidTr="008E73F7">
        <w:trPr>
          <w:trHeight w:val="365"/>
        </w:trPr>
        <w:tc>
          <w:tcPr>
            <w:tcW w:w="567" w:type="dxa"/>
          </w:tcPr>
          <w:p w14:paraId="650C63AA" w14:textId="22A3F363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211FE842" w14:textId="00916640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Fabrycznie wbudowany monitor LED, kolorowy, bez przeplotu z możliwością regulacji wysokości niezależnie od panelu sterowania Min. 21’’</w:t>
            </w:r>
          </w:p>
        </w:tc>
        <w:tc>
          <w:tcPr>
            <w:tcW w:w="1701" w:type="dxa"/>
          </w:tcPr>
          <w:p w14:paraId="601DE82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69E358D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703DF14" w14:textId="51D45266" w:rsidTr="008E73F7">
        <w:trPr>
          <w:trHeight w:val="365"/>
        </w:trPr>
        <w:tc>
          <w:tcPr>
            <w:tcW w:w="567" w:type="dxa"/>
          </w:tcPr>
          <w:p w14:paraId="02F5F86B" w14:textId="06BCE0B5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4EB59E45" w14:textId="2758565D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Aparat wyposażony w panel dotykowy Min. 10”</w:t>
            </w:r>
          </w:p>
        </w:tc>
        <w:tc>
          <w:tcPr>
            <w:tcW w:w="1701" w:type="dxa"/>
          </w:tcPr>
          <w:p w14:paraId="2885907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5969FD8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C13805F" w14:textId="52300227" w:rsidTr="008E73F7">
        <w:trPr>
          <w:trHeight w:val="365"/>
        </w:trPr>
        <w:tc>
          <w:tcPr>
            <w:tcW w:w="567" w:type="dxa"/>
          </w:tcPr>
          <w:p w14:paraId="2B2BB1B3" w14:textId="1705230C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5A91BE6F" w14:textId="3147D10D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Możliwość aranżacji panelu dotykowego </w:t>
            </w:r>
          </w:p>
        </w:tc>
        <w:tc>
          <w:tcPr>
            <w:tcW w:w="1701" w:type="dxa"/>
          </w:tcPr>
          <w:p w14:paraId="24437CB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6CF71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B330F0D" w14:textId="2F3E5117" w:rsidTr="008E73F7">
        <w:trPr>
          <w:trHeight w:val="365"/>
        </w:trPr>
        <w:tc>
          <w:tcPr>
            <w:tcW w:w="567" w:type="dxa"/>
          </w:tcPr>
          <w:p w14:paraId="0E2998B8" w14:textId="3B1E4C0A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5387" w:type="dxa"/>
          </w:tcPr>
          <w:p w14:paraId="23308FD6" w14:textId="464CDF91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Płynna regulacja wysokości panelu sterowania (góra /dół) min. 10 cm</w:t>
            </w:r>
          </w:p>
        </w:tc>
        <w:tc>
          <w:tcPr>
            <w:tcW w:w="1701" w:type="dxa"/>
          </w:tcPr>
          <w:p w14:paraId="190AB79F" w14:textId="411AF24C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04B99C9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02C8178" w14:textId="5FB8763D" w:rsidTr="008E73F7">
        <w:trPr>
          <w:trHeight w:val="365"/>
        </w:trPr>
        <w:tc>
          <w:tcPr>
            <w:tcW w:w="567" w:type="dxa"/>
          </w:tcPr>
          <w:p w14:paraId="2D3B95C4" w14:textId="1457FCD1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00D539B9" w14:textId="6CD4728E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Cyfrowa regulacja TGC dostępna na panelu dotykowym, z funkcją zapamiętywania kilku preferowanych ustawień</w:t>
            </w:r>
          </w:p>
        </w:tc>
        <w:tc>
          <w:tcPr>
            <w:tcW w:w="1701" w:type="dxa"/>
          </w:tcPr>
          <w:p w14:paraId="0F14131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429CDCE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165A8D6" w14:textId="16D33C1F" w:rsidTr="008E73F7">
        <w:trPr>
          <w:trHeight w:val="395"/>
        </w:trPr>
        <w:tc>
          <w:tcPr>
            <w:tcW w:w="567" w:type="dxa"/>
          </w:tcPr>
          <w:p w14:paraId="68CF733C" w14:textId="0E8AA7F5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5387" w:type="dxa"/>
          </w:tcPr>
          <w:p w14:paraId="166F951A" w14:textId="61ED547F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Skala szarości: min. 256 odcieni</w:t>
            </w:r>
          </w:p>
        </w:tc>
        <w:tc>
          <w:tcPr>
            <w:tcW w:w="1701" w:type="dxa"/>
          </w:tcPr>
          <w:p w14:paraId="51B7C0A0" w14:textId="1AFA8D6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40B63F9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0B922F3" w14:textId="2AB14A09" w:rsidTr="008E73F7">
        <w:trPr>
          <w:trHeight w:val="365"/>
        </w:trPr>
        <w:tc>
          <w:tcPr>
            <w:tcW w:w="567" w:type="dxa"/>
          </w:tcPr>
          <w:p w14:paraId="752A66CF" w14:textId="785A2729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040AC85A" w14:textId="7984C299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Cyfrowy układ formowania wiązki ultradźwiękowej </w:t>
            </w:r>
          </w:p>
        </w:tc>
        <w:tc>
          <w:tcPr>
            <w:tcW w:w="1701" w:type="dxa"/>
            <w:vAlign w:val="center"/>
          </w:tcPr>
          <w:p w14:paraId="2CB4D76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6E72032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C2A14EE" w14:textId="26EEC3E2" w:rsidTr="008E73F7">
        <w:trPr>
          <w:trHeight w:val="365"/>
        </w:trPr>
        <w:tc>
          <w:tcPr>
            <w:tcW w:w="567" w:type="dxa"/>
          </w:tcPr>
          <w:p w14:paraId="6528CDED" w14:textId="359D42D6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497EA084" w14:textId="76B6FD85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Maksymalna dynamika systemu, Min 250db</w:t>
            </w:r>
          </w:p>
        </w:tc>
        <w:tc>
          <w:tcPr>
            <w:tcW w:w="1701" w:type="dxa"/>
          </w:tcPr>
          <w:p w14:paraId="19E0B26F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30DD864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6DEBBCA" w14:textId="3D74143A" w:rsidTr="008E73F7">
        <w:tc>
          <w:tcPr>
            <w:tcW w:w="567" w:type="dxa"/>
          </w:tcPr>
          <w:p w14:paraId="2C0BE32B" w14:textId="13786E9A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5571C8AC" w14:textId="6970EB9D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Zakres pracy dostępnych głowic obrazowych min. 2-16 MHz</w:t>
            </w:r>
          </w:p>
        </w:tc>
        <w:tc>
          <w:tcPr>
            <w:tcW w:w="1701" w:type="dxa"/>
          </w:tcPr>
          <w:p w14:paraId="092C630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2938B9C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2203ED3" w14:textId="003BF6CA" w:rsidTr="008E73F7">
        <w:tc>
          <w:tcPr>
            <w:tcW w:w="567" w:type="dxa"/>
          </w:tcPr>
          <w:p w14:paraId="03636641" w14:textId="0A0639F2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29D6DE1F" w14:textId="5F16A922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Ilość aktywnych, równoważnych gniazd do przyłączenia głowic obrazowych ≥ 4 aktywne</w:t>
            </w:r>
          </w:p>
        </w:tc>
        <w:tc>
          <w:tcPr>
            <w:tcW w:w="1701" w:type="dxa"/>
          </w:tcPr>
          <w:p w14:paraId="331405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77761A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B3031D7" w14:textId="59E9F4F9" w:rsidTr="008E73F7">
        <w:tc>
          <w:tcPr>
            <w:tcW w:w="567" w:type="dxa"/>
          </w:tcPr>
          <w:p w14:paraId="6E0B535E" w14:textId="404D7591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5387" w:type="dxa"/>
          </w:tcPr>
          <w:p w14:paraId="4A16E889" w14:textId="17568A7B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Ilość obrazów pamięci dynamicznej CINE ≥ 40000</w:t>
            </w:r>
          </w:p>
        </w:tc>
        <w:tc>
          <w:tcPr>
            <w:tcW w:w="1701" w:type="dxa"/>
          </w:tcPr>
          <w:p w14:paraId="6BE3BF56" w14:textId="7F8417FF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7F67CA3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2238410" w14:textId="4BC61A51" w:rsidTr="008E73F7">
        <w:tc>
          <w:tcPr>
            <w:tcW w:w="567" w:type="dxa"/>
          </w:tcPr>
          <w:p w14:paraId="276C4DF2" w14:textId="0FF1399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5387" w:type="dxa"/>
          </w:tcPr>
          <w:p w14:paraId="22F4D8A7" w14:textId="438A305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Maksymalny czas zapisywanych pętli filmowych w trybie „w czasie badania”, Min. 45 sek.</w:t>
            </w:r>
          </w:p>
        </w:tc>
        <w:tc>
          <w:tcPr>
            <w:tcW w:w="1701" w:type="dxa"/>
          </w:tcPr>
          <w:p w14:paraId="2628467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09EC6A0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6B61EE7" w14:textId="4DAC1E6D" w:rsidTr="008E73F7">
        <w:tc>
          <w:tcPr>
            <w:tcW w:w="567" w:type="dxa"/>
          </w:tcPr>
          <w:p w14:paraId="2164A4F8" w14:textId="5E65088A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5387" w:type="dxa"/>
          </w:tcPr>
          <w:p w14:paraId="578E554B" w14:textId="00F7117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Dysk twardy SSD,</w:t>
            </w: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≥500 GB </w:t>
            </w:r>
          </w:p>
        </w:tc>
        <w:tc>
          <w:tcPr>
            <w:tcW w:w="1701" w:type="dxa"/>
          </w:tcPr>
          <w:p w14:paraId="0A6B054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5F1828E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7CDC39A" w14:textId="3CE699BC" w:rsidTr="008E73F7">
        <w:tc>
          <w:tcPr>
            <w:tcW w:w="567" w:type="dxa"/>
          </w:tcPr>
          <w:p w14:paraId="47B04279" w14:textId="209387DE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5387" w:type="dxa"/>
          </w:tcPr>
          <w:p w14:paraId="53CC60E7" w14:textId="2D19892D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Fabrycznie zainstalowany system ochrony antywirusowej</w:t>
            </w:r>
          </w:p>
        </w:tc>
        <w:tc>
          <w:tcPr>
            <w:tcW w:w="1701" w:type="dxa"/>
          </w:tcPr>
          <w:p w14:paraId="62AE67B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75A49D6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30C33AD" w14:textId="47369B82" w:rsidTr="008E73F7">
        <w:tc>
          <w:tcPr>
            <w:tcW w:w="567" w:type="dxa"/>
          </w:tcPr>
          <w:p w14:paraId="39DBB181" w14:textId="07539A6F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16</w:t>
            </w:r>
          </w:p>
        </w:tc>
        <w:tc>
          <w:tcPr>
            <w:tcW w:w="5387" w:type="dxa"/>
          </w:tcPr>
          <w:p w14:paraId="0BD5C8E9" w14:textId="4FF30A3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Archiwizacja sekwencji filmowych na dysku twardym w czasie badania (równoległe nagrywanie) i po zamrożeniu (pętli CINE)</w:t>
            </w:r>
          </w:p>
        </w:tc>
        <w:tc>
          <w:tcPr>
            <w:tcW w:w="1701" w:type="dxa"/>
          </w:tcPr>
          <w:p w14:paraId="23893D9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4F89B1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65D1EF1" w14:textId="2062015E" w:rsidTr="008E73F7">
        <w:tc>
          <w:tcPr>
            <w:tcW w:w="567" w:type="dxa"/>
          </w:tcPr>
          <w:p w14:paraId="68AF92E4" w14:textId="31ACF3C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5387" w:type="dxa"/>
          </w:tcPr>
          <w:p w14:paraId="662756AD" w14:textId="3C356D51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Możliwość exportu obrazów i pętli obrazowych na dyski CD, DVD, pamięci Pen-Drive w formatach min. BMP, JPG, TIFF, DICOM, AVI, MP4 (dla pętli obrazowych)</w:t>
            </w:r>
          </w:p>
        </w:tc>
        <w:tc>
          <w:tcPr>
            <w:tcW w:w="1701" w:type="dxa"/>
          </w:tcPr>
          <w:p w14:paraId="0E351B1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6ADB485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A5B7DB7" w14:textId="79731F99" w:rsidTr="008E73F7">
        <w:tc>
          <w:tcPr>
            <w:tcW w:w="567" w:type="dxa"/>
          </w:tcPr>
          <w:p w14:paraId="37FD1F2F" w14:textId="4DDE9EEB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5387" w:type="dxa"/>
          </w:tcPr>
          <w:p w14:paraId="5D78D85E" w14:textId="32A32632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Fizyczna i wirtualna klawiatura dostępna na ekranie dotykowym</w:t>
            </w:r>
          </w:p>
        </w:tc>
        <w:tc>
          <w:tcPr>
            <w:tcW w:w="1701" w:type="dxa"/>
          </w:tcPr>
          <w:p w14:paraId="00117FA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090234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6160051" w14:textId="44A6F80C" w:rsidTr="008E73F7">
        <w:tc>
          <w:tcPr>
            <w:tcW w:w="567" w:type="dxa"/>
          </w:tcPr>
          <w:p w14:paraId="5D5D7C9B" w14:textId="7E3667A6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5387" w:type="dxa"/>
          </w:tcPr>
          <w:p w14:paraId="62F2B0F8" w14:textId="04A231CF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Podstawna jezdna z 4 obrotowymi kołami</w:t>
            </w:r>
          </w:p>
        </w:tc>
        <w:tc>
          <w:tcPr>
            <w:tcW w:w="1701" w:type="dxa"/>
          </w:tcPr>
          <w:p w14:paraId="137BF94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486AB3E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BA75905" w14:textId="4D643CEB" w:rsidTr="008E73F7">
        <w:tc>
          <w:tcPr>
            <w:tcW w:w="567" w:type="dxa"/>
          </w:tcPr>
          <w:p w14:paraId="2DBE2DF0" w14:textId="31A29A76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5387" w:type="dxa"/>
            <w:vAlign w:val="center"/>
          </w:tcPr>
          <w:p w14:paraId="6516E4C3" w14:textId="66823F2A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Tryb 2D (B-</w:t>
            </w:r>
            <w:proofErr w:type="spellStart"/>
            <w:r w:rsidRPr="00DE206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mode</w:t>
            </w:r>
            <w:proofErr w:type="spellEnd"/>
            <w:r w:rsidRPr="00DE206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  <w:tc>
          <w:tcPr>
            <w:tcW w:w="1701" w:type="dxa"/>
          </w:tcPr>
          <w:p w14:paraId="3A52F5A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981E39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33AE68D" w14:textId="2704874C" w:rsidTr="008E73F7">
        <w:tc>
          <w:tcPr>
            <w:tcW w:w="567" w:type="dxa"/>
          </w:tcPr>
          <w:p w14:paraId="1C91404A" w14:textId="63349851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5387" w:type="dxa"/>
          </w:tcPr>
          <w:p w14:paraId="7E0EDB9F" w14:textId="73F51771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Głębokość penetracji ≥ 2-35 cm</w:t>
            </w:r>
          </w:p>
        </w:tc>
        <w:tc>
          <w:tcPr>
            <w:tcW w:w="1701" w:type="dxa"/>
          </w:tcPr>
          <w:p w14:paraId="1B0C558E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73C742F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12BE44E" w14:textId="3E615EE4" w:rsidTr="008E73F7">
        <w:tc>
          <w:tcPr>
            <w:tcW w:w="567" w:type="dxa"/>
          </w:tcPr>
          <w:p w14:paraId="68A99331" w14:textId="4E8BE634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22</w:t>
            </w:r>
          </w:p>
        </w:tc>
        <w:tc>
          <w:tcPr>
            <w:tcW w:w="5387" w:type="dxa"/>
          </w:tcPr>
          <w:p w14:paraId="45AB9161" w14:textId="0B5C22A4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Wyświetlany zakres pola obrazowego ≥ 0-35 cm</w:t>
            </w:r>
          </w:p>
        </w:tc>
        <w:tc>
          <w:tcPr>
            <w:tcW w:w="1701" w:type="dxa"/>
          </w:tcPr>
          <w:p w14:paraId="61F50E2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3882243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3089B6E" w14:textId="73B47EEA" w:rsidTr="008E73F7">
        <w:tc>
          <w:tcPr>
            <w:tcW w:w="567" w:type="dxa"/>
          </w:tcPr>
          <w:p w14:paraId="7D7AD117" w14:textId="11AE75B6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23</w:t>
            </w:r>
          </w:p>
        </w:tc>
        <w:tc>
          <w:tcPr>
            <w:tcW w:w="5387" w:type="dxa"/>
          </w:tcPr>
          <w:p w14:paraId="5BE22F6B" w14:textId="4C809FAF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Maksymalna prędkość obrazowania (</w:t>
            </w: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frame</w:t>
            </w:r>
            <w:proofErr w:type="spellEnd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rate</w:t>
            </w:r>
            <w:proofErr w:type="spellEnd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)  ≥ 1900 </w:t>
            </w: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fps</w:t>
            </w:r>
            <w:proofErr w:type="spellEnd"/>
          </w:p>
        </w:tc>
        <w:tc>
          <w:tcPr>
            <w:tcW w:w="1701" w:type="dxa"/>
          </w:tcPr>
          <w:p w14:paraId="0F4206B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6E75B98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1691B0C" w14:textId="355BB794" w:rsidTr="008E73F7">
        <w:tc>
          <w:tcPr>
            <w:tcW w:w="567" w:type="dxa"/>
          </w:tcPr>
          <w:p w14:paraId="0121C9F1" w14:textId="619523E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24</w:t>
            </w:r>
          </w:p>
        </w:tc>
        <w:tc>
          <w:tcPr>
            <w:tcW w:w="5387" w:type="dxa"/>
          </w:tcPr>
          <w:p w14:paraId="2C3FBBF4" w14:textId="6BB45B5C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Zoom dla obrazów „na żywo” i zatrzymanych</w:t>
            </w:r>
          </w:p>
        </w:tc>
        <w:tc>
          <w:tcPr>
            <w:tcW w:w="1701" w:type="dxa"/>
          </w:tcPr>
          <w:p w14:paraId="241A562F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A9E778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512D4E2" w14:textId="4C5BD91F" w:rsidTr="008E73F7">
        <w:tc>
          <w:tcPr>
            <w:tcW w:w="567" w:type="dxa"/>
          </w:tcPr>
          <w:p w14:paraId="07CF8FCE" w14:textId="63D54B84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25</w:t>
            </w:r>
          </w:p>
        </w:tc>
        <w:tc>
          <w:tcPr>
            <w:tcW w:w="5387" w:type="dxa"/>
          </w:tcPr>
          <w:p w14:paraId="583F6A42" w14:textId="084CDD39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Możliwość rotacji obrazu o 360° w skoku co 90°</w:t>
            </w:r>
          </w:p>
        </w:tc>
        <w:tc>
          <w:tcPr>
            <w:tcW w:w="1701" w:type="dxa"/>
          </w:tcPr>
          <w:p w14:paraId="13DC4A1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7AA54FC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B84C0E0" w14:textId="32F1829F" w:rsidTr="008E73F7">
        <w:tc>
          <w:tcPr>
            <w:tcW w:w="567" w:type="dxa"/>
          </w:tcPr>
          <w:p w14:paraId="00FF315B" w14:textId="21A530AC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26</w:t>
            </w:r>
          </w:p>
        </w:tc>
        <w:tc>
          <w:tcPr>
            <w:tcW w:w="5387" w:type="dxa"/>
          </w:tcPr>
          <w:p w14:paraId="3E7D9FFE" w14:textId="40CC846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Obrazowanie harmoniczne ≥ 3 częstotliwości dla każdej oferowanej głowicy obrazowej</w:t>
            </w:r>
          </w:p>
        </w:tc>
        <w:tc>
          <w:tcPr>
            <w:tcW w:w="1701" w:type="dxa"/>
          </w:tcPr>
          <w:p w14:paraId="746FAE75" w14:textId="60A297B3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762CC9A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F9952E2" w14:textId="2F400459" w:rsidTr="008E73F7">
        <w:tc>
          <w:tcPr>
            <w:tcW w:w="567" w:type="dxa"/>
          </w:tcPr>
          <w:p w14:paraId="1A06FBB2" w14:textId="61FB9DB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27</w:t>
            </w:r>
          </w:p>
        </w:tc>
        <w:tc>
          <w:tcPr>
            <w:tcW w:w="5387" w:type="dxa"/>
          </w:tcPr>
          <w:p w14:paraId="2EE853AD" w14:textId="59151D04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Obrazowanie harmoniczne z odwróconym impulsem</w:t>
            </w:r>
          </w:p>
        </w:tc>
        <w:tc>
          <w:tcPr>
            <w:tcW w:w="1701" w:type="dxa"/>
          </w:tcPr>
          <w:p w14:paraId="21DEE8E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45F3A2A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EC333A4" w14:textId="2EB4803E" w:rsidTr="008E73F7">
        <w:tc>
          <w:tcPr>
            <w:tcW w:w="567" w:type="dxa"/>
          </w:tcPr>
          <w:p w14:paraId="300D7FDA" w14:textId="52579291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28</w:t>
            </w:r>
          </w:p>
        </w:tc>
        <w:tc>
          <w:tcPr>
            <w:tcW w:w="5387" w:type="dxa"/>
          </w:tcPr>
          <w:p w14:paraId="380DA30F" w14:textId="18F2A76B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Funkcja automatycznej optymalizacji obrazu B przy pomocy jednego przycisku.</w:t>
            </w:r>
          </w:p>
        </w:tc>
        <w:tc>
          <w:tcPr>
            <w:tcW w:w="1701" w:type="dxa"/>
          </w:tcPr>
          <w:p w14:paraId="7E35532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DA8A99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7489923" w14:textId="2A7F8C68" w:rsidTr="008E73F7">
        <w:tc>
          <w:tcPr>
            <w:tcW w:w="567" w:type="dxa"/>
          </w:tcPr>
          <w:p w14:paraId="29FFA900" w14:textId="54A6FA73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29</w:t>
            </w:r>
          </w:p>
        </w:tc>
        <w:tc>
          <w:tcPr>
            <w:tcW w:w="5387" w:type="dxa"/>
          </w:tcPr>
          <w:p w14:paraId="01A0F0D3" w14:textId="10EE88B8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Obrazowanie trapezowe na głowicach liniowych</w:t>
            </w:r>
          </w:p>
        </w:tc>
        <w:tc>
          <w:tcPr>
            <w:tcW w:w="1701" w:type="dxa"/>
          </w:tcPr>
          <w:p w14:paraId="164384C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7A3A373D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AA152FC" w14:textId="2666079D" w:rsidTr="008E73F7">
        <w:tc>
          <w:tcPr>
            <w:tcW w:w="567" w:type="dxa"/>
          </w:tcPr>
          <w:p w14:paraId="26ED9705" w14:textId="33D5FC4A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5387" w:type="dxa"/>
            <w:vAlign w:val="center"/>
          </w:tcPr>
          <w:p w14:paraId="77279B75" w14:textId="50033AA4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Tryb M</w:t>
            </w:r>
          </w:p>
        </w:tc>
        <w:tc>
          <w:tcPr>
            <w:tcW w:w="1701" w:type="dxa"/>
          </w:tcPr>
          <w:p w14:paraId="4583C17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333ECD9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BE00049" w14:textId="0B62764C" w:rsidTr="008E73F7">
        <w:tc>
          <w:tcPr>
            <w:tcW w:w="567" w:type="dxa"/>
          </w:tcPr>
          <w:p w14:paraId="15D8E273" w14:textId="32501977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31</w:t>
            </w:r>
          </w:p>
        </w:tc>
        <w:tc>
          <w:tcPr>
            <w:tcW w:w="5387" w:type="dxa"/>
          </w:tcPr>
          <w:p w14:paraId="49F97134" w14:textId="03C774CF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Tryb M z Dopplerem Kolorowym</w:t>
            </w:r>
          </w:p>
        </w:tc>
        <w:tc>
          <w:tcPr>
            <w:tcW w:w="1701" w:type="dxa"/>
          </w:tcPr>
          <w:p w14:paraId="0178A1B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B6103E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784D88C" w14:textId="33E0450F" w:rsidTr="008E73F7">
        <w:tc>
          <w:tcPr>
            <w:tcW w:w="567" w:type="dxa"/>
          </w:tcPr>
          <w:p w14:paraId="49466349" w14:textId="4E50EF2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32</w:t>
            </w:r>
          </w:p>
        </w:tc>
        <w:tc>
          <w:tcPr>
            <w:tcW w:w="5387" w:type="dxa"/>
          </w:tcPr>
          <w:p w14:paraId="2B77A319" w14:textId="3C74009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Anatomiczny tryb M.</w:t>
            </w:r>
          </w:p>
        </w:tc>
        <w:tc>
          <w:tcPr>
            <w:tcW w:w="1701" w:type="dxa"/>
          </w:tcPr>
          <w:p w14:paraId="27B8CC5D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3DC61F8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2877C47" w14:textId="74B33D2D" w:rsidTr="008E73F7">
        <w:tc>
          <w:tcPr>
            <w:tcW w:w="567" w:type="dxa"/>
          </w:tcPr>
          <w:p w14:paraId="59AADA59" w14:textId="4EB40E25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33</w:t>
            </w:r>
          </w:p>
        </w:tc>
        <w:tc>
          <w:tcPr>
            <w:tcW w:w="5387" w:type="dxa"/>
            <w:vAlign w:val="center"/>
          </w:tcPr>
          <w:p w14:paraId="3E74635D" w14:textId="2C5BD298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Tryb Doppler Kolorowy (CD)</w:t>
            </w:r>
          </w:p>
        </w:tc>
        <w:tc>
          <w:tcPr>
            <w:tcW w:w="1701" w:type="dxa"/>
          </w:tcPr>
          <w:p w14:paraId="1214C99E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B3ED2B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C2AE59A" w14:textId="5426C1EC" w:rsidTr="008E73F7">
        <w:tc>
          <w:tcPr>
            <w:tcW w:w="567" w:type="dxa"/>
          </w:tcPr>
          <w:p w14:paraId="086BF109" w14:textId="58A9FD1E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34</w:t>
            </w:r>
          </w:p>
        </w:tc>
        <w:tc>
          <w:tcPr>
            <w:tcW w:w="5387" w:type="dxa"/>
          </w:tcPr>
          <w:p w14:paraId="62B78D60" w14:textId="0A876CF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Zakres PRF dla Dopplera kolorowego Min. od 0,1KHz do 19 KHz</w:t>
            </w:r>
          </w:p>
        </w:tc>
        <w:tc>
          <w:tcPr>
            <w:tcW w:w="1701" w:type="dxa"/>
          </w:tcPr>
          <w:p w14:paraId="36B7970F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6DEA55D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C6E694D" w14:textId="51EC3AE0" w:rsidTr="008E73F7">
        <w:tc>
          <w:tcPr>
            <w:tcW w:w="567" w:type="dxa"/>
          </w:tcPr>
          <w:p w14:paraId="24B5A3A9" w14:textId="673C197F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35</w:t>
            </w:r>
          </w:p>
        </w:tc>
        <w:tc>
          <w:tcPr>
            <w:tcW w:w="5387" w:type="dxa"/>
          </w:tcPr>
          <w:p w14:paraId="54B725E7" w14:textId="300AADAD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Funkcja automatycznie dostosowujące wzmocnienie w trybie Dopplera kolorowego</w:t>
            </w:r>
          </w:p>
        </w:tc>
        <w:tc>
          <w:tcPr>
            <w:tcW w:w="1701" w:type="dxa"/>
          </w:tcPr>
          <w:p w14:paraId="1135EA6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6E9B838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90FE534" w14:textId="5F10EDCA" w:rsidTr="008E73F7">
        <w:tc>
          <w:tcPr>
            <w:tcW w:w="567" w:type="dxa"/>
          </w:tcPr>
          <w:p w14:paraId="2837CA45" w14:textId="4A01AABE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36</w:t>
            </w:r>
          </w:p>
        </w:tc>
        <w:tc>
          <w:tcPr>
            <w:tcW w:w="5387" w:type="dxa"/>
          </w:tcPr>
          <w:p w14:paraId="12CAA0CB" w14:textId="67544DC1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Maksymalny kąt pochylenia bramki Kolorowego Dopplera ≥ +/- 20°</w:t>
            </w:r>
          </w:p>
        </w:tc>
        <w:tc>
          <w:tcPr>
            <w:tcW w:w="1701" w:type="dxa"/>
          </w:tcPr>
          <w:p w14:paraId="02873BD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277F370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FFB77ED" w14:textId="566EB672" w:rsidTr="008E73F7">
        <w:tc>
          <w:tcPr>
            <w:tcW w:w="567" w:type="dxa"/>
          </w:tcPr>
          <w:p w14:paraId="592813F1" w14:textId="493E1C29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37</w:t>
            </w:r>
          </w:p>
        </w:tc>
        <w:tc>
          <w:tcPr>
            <w:tcW w:w="5387" w:type="dxa"/>
          </w:tcPr>
          <w:p w14:paraId="11D8A88E" w14:textId="7F5774C8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1701" w:type="dxa"/>
          </w:tcPr>
          <w:p w14:paraId="3FC6FD9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705A286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A2BD4E6" w14:textId="4DCBD978" w:rsidTr="008E73F7">
        <w:tc>
          <w:tcPr>
            <w:tcW w:w="567" w:type="dxa"/>
          </w:tcPr>
          <w:p w14:paraId="050A68A0" w14:textId="047AF13B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38</w:t>
            </w:r>
          </w:p>
        </w:tc>
        <w:tc>
          <w:tcPr>
            <w:tcW w:w="5387" w:type="dxa"/>
          </w:tcPr>
          <w:p w14:paraId="7D34926A" w14:textId="7191E4FB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Obrazowanie złożeniowe (B+B/CD) w czasie rzeczywistym</w:t>
            </w:r>
          </w:p>
        </w:tc>
        <w:tc>
          <w:tcPr>
            <w:tcW w:w="1701" w:type="dxa"/>
          </w:tcPr>
          <w:p w14:paraId="64E1EC1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2062AE5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3095E89" w14:textId="04C6AF46" w:rsidTr="008E73F7">
        <w:tc>
          <w:tcPr>
            <w:tcW w:w="567" w:type="dxa"/>
          </w:tcPr>
          <w:p w14:paraId="22720524" w14:textId="3A77A863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39</w:t>
            </w:r>
          </w:p>
        </w:tc>
        <w:tc>
          <w:tcPr>
            <w:tcW w:w="5387" w:type="dxa"/>
          </w:tcPr>
          <w:p w14:paraId="0E935685" w14:textId="7B5C63EA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Spektralny Doppler Pulsacyjny (PWD)</w:t>
            </w:r>
          </w:p>
        </w:tc>
        <w:tc>
          <w:tcPr>
            <w:tcW w:w="1701" w:type="dxa"/>
          </w:tcPr>
          <w:p w14:paraId="456AF36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53ED35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C1C1B1A" w14:textId="663E924F" w:rsidTr="008E73F7">
        <w:tc>
          <w:tcPr>
            <w:tcW w:w="567" w:type="dxa"/>
          </w:tcPr>
          <w:p w14:paraId="1675A780" w14:textId="282C2021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40</w:t>
            </w:r>
          </w:p>
        </w:tc>
        <w:tc>
          <w:tcPr>
            <w:tcW w:w="5387" w:type="dxa"/>
          </w:tcPr>
          <w:p w14:paraId="097C819E" w14:textId="0B3BF6BF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Zakres PRF dla Dopplera pulsacyjnego Min. od 1KHz do 22KHz</w:t>
            </w:r>
          </w:p>
        </w:tc>
        <w:tc>
          <w:tcPr>
            <w:tcW w:w="1701" w:type="dxa"/>
          </w:tcPr>
          <w:p w14:paraId="088547B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097FDB8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14F27E9" w14:textId="0914D8E8" w:rsidTr="008E73F7">
        <w:tc>
          <w:tcPr>
            <w:tcW w:w="567" w:type="dxa"/>
          </w:tcPr>
          <w:p w14:paraId="4950DF0F" w14:textId="105E5478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41</w:t>
            </w:r>
          </w:p>
        </w:tc>
        <w:tc>
          <w:tcPr>
            <w:tcW w:w="5387" w:type="dxa"/>
          </w:tcPr>
          <w:p w14:paraId="5D48B16D" w14:textId="3AA7902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Regulacja wielkości bramki w Dopplerze Pulsacyjnym ≥ 0,5-25 mm</w:t>
            </w:r>
          </w:p>
        </w:tc>
        <w:tc>
          <w:tcPr>
            <w:tcW w:w="1701" w:type="dxa"/>
          </w:tcPr>
          <w:p w14:paraId="48CB7B8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7FD1E51D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3FBDDB5" w14:textId="324F8984" w:rsidTr="008E73F7">
        <w:tc>
          <w:tcPr>
            <w:tcW w:w="567" w:type="dxa"/>
          </w:tcPr>
          <w:p w14:paraId="56297500" w14:textId="3073667C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val="en-US" w:eastAsia="en-US"/>
                <w14:ligatures w14:val="standardContextual"/>
              </w:rPr>
              <w:t>42</w:t>
            </w:r>
          </w:p>
        </w:tc>
        <w:tc>
          <w:tcPr>
            <w:tcW w:w="5387" w:type="dxa"/>
          </w:tcPr>
          <w:p w14:paraId="14BAFA20" w14:textId="3E8A2E92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Tryb</w:t>
            </w:r>
            <w:proofErr w:type="spellEnd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Triplex (B+CD/PD+PWD)</w:t>
            </w:r>
          </w:p>
        </w:tc>
        <w:tc>
          <w:tcPr>
            <w:tcW w:w="1701" w:type="dxa"/>
          </w:tcPr>
          <w:p w14:paraId="641A675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305B49B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14BD784" w14:textId="3927FD99" w:rsidTr="008E73F7">
        <w:tc>
          <w:tcPr>
            <w:tcW w:w="567" w:type="dxa"/>
          </w:tcPr>
          <w:p w14:paraId="62B40A85" w14:textId="73DA4489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43</w:t>
            </w:r>
          </w:p>
        </w:tc>
        <w:tc>
          <w:tcPr>
            <w:tcW w:w="5387" w:type="dxa"/>
          </w:tcPr>
          <w:p w14:paraId="507545D0" w14:textId="0F7A524D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701" w:type="dxa"/>
          </w:tcPr>
          <w:p w14:paraId="3E042D5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4E38A3AF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B4F78B2" w14:textId="6DEC46E4" w:rsidTr="008E73F7">
        <w:tc>
          <w:tcPr>
            <w:tcW w:w="567" w:type="dxa"/>
          </w:tcPr>
          <w:p w14:paraId="35C242AF" w14:textId="4479AE2C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44</w:t>
            </w:r>
          </w:p>
        </w:tc>
        <w:tc>
          <w:tcPr>
            <w:tcW w:w="5387" w:type="dxa"/>
          </w:tcPr>
          <w:p w14:paraId="1597C14A" w14:textId="30047326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1701" w:type="dxa"/>
          </w:tcPr>
          <w:p w14:paraId="79DF01A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1C687C4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CB5C917" w14:textId="6F73CB50" w:rsidTr="008E73F7">
        <w:tc>
          <w:tcPr>
            <w:tcW w:w="567" w:type="dxa"/>
          </w:tcPr>
          <w:p w14:paraId="23F026B7" w14:textId="40582BEF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45</w:t>
            </w:r>
          </w:p>
        </w:tc>
        <w:tc>
          <w:tcPr>
            <w:tcW w:w="5387" w:type="dxa"/>
          </w:tcPr>
          <w:p w14:paraId="32D64FCF" w14:textId="78851128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Obrazowanie krzyżowe na głowicach liniowych i </w:t>
            </w: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convex</w:t>
            </w:r>
            <w:proofErr w:type="spellEnd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, Min. 4 kroki</w:t>
            </w:r>
          </w:p>
        </w:tc>
        <w:tc>
          <w:tcPr>
            <w:tcW w:w="1701" w:type="dxa"/>
          </w:tcPr>
          <w:p w14:paraId="62C07783" w14:textId="6FEE5254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484BA60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623BE3D" w14:textId="192C94F0" w:rsidTr="008E73F7">
        <w:tc>
          <w:tcPr>
            <w:tcW w:w="567" w:type="dxa"/>
          </w:tcPr>
          <w:p w14:paraId="4E86F8CF" w14:textId="6836A2D9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46</w:t>
            </w:r>
          </w:p>
        </w:tc>
        <w:tc>
          <w:tcPr>
            <w:tcW w:w="5387" w:type="dxa"/>
          </w:tcPr>
          <w:p w14:paraId="34F02B6E" w14:textId="4F0A05A2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Funkcja powiększenia obrazu diagnostycznego - zoom</w:t>
            </w:r>
          </w:p>
        </w:tc>
        <w:tc>
          <w:tcPr>
            <w:tcW w:w="1701" w:type="dxa"/>
          </w:tcPr>
          <w:p w14:paraId="7CBEFE0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5E5A787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2668957" w14:textId="4FCCD07D" w:rsidTr="008E73F7">
        <w:tc>
          <w:tcPr>
            <w:tcW w:w="567" w:type="dxa"/>
          </w:tcPr>
          <w:p w14:paraId="52684975" w14:textId="41286136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47</w:t>
            </w:r>
          </w:p>
        </w:tc>
        <w:tc>
          <w:tcPr>
            <w:tcW w:w="5387" w:type="dxa"/>
          </w:tcPr>
          <w:p w14:paraId="6445FB75" w14:textId="2B03F8B0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Zaawansowany filtr do redukcji szumów polepszający obrazowanie w trybie 2D z jednoczesnym uwydatnieniem granic tkanek o różnej </w:t>
            </w:r>
            <w:proofErr w:type="spellStart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echogeniczności</w:t>
            </w:r>
            <w:proofErr w:type="spellEnd"/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1701" w:type="dxa"/>
          </w:tcPr>
          <w:p w14:paraId="6BCC946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7F67220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55796FB" w14:textId="32913F7C" w:rsidTr="008E73F7">
        <w:trPr>
          <w:trHeight w:val="1677"/>
        </w:trPr>
        <w:tc>
          <w:tcPr>
            <w:tcW w:w="567" w:type="dxa"/>
          </w:tcPr>
          <w:p w14:paraId="240DC342" w14:textId="64C87090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48</w:t>
            </w:r>
          </w:p>
        </w:tc>
        <w:tc>
          <w:tcPr>
            <w:tcW w:w="5387" w:type="dxa"/>
          </w:tcPr>
          <w:p w14:paraId="52AF988F" w14:textId="05D6FF53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Oprogramowanie pomiarowe do badań min:</w:t>
            </w:r>
          </w:p>
          <w:p w14:paraId="357C8A81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mięśniowo-szkieletowych</w:t>
            </w:r>
          </w:p>
          <w:p w14:paraId="05DA4791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brzusznych</w:t>
            </w:r>
          </w:p>
          <w:p w14:paraId="21F82AD8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małych narządów</w:t>
            </w:r>
          </w:p>
          <w:p w14:paraId="4890578A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ginekologicznych</w:t>
            </w:r>
          </w:p>
          <w:p w14:paraId="647B3660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położniczych</w:t>
            </w:r>
          </w:p>
          <w:p w14:paraId="65E1FAA2" w14:textId="77777777" w:rsidR="00DE2066" w:rsidRPr="00DE2066" w:rsidRDefault="00DE2066" w:rsidP="00DE2066">
            <w:pPr>
              <w:numPr>
                <w:ilvl w:val="0"/>
                <w:numId w:val="42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pediatrycznych</w:t>
            </w:r>
          </w:p>
        </w:tc>
        <w:tc>
          <w:tcPr>
            <w:tcW w:w="1701" w:type="dxa"/>
          </w:tcPr>
          <w:p w14:paraId="2958F91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093D42E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1220AA1" w14:textId="0E3C5D01" w:rsidTr="008E73F7">
        <w:tc>
          <w:tcPr>
            <w:tcW w:w="567" w:type="dxa"/>
          </w:tcPr>
          <w:p w14:paraId="4508C134" w14:textId="40C19B47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49</w:t>
            </w:r>
          </w:p>
        </w:tc>
        <w:tc>
          <w:tcPr>
            <w:tcW w:w="5387" w:type="dxa"/>
          </w:tcPr>
          <w:p w14:paraId="1C47EF8E" w14:textId="3F0885FB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Pomiary podstawowe na obrazie:</w:t>
            </w:r>
          </w:p>
          <w:p w14:paraId="0EBDE24C" w14:textId="77777777" w:rsidR="00DE2066" w:rsidRPr="00DE2066" w:rsidRDefault="00DE2066" w:rsidP="00DE2066">
            <w:pPr>
              <w:numPr>
                <w:ilvl w:val="0"/>
                <w:numId w:val="43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pomiar odległości, </w:t>
            </w:r>
          </w:p>
          <w:p w14:paraId="259F2A91" w14:textId="77777777" w:rsidR="00DE2066" w:rsidRPr="00DE2066" w:rsidRDefault="00DE2066" w:rsidP="00DE2066">
            <w:pPr>
              <w:numPr>
                <w:ilvl w:val="0"/>
                <w:numId w:val="43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obwodu, </w:t>
            </w:r>
          </w:p>
          <w:p w14:paraId="6630D5EA" w14:textId="77777777" w:rsidR="00DE2066" w:rsidRPr="00DE2066" w:rsidRDefault="00DE2066" w:rsidP="00DE2066">
            <w:pPr>
              <w:numPr>
                <w:ilvl w:val="0"/>
                <w:numId w:val="43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pola powierzchni, </w:t>
            </w:r>
          </w:p>
          <w:p w14:paraId="7A8B58A8" w14:textId="77777777" w:rsidR="00DE2066" w:rsidRPr="00DE2066" w:rsidRDefault="00DE2066" w:rsidP="00DE2066">
            <w:pPr>
              <w:numPr>
                <w:ilvl w:val="0"/>
                <w:numId w:val="43"/>
              </w:numPr>
              <w:suppressAutoHyphens w:val="0"/>
              <w:spacing w:after="160" w:line="259" w:lineRule="auto"/>
              <w:jc w:val="both"/>
              <w:textAlignment w:val="baseline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objętości</w:t>
            </w:r>
          </w:p>
        </w:tc>
        <w:tc>
          <w:tcPr>
            <w:tcW w:w="1701" w:type="dxa"/>
          </w:tcPr>
          <w:p w14:paraId="4ED51F6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835" w:type="dxa"/>
          </w:tcPr>
          <w:p w14:paraId="3CC8B4F9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4C04F38" w14:textId="7AD3847A" w:rsidTr="008E73F7">
        <w:tc>
          <w:tcPr>
            <w:tcW w:w="567" w:type="dxa"/>
          </w:tcPr>
          <w:p w14:paraId="2CD86389" w14:textId="6805616F" w:rsidR="00DE2066" w:rsidRPr="00DE2066" w:rsidRDefault="00DE2066" w:rsidP="00DE2066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50</w:t>
            </w:r>
          </w:p>
        </w:tc>
        <w:tc>
          <w:tcPr>
            <w:tcW w:w="5387" w:type="dxa"/>
          </w:tcPr>
          <w:p w14:paraId="71FEB161" w14:textId="7BE8CB9E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Głowica liniowa</w:t>
            </w:r>
          </w:p>
          <w:p w14:paraId="52E7CFD9" w14:textId="7777777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zakres częstotliwości pracy min.  3-16 MHz</w:t>
            </w:r>
          </w:p>
          <w:p w14:paraId="221D8A2E" w14:textId="7777777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ilość elementów: min. 190</w:t>
            </w:r>
          </w:p>
          <w:p w14:paraId="624AD216" w14:textId="7777777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szerokość skanu: min 38 mm</w:t>
            </w:r>
          </w:p>
          <w:p w14:paraId="6B6A8BDA" w14:textId="77777777" w:rsidR="00DE2066" w:rsidRPr="00DE2066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możliwość pracy z przystawką biopsyjną </w:t>
            </w:r>
          </w:p>
        </w:tc>
        <w:tc>
          <w:tcPr>
            <w:tcW w:w="1701" w:type="dxa"/>
          </w:tcPr>
          <w:p w14:paraId="71841FAE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1F8E3C3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D22A40B" w14:textId="2EA932F2" w:rsidTr="008E73F7">
        <w:tc>
          <w:tcPr>
            <w:tcW w:w="567" w:type="dxa"/>
          </w:tcPr>
          <w:p w14:paraId="3D9336C2" w14:textId="5DF25949" w:rsidR="00DE2066" w:rsidRPr="00EF5189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5189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51</w:t>
            </w:r>
          </w:p>
        </w:tc>
        <w:tc>
          <w:tcPr>
            <w:tcW w:w="5387" w:type="dxa"/>
          </w:tcPr>
          <w:p w14:paraId="10ABFEAC" w14:textId="342549EA" w:rsidR="00DE2066" w:rsidRPr="00EF5189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5189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Głowica liniowa typu hokej </w:t>
            </w:r>
          </w:p>
          <w:p w14:paraId="3155D28B" w14:textId="77777777" w:rsidR="00DE2066" w:rsidRPr="00EF5189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5189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zakres częstotliwości pracy min.  3-22 MHz</w:t>
            </w:r>
          </w:p>
          <w:p w14:paraId="447AF1F7" w14:textId="77777777" w:rsidR="00DE2066" w:rsidRPr="00EF5189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5189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ilość elementów: min. 190</w:t>
            </w:r>
          </w:p>
          <w:p w14:paraId="3BA177E8" w14:textId="77777777" w:rsidR="00DE2066" w:rsidRPr="00EF5189" w:rsidRDefault="00DE2066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5189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- szerokość skanu: max. 26 mm</w:t>
            </w:r>
          </w:p>
        </w:tc>
        <w:tc>
          <w:tcPr>
            <w:tcW w:w="1701" w:type="dxa"/>
          </w:tcPr>
          <w:p w14:paraId="3C81DDB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835" w:type="dxa"/>
          </w:tcPr>
          <w:p w14:paraId="2C14386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045AC" w:rsidRPr="00DE2066" w14:paraId="41440BF3" w14:textId="77777777" w:rsidTr="008E73F7">
        <w:tc>
          <w:tcPr>
            <w:tcW w:w="567" w:type="dxa"/>
          </w:tcPr>
          <w:p w14:paraId="391122B7" w14:textId="77777777" w:rsidR="008045AC" w:rsidRPr="00EF5189" w:rsidRDefault="008045AC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616D9408" w14:textId="1EA8D82B" w:rsidR="008045AC" w:rsidRPr="008045AC" w:rsidRDefault="008045AC" w:rsidP="00DE2066">
            <w:pPr>
              <w:suppressAutoHyphens w:val="0"/>
              <w:jc w:val="both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045AC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Pozostałe</w:t>
            </w:r>
          </w:p>
        </w:tc>
        <w:tc>
          <w:tcPr>
            <w:tcW w:w="1701" w:type="dxa"/>
          </w:tcPr>
          <w:p w14:paraId="43D4D0AC" w14:textId="4AFE8123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35" w:type="dxa"/>
          </w:tcPr>
          <w:p w14:paraId="56562130" w14:textId="77777777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045AC" w:rsidRPr="00DE2066" w14:paraId="7605ED8B" w14:textId="77777777" w:rsidTr="008E73F7">
        <w:tc>
          <w:tcPr>
            <w:tcW w:w="567" w:type="dxa"/>
          </w:tcPr>
          <w:p w14:paraId="42437106" w14:textId="2D052DEE" w:rsidR="008045AC" w:rsidRPr="00EF5189" w:rsidRDefault="008045AC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52</w:t>
            </w:r>
          </w:p>
        </w:tc>
        <w:tc>
          <w:tcPr>
            <w:tcW w:w="5387" w:type="dxa"/>
          </w:tcPr>
          <w:p w14:paraId="3053B8A4" w14:textId="2B7A2318" w:rsidR="008045AC" w:rsidRPr="00EF5189" w:rsidRDefault="008045AC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Karta Gwarancyjna</w:t>
            </w:r>
          </w:p>
        </w:tc>
        <w:tc>
          <w:tcPr>
            <w:tcW w:w="1701" w:type="dxa"/>
          </w:tcPr>
          <w:p w14:paraId="16DF2DAB" w14:textId="20ACED64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TAK, dostarczyć przy dostawie</w:t>
            </w:r>
          </w:p>
        </w:tc>
        <w:tc>
          <w:tcPr>
            <w:tcW w:w="2835" w:type="dxa"/>
          </w:tcPr>
          <w:p w14:paraId="0AE7B48B" w14:textId="77777777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045AC" w:rsidRPr="00DE2066" w14:paraId="6CED2C7C" w14:textId="77777777" w:rsidTr="008E73F7">
        <w:tc>
          <w:tcPr>
            <w:tcW w:w="567" w:type="dxa"/>
          </w:tcPr>
          <w:p w14:paraId="404702D3" w14:textId="69BFB100" w:rsidR="008045AC" w:rsidRPr="00EF5189" w:rsidRDefault="008045AC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53</w:t>
            </w:r>
          </w:p>
        </w:tc>
        <w:tc>
          <w:tcPr>
            <w:tcW w:w="5387" w:type="dxa"/>
          </w:tcPr>
          <w:p w14:paraId="7F443A0E" w14:textId="110F8311" w:rsidR="008045AC" w:rsidRPr="00EF5189" w:rsidRDefault="008045AC" w:rsidP="00DE2066">
            <w:pPr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Instrukcja obsługi</w:t>
            </w:r>
          </w:p>
        </w:tc>
        <w:tc>
          <w:tcPr>
            <w:tcW w:w="1701" w:type="dxa"/>
          </w:tcPr>
          <w:p w14:paraId="77743061" w14:textId="3995618C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TAK, dostarczyć przy dostawie</w:t>
            </w:r>
          </w:p>
        </w:tc>
        <w:tc>
          <w:tcPr>
            <w:tcW w:w="2835" w:type="dxa"/>
          </w:tcPr>
          <w:p w14:paraId="3F70FED6" w14:textId="77777777" w:rsidR="008045AC" w:rsidRPr="00DE2066" w:rsidRDefault="008045A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A352FCC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76AA6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Default="00741B8E" w:rsidP="009B275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7F632E6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AF80328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79DD200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C8E13E1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19D7C53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01B750FA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70AA2B9C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4B57E0A2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0551730F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20B7AF83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41D4FCBF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22F10228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2EC790C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4EC83E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sectPr w:rsidR="00B10088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0A68" w14:textId="77777777" w:rsidR="00552FCF" w:rsidRDefault="00552FCF" w:rsidP="00B274C9">
      <w:r>
        <w:separator/>
      </w:r>
    </w:p>
  </w:endnote>
  <w:endnote w:type="continuationSeparator" w:id="0">
    <w:p w14:paraId="4DCFEB74" w14:textId="77777777" w:rsidR="00552FCF" w:rsidRDefault="00552FCF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DA5F" w14:textId="77777777" w:rsidR="00552FCF" w:rsidRDefault="00552FCF" w:rsidP="00B274C9">
      <w:r>
        <w:separator/>
      </w:r>
    </w:p>
  </w:footnote>
  <w:footnote w:type="continuationSeparator" w:id="0">
    <w:p w14:paraId="69AE3D59" w14:textId="77777777" w:rsidR="00552FCF" w:rsidRDefault="00552FCF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5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A30E7"/>
    <w:multiLevelType w:val="multilevel"/>
    <w:tmpl w:val="896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72E7D"/>
    <w:multiLevelType w:val="multilevel"/>
    <w:tmpl w:val="6A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7207">
    <w:abstractNumId w:val="0"/>
  </w:num>
  <w:num w:numId="2" w16cid:durableId="244533630">
    <w:abstractNumId w:val="3"/>
  </w:num>
  <w:num w:numId="3" w16cid:durableId="1480028084">
    <w:abstractNumId w:val="2"/>
  </w:num>
  <w:num w:numId="4" w16cid:durableId="1036466048">
    <w:abstractNumId w:val="1"/>
  </w:num>
  <w:num w:numId="5" w16cid:durableId="1854105852">
    <w:abstractNumId w:val="32"/>
  </w:num>
  <w:num w:numId="6" w16cid:durableId="267785711">
    <w:abstractNumId w:val="41"/>
  </w:num>
  <w:num w:numId="7" w16cid:durableId="950555406">
    <w:abstractNumId w:val="27"/>
  </w:num>
  <w:num w:numId="8" w16cid:durableId="762187782">
    <w:abstractNumId w:val="27"/>
  </w:num>
  <w:num w:numId="9" w16cid:durableId="1634289536">
    <w:abstractNumId w:val="34"/>
  </w:num>
  <w:num w:numId="10" w16cid:durableId="656424947">
    <w:abstractNumId w:val="7"/>
  </w:num>
  <w:num w:numId="11" w16cid:durableId="260383750">
    <w:abstractNumId w:val="4"/>
  </w:num>
  <w:num w:numId="12" w16cid:durableId="183441585">
    <w:abstractNumId w:val="21"/>
  </w:num>
  <w:num w:numId="13" w16cid:durableId="1020156578">
    <w:abstractNumId w:val="12"/>
  </w:num>
  <w:num w:numId="14" w16cid:durableId="1450932150">
    <w:abstractNumId w:val="38"/>
  </w:num>
  <w:num w:numId="15" w16cid:durableId="1180925154">
    <w:abstractNumId w:val="14"/>
  </w:num>
  <w:num w:numId="16" w16cid:durableId="522787168">
    <w:abstractNumId w:val="36"/>
  </w:num>
  <w:num w:numId="17" w16cid:durableId="804204234">
    <w:abstractNumId w:val="30"/>
  </w:num>
  <w:num w:numId="18" w16cid:durableId="1574705136">
    <w:abstractNumId w:val="5"/>
  </w:num>
  <w:num w:numId="19" w16cid:durableId="1745640619">
    <w:abstractNumId w:val="16"/>
  </w:num>
  <w:num w:numId="20" w16cid:durableId="260724867">
    <w:abstractNumId w:val="17"/>
  </w:num>
  <w:num w:numId="21" w16cid:durableId="485704815">
    <w:abstractNumId w:val="35"/>
  </w:num>
  <w:num w:numId="22" w16cid:durableId="1100561527">
    <w:abstractNumId w:val="23"/>
  </w:num>
  <w:num w:numId="23" w16cid:durableId="1022322285">
    <w:abstractNumId w:val="11"/>
  </w:num>
  <w:num w:numId="24" w16cid:durableId="967128919">
    <w:abstractNumId w:val="24"/>
  </w:num>
  <w:num w:numId="25" w16cid:durableId="1642925995">
    <w:abstractNumId w:val="13"/>
  </w:num>
  <w:num w:numId="26" w16cid:durableId="2056268212">
    <w:abstractNumId w:val="40"/>
  </w:num>
  <w:num w:numId="27" w16cid:durableId="2056079153">
    <w:abstractNumId w:val="18"/>
  </w:num>
  <w:num w:numId="28" w16cid:durableId="1840537925">
    <w:abstractNumId w:val="26"/>
  </w:num>
  <w:num w:numId="29" w16cid:durableId="1626765483">
    <w:abstractNumId w:val="10"/>
  </w:num>
  <w:num w:numId="30" w16cid:durableId="1902205564">
    <w:abstractNumId w:val="9"/>
  </w:num>
  <w:num w:numId="31" w16cid:durableId="1327785545">
    <w:abstractNumId w:val="8"/>
  </w:num>
  <w:num w:numId="32" w16cid:durableId="1315841236">
    <w:abstractNumId w:val="33"/>
  </w:num>
  <w:num w:numId="33" w16cid:durableId="1631977931">
    <w:abstractNumId w:val="29"/>
  </w:num>
  <w:num w:numId="34" w16cid:durableId="2081442347">
    <w:abstractNumId w:val="19"/>
  </w:num>
  <w:num w:numId="35" w16cid:durableId="1337152511">
    <w:abstractNumId w:val="15"/>
  </w:num>
  <w:num w:numId="36" w16cid:durableId="2001039844">
    <w:abstractNumId w:val="6"/>
  </w:num>
  <w:num w:numId="37" w16cid:durableId="14843909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8822967">
    <w:abstractNumId w:val="20"/>
  </w:num>
  <w:num w:numId="39" w16cid:durableId="1455248430">
    <w:abstractNumId w:val="25"/>
  </w:num>
  <w:num w:numId="40" w16cid:durableId="1688752250">
    <w:abstractNumId w:val="37"/>
  </w:num>
  <w:num w:numId="41" w16cid:durableId="378894102">
    <w:abstractNumId w:val="22"/>
  </w:num>
  <w:num w:numId="42" w16cid:durableId="1416588107">
    <w:abstractNumId w:val="39"/>
  </w:num>
  <w:num w:numId="43" w16cid:durableId="3029305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22458"/>
    <w:rsid w:val="00030B1C"/>
    <w:rsid w:val="0005060E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77CD7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22ED"/>
    <w:rsid w:val="002F304A"/>
    <w:rsid w:val="002F325E"/>
    <w:rsid w:val="00306826"/>
    <w:rsid w:val="0031792C"/>
    <w:rsid w:val="003438D1"/>
    <w:rsid w:val="0036318D"/>
    <w:rsid w:val="00367A37"/>
    <w:rsid w:val="00377631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4332"/>
    <w:rsid w:val="0040186A"/>
    <w:rsid w:val="00405626"/>
    <w:rsid w:val="00410FC0"/>
    <w:rsid w:val="00425494"/>
    <w:rsid w:val="00446BDE"/>
    <w:rsid w:val="0045646E"/>
    <w:rsid w:val="00465F31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52884"/>
    <w:rsid w:val="00552FCF"/>
    <w:rsid w:val="00564E13"/>
    <w:rsid w:val="00571ECC"/>
    <w:rsid w:val="00594528"/>
    <w:rsid w:val="005A386B"/>
    <w:rsid w:val="005B1062"/>
    <w:rsid w:val="005B35DE"/>
    <w:rsid w:val="005B7CA7"/>
    <w:rsid w:val="005C20DD"/>
    <w:rsid w:val="005C2E72"/>
    <w:rsid w:val="005C6655"/>
    <w:rsid w:val="005E3F67"/>
    <w:rsid w:val="005F1E51"/>
    <w:rsid w:val="005F3E30"/>
    <w:rsid w:val="00606D06"/>
    <w:rsid w:val="006128D3"/>
    <w:rsid w:val="00621192"/>
    <w:rsid w:val="00621E66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E4D1C"/>
    <w:rsid w:val="007E6518"/>
    <w:rsid w:val="008045AC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2ECB"/>
    <w:rsid w:val="00894BCA"/>
    <w:rsid w:val="008B0EE4"/>
    <w:rsid w:val="008B5AC3"/>
    <w:rsid w:val="008D0C7A"/>
    <w:rsid w:val="008E5103"/>
    <w:rsid w:val="008E731B"/>
    <w:rsid w:val="008E73F7"/>
    <w:rsid w:val="0092633B"/>
    <w:rsid w:val="0093431B"/>
    <w:rsid w:val="009468D4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C48A2"/>
    <w:rsid w:val="00BD4C38"/>
    <w:rsid w:val="00BD6BEC"/>
    <w:rsid w:val="00BF316A"/>
    <w:rsid w:val="00BF4E39"/>
    <w:rsid w:val="00C0398E"/>
    <w:rsid w:val="00C144D5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E2066"/>
    <w:rsid w:val="00DF1A3C"/>
    <w:rsid w:val="00DF688B"/>
    <w:rsid w:val="00E060A9"/>
    <w:rsid w:val="00E13550"/>
    <w:rsid w:val="00E13D3F"/>
    <w:rsid w:val="00E23FB3"/>
    <w:rsid w:val="00E303AF"/>
    <w:rsid w:val="00E4077F"/>
    <w:rsid w:val="00E40BDB"/>
    <w:rsid w:val="00E43678"/>
    <w:rsid w:val="00E72702"/>
    <w:rsid w:val="00E87BF7"/>
    <w:rsid w:val="00E95DAB"/>
    <w:rsid w:val="00EA2908"/>
    <w:rsid w:val="00EE61B4"/>
    <w:rsid w:val="00EF01F8"/>
    <w:rsid w:val="00EF5189"/>
    <w:rsid w:val="00F158C8"/>
    <w:rsid w:val="00F400F6"/>
    <w:rsid w:val="00F61E76"/>
    <w:rsid w:val="00F637EC"/>
    <w:rsid w:val="00F63CB9"/>
    <w:rsid w:val="00F65718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8EB5A-3C9F-4C28-9B9D-DC1C13385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9</cp:revision>
  <cp:lastPrinted>2025-09-08T07:48:00Z</cp:lastPrinted>
  <dcterms:created xsi:type="dcterms:W3CDTF">2025-06-27T09:25:00Z</dcterms:created>
  <dcterms:modified xsi:type="dcterms:W3CDTF">2025-09-08T07:48:00Z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