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C64" w:rsidRPr="00D678EE" w:rsidRDefault="00B20AA5" w:rsidP="00432474">
      <w:pPr>
        <w:jc w:val="center"/>
        <w:rPr>
          <w:rFonts w:ascii="Times New Roman" w:hAnsi="Times New Roman" w:cs="Times New Roman"/>
          <w:b/>
        </w:rPr>
      </w:pPr>
      <w:r w:rsidRPr="00D678EE">
        <w:rPr>
          <w:rFonts w:ascii="Times New Roman" w:hAnsi="Times New Roman" w:cs="Times New Roman"/>
          <w:b/>
        </w:rPr>
        <w:t xml:space="preserve">WYMAGANE PARAMETRY TECHNICZNO-JAKOŚCIOWE </w:t>
      </w:r>
      <w:r w:rsidR="00432474" w:rsidRPr="00D678EE">
        <w:rPr>
          <w:rFonts w:ascii="Times New Roman" w:hAnsi="Times New Roman" w:cs="Times New Roman"/>
          <w:b/>
        </w:rPr>
        <w:t>A</w:t>
      </w:r>
      <w:r w:rsidR="004B372F">
        <w:rPr>
          <w:rFonts w:ascii="Times New Roman" w:hAnsi="Times New Roman" w:cs="Times New Roman"/>
          <w:b/>
        </w:rPr>
        <w:t>NALIZATORA AUTOMATYCZNEGO, NABLATOWEGO DO TECHNIKI CLIA</w:t>
      </w:r>
      <w:r w:rsidR="004B372F" w:rsidRPr="00D678EE">
        <w:rPr>
          <w:rFonts w:ascii="Times New Roman" w:hAnsi="Times New Roman" w:cs="Times New Roman"/>
          <w:b/>
        </w:rPr>
        <w:t xml:space="preserve"> </w:t>
      </w:r>
      <w:r w:rsidR="00432474" w:rsidRPr="00D678EE">
        <w:rPr>
          <w:rFonts w:ascii="Times New Roman" w:hAnsi="Times New Roman" w:cs="Times New Roman"/>
          <w:b/>
        </w:rPr>
        <w:t>( 1 SZTUKA</w:t>
      </w:r>
      <w:r w:rsidRPr="00D678EE">
        <w:rPr>
          <w:rFonts w:ascii="Times New Roman" w:hAnsi="Times New Roman" w:cs="Times New Roman"/>
          <w:b/>
        </w:rPr>
        <w:t xml:space="preserve"> W DZIERŻAWIE NA 24 MIESIĄCE)</w:t>
      </w:r>
    </w:p>
    <w:tbl>
      <w:tblPr>
        <w:tblW w:w="1407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977"/>
        <w:gridCol w:w="1823"/>
        <w:gridCol w:w="960"/>
        <w:gridCol w:w="2886"/>
        <w:gridCol w:w="845"/>
        <w:gridCol w:w="942"/>
        <w:gridCol w:w="195"/>
        <w:gridCol w:w="480"/>
        <w:gridCol w:w="480"/>
        <w:gridCol w:w="480"/>
        <w:gridCol w:w="480"/>
        <w:gridCol w:w="480"/>
        <w:gridCol w:w="480"/>
      </w:tblGrid>
      <w:tr w:rsidR="00480C64" w:rsidRPr="00D678EE" w:rsidTr="00D678EE">
        <w:trPr>
          <w:gridAfter w:val="9"/>
          <w:wAfter w:w="4862" w:type="dxa"/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C64" w:rsidRPr="00D678EE" w:rsidRDefault="00480C64" w:rsidP="00480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C64" w:rsidRPr="00D678EE" w:rsidRDefault="00480C64" w:rsidP="0048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Opis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C64" w:rsidRPr="00D678EE" w:rsidRDefault="00480C64" w:rsidP="0048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Podać</w:t>
            </w:r>
            <w:r w:rsidR="009E5D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*</w:t>
            </w:r>
          </w:p>
        </w:tc>
      </w:tr>
      <w:tr w:rsidR="00480C64" w:rsidRPr="00D678EE" w:rsidTr="00480C64">
        <w:trPr>
          <w:gridAfter w:val="9"/>
          <w:wAfter w:w="4862" w:type="dxa"/>
          <w:trHeight w:val="5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C64" w:rsidRPr="00D678EE" w:rsidRDefault="00480C64" w:rsidP="00D6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C64" w:rsidRPr="00D678EE" w:rsidRDefault="00D678EE" w:rsidP="0048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 aparatury, model, producent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C64" w:rsidRPr="00D678EE" w:rsidRDefault="00480C64" w:rsidP="00480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78EE" w:rsidRPr="00D678EE" w:rsidTr="00480C64">
        <w:trPr>
          <w:gridAfter w:val="9"/>
          <w:wAfter w:w="4862" w:type="dxa"/>
          <w:trHeight w:val="54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78EE" w:rsidRPr="00D678EE" w:rsidRDefault="00D678EE" w:rsidP="00D6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8EE" w:rsidRPr="00D678EE" w:rsidRDefault="00D678EE" w:rsidP="00D67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Kraj pochodzenia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78EE" w:rsidRPr="00D678EE" w:rsidRDefault="00D678EE" w:rsidP="00D6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78EE" w:rsidRPr="00D678EE" w:rsidTr="00D678EE">
        <w:trPr>
          <w:gridAfter w:val="9"/>
          <w:wAfter w:w="4862" w:type="dxa"/>
          <w:trHeight w:val="55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78EE" w:rsidRPr="00D678EE" w:rsidRDefault="00D678EE" w:rsidP="00D6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78EE" w:rsidRPr="00D678EE" w:rsidRDefault="00D678EE" w:rsidP="00D67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Rok produkcji </w:t>
            </w:r>
            <w:r w:rsidR="009E5DF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</w:t>
            </w:r>
            <w:r w:rsidR="009E5DF6" w:rsidRPr="009E5DF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nowy/używany, lecz nie starszy niż 10 lat</w:t>
            </w:r>
            <w:r w:rsidR="009E5DF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78EE" w:rsidRPr="00D678EE" w:rsidRDefault="00D678EE" w:rsidP="00D6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78EE" w:rsidRPr="00D678EE" w:rsidTr="00D678EE">
        <w:trPr>
          <w:gridAfter w:val="9"/>
          <w:wAfter w:w="4862" w:type="dxa"/>
          <w:trHeight w:val="55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78EE" w:rsidRPr="00D678EE" w:rsidRDefault="00D678EE" w:rsidP="00D6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78EE" w:rsidRPr="00D678EE" w:rsidRDefault="00D678EE" w:rsidP="00D67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</w:t>
            </w:r>
            <w:r w:rsidR="005739A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odtworzeniowa</w:t>
            </w: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brutto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przedmiotu dzierżawy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78EE" w:rsidRPr="00D678EE" w:rsidRDefault="00D678EE" w:rsidP="00D6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78EE" w:rsidRPr="00D678EE" w:rsidTr="00D678EE">
        <w:trPr>
          <w:gridAfter w:val="9"/>
          <w:wAfter w:w="4862" w:type="dxa"/>
          <w:trHeight w:val="6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78EE" w:rsidRPr="00D678EE" w:rsidRDefault="00D678EE" w:rsidP="00D6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78EE" w:rsidRPr="00D678EE" w:rsidRDefault="00D678EE" w:rsidP="00D67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VAT %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78EE" w:rsidRPr="00D678EE" w:rsidRDefault="00D678EE" w:rsidP="00D6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78EE" w:rsidRPr="00D678EE" w:rsidTr="00480C64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78EE" w:rsidRPr="00D678EE" w:rsidRDefault="00D678EE" w:rsidP="00D6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678EE" w:rsidRPr="00D678EE" w:rsidRDefault="00D678EE" w:rsidP="00D67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678EE" w:rsidRPr="00D678EE" w:rsidRDefault="00D678EE" w:rsidP="00D67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678EE" w:rsidRPr="00D678EE" w:rsidRDefault="00D678EE" w:rsidP="00D67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678EE" w:rsidRPr="00D678EE" w:rsidRDefault="00D678EE" w:rsidP="00D67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678EE" w:rsidRPr="00D678EE" w:rsidRDefault="00D678EE" w:rsidP="00D67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78EE" w:rsidRPr="00D678EE" w:rsidRDefault="00D678EE" w:rsidP="00D6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78EE" w:rsidRPr="00D678EE" w:rsidRDefault="00D678EE" w:rsidP="00D6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78EE" w:rsidRPr="00D678EE" w:rsidRDefault="00D678EE" w:rsidP="00D6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78EE" w:rsidRPr="00D678EE" w:rsidRDefault="00D678EE" w:rsidP="00D6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78EE" w:rsidRPr="00D678EE" w:rsidRDefault="00D678EE" w:rsidP="00D6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78EE" w:rsidRPr="00D678EE" w:rsidRDefault="00D678EE" w:rsidP="00D6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:rsidR="00480C64" w:rsidRPr="00D678EE" w:rsidRDefault="00480C64" w:rsidP="00D678EE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5"/>
        <w:gridCol w:w="3935"/>
        <w:gridCol w:w="1551"/>
        <w:gridCol w:w="2971"/>
      </w:tblGrid>
      <w:tr w:rsidR="00480C64" w:rsidRPr="00D678EE" w:rsidTr="00480C64">
        <w:tc>
          <w:tcPr>
            <w:tcW w:w="605" w:type="dxa"/>
          </w:tcPr>
          <w:p w:rsidR="00480C64" w:rsidRPr="00D678EE" w:rsidRDefault="00480C64" w:rsidP="00480C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678EE">
              <w:rPr>
                <w:rFonts w:ascii="Times New Roman" w:hAnsi="Times New Roman" w:cs="Times New Roman"/>
              </w:rPr>
              <w:t>Lp</w:t>
            </w:r>
            <w:proofErr w:type="spellEnd"/>
          </w:p>
        </w:tc>
        <w:tc>
          <w:tcPr>
            <w:tcW w:w="3935" w:type="dxa"/>
          </w:tcPr>
          <w:p w:rsidR="00480C64" w:rsidRPr="00D678EE" w:rsidRDefault="00480C64" w:rsidP="00480C64">
            <w:pPr>
              <w:jc w:val="center"/>
              <w:rPr>
                <w:rFonts w:ascii="Times New Roman" w:hAnsi="Times New Roman" w:cs="Times New Roman"/>
              </w:rPr>
            </w:pPr>
            <w:r w:rsidRPr="00D678EE">
              <w:rPr>
                <w:rFonts w:ascii="Times New Roman" w:hAnsi="Times New Roman" w:cs="Times New Roman"/>
              </w:rPr>
              <w:t>Opis parametru, funkcji</w:t>
            </w:r>
          </w:p>
        </w:tc>
        <w:tc>
          <w:tcPr>
            <w:tcW w:w="1551" w:type="dxa"/>
          </w:tcPr>
          <w:p w:rsidR="00480C64" w:rsidRPr="00D678EE" w:rsidRDefault="00480C64" w:rsidP="00480C64">
            <w:pPr>
              <w:jc w:val="center"/>
              <w:rPr>
                <w:rFonts w:ascii="Times New Roman" w:hAnsi="Times New Roman" w:cs="Times New Roman"/>
              </w:rPr>
            </w:pPr>
            <w:r w:rsidRPr="00D678EE">
              <w:rPr>
                <w:rFonts w:ascii="Times New Roman" w:hAnsi="Times New Roman" w:cs="Times New Roman"/>
              </w:rPr>
              <w:t>Wymagana wartość</w:t>
            </w:r>
          </w:p>
        </w:tc>
        <w:tc>
          <w:tcPr>
            <w:tcW w:w="2971" w:type="dxa"/>
          </w:tcPr>
          <w:p w:rsidR="00480C64" w:rsidRPr="00D678EE" w:rsidRDefault="00480C64" w:rsidP="009D6D2E">
            <w:pPr>
              <w:jc w:val="center"/>
              <w:rPr>
                <w:rFonts w:ascii="Times New Roman" w:hAnsi="Times New Roman" w:cs="Times New Roman"/>
              </w:rPr>
            </w:pPr>
            <w:r w:rsidRPr="00D678EE">
              <w:rPr>
                <w:rFonts w:ascii="Times New Roman" w:hAnsi="Times New Roman" w:cs="Times New Roman"/>
              </w:rPr>
              <w:t>Opis parametru oferowanego</w:t>
            </w:r>
            <w:r w:rsidR="009E5DF6">
              <w:rPr>
                <w:rFonts w:ascii="Times New Roman" w:hAnsi="Times New Roman" w:cs="Times New Roman"/>
              </w:rPr>
              <w:t>*</w:t>
            </w:r>
          </w:p>
        </w:tc>
      </w:tr>
      <w:tr w:rsidR="00B20AA5" w:rsidRPr="00D678EE" w:rsidTr="00480C64">
        <w:tc>
          <w:tcPr>
            <w:tcW w:w="605" w:type="dxa"/>
          </w:tcPr>
          <w:p w:rsidR="00B20AA5" w:rsidRPr="00D678EE" w:rsidRDefault="00B20AA5" w:rsidP="00B20AA5">
            <w:pPr>
              <w:jc w:val="center"/>
              <w:rPr>
                <w:rFonts w:ascii="Times New Roman" w:hAnsi="Times New Roman" w:cs="Times New Roman"/>
              </w:rPr>
            </w:pPr>
            <w:r w:rsidRPr="00D678E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35" w:type="dxa"/>
          </w:tcPr>
          <w:p w:rsidR="00B20AA5" w:rsidRPr="004B372F" w:rsidRDefault="004B372F" w:rsidP="004B372F">
            <w:pPr>
              <w:rPr>
                <w:rFonts w:ascii="Times New Roman" w:hAnsi="Times New Roman" w:cs="Times New Roman"/>
              </w:rPr>
            </w:pPr>
            <w:r w:rsidRPr="004B372F">
              <w:rPr>
                <w:rFonts w:ascii="Times New Roman" w:hAnsi="Times New Roman" w:cs="Times New Roman"/>
              </w:rPr>
              <w:t>Możliwość ciągłego ładowania pasków testowych oraz próbek pierwotnych.</w:t>
            </w:r>
          </w:p>
        </w:tc>
        <w:tc>
          <w:tcPr>
            <w:tcW w:w="1551" w:type="dxa"/>
          </w:tcPr>
          <w:p w:rsidR="00B20AA5" w:rsidRPr="00D678EE" w:rsidRDefault="00C413ED" w:rsidP="005739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71" w:type="dxa"/>
          </w:tcPr>
          <w:p w:rsidR="00B20AA5" w:rsidRPr="00D678EE" w:rsidRDefault="00B20AA5" w:rsidP="00B20A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0AA5" w:rsidRPr="00D678EE" w:rsidTr="00480C64">
        <w:tc>
          <w:tcPr>
            <w:tcW w:w="605" w:type="dxa"/>
          </w:tcPr>
          <w:p w:rsidR="00B20AA5" w:rsidRPr="00D678EE" w:rsidRDefault="00B20AA5" w:rsidP="00B20AA5">
            <w:pPr>
              <w:jc w:val="center"/>
              <w:rPr>
                <w:rFonts w:ascii="Times New Roman" w:hAnsi="Times New Roman" w:cs="Times New Roman"/>
              </w:rPr>
            </w:pPr>
            <w:r w:rsidRPr="00D678E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35" w:type="dxa"/>
          </w:tcPr>
          <w:p w:rsidR="00B20AA5" w:rsidRPr="004B372F" w:rsidRDefault="004B372F" w:rsidP="00B20AA5">
            <w:pPr>
              <w:rPr>
                <w:rFonts w:ascii="Times New Roman" w:hAnsi="Times New Roman" w:cs="Times New Roman"/>
              </w:rPr>
            </w:pPr>
            <w:r w:rsidRPr="004B372F">
              <w:rPr>
                <w:rFonts w:ascii="Times New Roman" w:hAnsi="Times New Roman" w:cs="Times New Roman"/>
              </w:rPr>
              <w:t>Odczyt w oparciu o chemiluminescencje (CLIA)</w:t>
            </w:r>
          </w:p>
        </w:tc>
        <w:tc>
          <w:tcPr>
            <w:tcW w:w="1551" w:type="dxa"/>
          </w:tcPr>
          <w:p w:rsidR="00B20AA5" w:rsidRPr="00D678EE" w:rsidRDefault="00D678EE" w:rsidP="005739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  <w:r w:rsidR="00C413ED">
              <w:rPr>
                <w:rFonts w:ascii="Times New Roman" w:hAnsi="Times New Roman" w:cs="Times New Roman"/>
              </w:rPr>
              <w:t>, podać</w:t>
            </w:r>
          </w:p>
        </w:tc>
        <w:tc>
          <w:tcPr>
            <w:tcW w:w="2971" w:type="dxa"/>
          </w:tcPr>
          <w:p w:rsidR="00B20AA5" w:rsidRPr="00D678EE" w:rsidRDefault="00B20AA5" w:rsidP="00B20A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0AA5" w:rsidRPr="00D678EE" w:rsidTr="00480C64">
        <w:tc>
          <w:tcPr>
            <w:tcW w:w="605" w:type="dxa"/>
          </w:tcPr>
          <w:p w:rsidR="00B20AA5" w:rsidRPr="00D678EE" w:rsidRDefault="00B20AA5" w:rsidP="00B20AA5">
            <w:pPr>
              <w:jc w:val="center"/>
              <w:rPr>
                <w:rFonts w:ascii="Times New Roman" w:hAnsi="Times New Roman" w:cs="Times New Roman"/>
              </w:rPr>
            </w:pPr>
            <w:r w:rsidRPr="00D678E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35" w:type="dxa"/>
          </w:tcPr>
          <w:p w:rsidR="005739AF" w:rsidRPr="004B372F" w:rsidRDefault="004B372F" w:rsidP="004B372F">
            <w:pPr>
              <w:rPr>
                <w:rFonts w:ascii="Times New Roman" w:hAnsi="Times New Roman" w:cs="Times New Roman"/>
              </w:rPr>
            </w:pPr>
            <w:r w:rsidRPr="004B372F">
              <w:rPr>
                <w:rFonts w:ascii="Times New Roman" w:hAnsi="Times New Roman" w:cs="Times New Roman"/>
              </w:rPr>
              <w:t xml:space="preserve">Minimalna szybkość wykonywania badań 40 testów w 90 minut.  </w:t>
            </w:r>
          </w:p>
        </w:tc>
        <w:tc>
          <w:tcPr>
            <w:tcW w:w="1551" w:type="dxa"/>
          </w:tcPr>
          <w:p w:rsidR="005739AF" w:rsidRDefault="005739AF" w:rsidP="005739AF">
            <w:pPr>
              <w:jc w:val="center"/>
              <w:rPr>
                <w:rFonts w:ascii="Times New Roman" w:hAnsi="Times New Roman" w:cs="Times New Roman"/>
              </w:rPr>
            </w:pPr>
          </w:p>
          <w:p w:rsidR="00B20AA5" w:rsidRPr="00D678EE" w:rsidRDefault="00B20AA5" w:rsidP="005739AF">
            <w:pPr>
              <w:jc w:val="center"/>
              <w:rPr>
                <w:rFonts w:ascii="Times New Roman" w:hAnsi="Times New Roman" w:cs="Times New Roman"/>
              </w:rPr>
            </w:pPr>
            <w:r w:rsidRPr="00D678E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71" w:type="dxa"/>
          </w:tcPr>
          <w:p w:rsidR="00B20AA5" w:rsidRPr="00D678EE" w:rsidRDefault="00B20AA5" w:rsidP="00B20A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0AA5" w:rsidRPr="00D678EE" w:rsidTr="00480C64">
        <w:tc>
          <w:tcPr>
            <w:tcW w:w="605" w:type="dxa"/>
          </w:tcPr>
          <w:p w:rsidR="00B20AA5" w:rsidRPr="00D678EE" w:rsidRDefault="00B20AA5" w:rsidP="00B20AA5">
            <w:pPr>
              <w:jc w:val="center"/>
              <w:rPr>
                <w:rFonts w:ascii="Times New Roman" w:hAnsi="Times New Roman" w:cs="Times New Roman"/>
              </w:rPr>
            </w:pPr>
            <w:r w:rsidRPr="00D678E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35" w:type="dxa"/>
          </w:tcPr>
          <w:p w:rsidR="00B20AA5" w:rsidRPr="004B372F" w:rsidRDefault="004B372F" w:rsidP="00B20AA5">
            <w:pPr>
              <w:rPr>
                <w:rFonts w:ascii="Times New Roman" w:hAnsi="Times New Roman" w:cs="Times New Roman"/>
              </w:rPr>
            </w:pPr>
            <w:r w:rsidRPr="004B372F">
              <w:rPr>
                <w:rFonts w:ascii="Times New Roman" w:hAnsi="Times New Roman" w:cs="Times New Roman"/>
              </w:rPr>
              <w:t>Wykonawca zapewnia podłączenie dostarczonego analizatora do posiadanego przez Zamawiającego Laboratoryjnego Systemu ( Marcel) -transmisja dwukierunkowa, w tym wykonanie wszelkich niezbędnych prac wraz z nabyciem licencji w celu prawidłowej pracy aparatu.</w:t>
            </w:r>
          </w:p>
        </w:tc>
        <w:tc>
          <w:tcPr>
            <w:tcW w:w="1551" w:type="dxa"/>
          </w:tcPr>
          <w:p w:rsidR="005739AF" w:rsidRDefault="005739AF" w:rsidP="005739AF">
            <w:pPr>
              <w:jc w:val="center"/>
              <w:rPr>
                <w:rFonts w:ascii="Times New Roman" w:hAnsi="Times New Roman" w:cs="Times New Roman"/>
              </w:rPr>
            </w:pPr>
          </w:p>
          <w:p w:rsidR="005739AF" w:rsidRDefault="005739AF" w:rsidP="005739AF">
            <w:pPr>
              <w:jc w:val="center"/>
              <w:rPr>
                <w:rFonts w:ascii="Times New Roman" w:hAnsi="Times New Roman" w:cs="Times New Roman"/>
              </w:rPr>
            </w:pPr>
          </w:p>
          <w:p w:rsidR="005739AF" w:rsidRDefault="005739AF" w:rsidP="005739AF">
            <w:pPr>
              <w:jc w:val="center"/>
              <w:rPr>
                <w:rFonts w:ascii="Times New Roman" w:hAnsi="Times New Roman" w:cs="Times New Roman"/>
              </w:rPr>
            </w:pPr>
          </w:p>
          <w:p w:rsidR="00B20AA5" w:rsidRPr="00D678EE" w:rsidRDefault="00B20AA5" w:rsidP="005739AF">
            <w:pPr>
              <w:jc w:val="center"/>
              <w:rPr>
                <w:rFonts w:ascii="Times New Roman" w:hAnsi="Times New Roman" w:cs="Times New Roman"/>
              </w:rPr>
            </w:pPr>
            <w:r w:rsidRPr="00D678E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71" w:type="dxa"/>
          </w:tcPr>
          <w:p w:rsidR="00B20AA5" w:rsidRPr="00D678EE" w:rsidRDefault="00B20AA5" w:rsidP="00B20A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0AA5" w:rsidRPr="00D678EE" w:rsidTr="00480C64">
        <w:tc>
          <w:tcPr>
            <w:tcW w:w="605" w:type="dxa"/>
          </w:tcPr>
          <w:p w:rsidR="00B20AA5" w:rsidRPr="00D678EE" w:rsidRDefault="00B20AA5" w:rsidP="00B20AA5">
            <w:pPr>
              <w:jc w:val="center"/>
              <w:rPr>
                <w:rFonts w:ascii="Times New Roman" w:hAnsi="Times New Roman" w:cs="Times New Roman"/>
              </w:rPr>
            </w:pPr>
            <w:r w:rsidRPr="00D678E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35" w:type="dxa"/>
          </w:tcPr>
          <w:p w:rsidR="00B20AA5" w:rsidRPr="005739AF" w:rsidRDefault="00FB5479" w:rsidP="00891F5E">
            <w:pPr>
              <w:rPr>
                <w:rFonts w:ascii="Times New Roman" w:hAnsi="Times New Roman" w:cs="Times New Roman"/>
                <w:szCs w:val="20"/>
              </w:rPr>
            </w:pPr>
            <w:r w:rsidRPr="00FB5479">
              <w:rPr>
                <w:rFonts w:ascii="Times New Roman" w:hAnsi="Times New Roman" w:cs="Times New Roman"/>
                <w:szCs w:val="20"/>
              </w:rPr>
              <w:t xml:space="preserve">W przypadku awarii, naprawa urządzenia w ciągu </w:t>
            </w:r>
            <w:r w:rsidR="00891F5E">
              <w:rPr>
                <w:rFonts w:ascii="Times New Roman" w:hAnsi="Times New Roman" w:cs="Times New Roman"/>
                <w:szCs w:val="20"/>
              </w:rPr>
              <w:t xml:space="preserve">3 dni </w:t>
            </w:r>
            <w:bookmarkStart w:id="0" w:name="_GoBack"/>
            <w:bookmarkEnd w:id="0"/>
            <w:r w:rsidRPr="00FB5479">
              <w:rPr>
                <w:rFonts w:ascii="Times New Roman" w:hAnsi="Times New Roman" w:cs="Times New Roman"/>
                <w:szCs w:val="20"/>
              </w:rPr>
              <w:t>oraz zwrot kosztów testów, które zostały utracone z winy awarii sprzętu</w:t>
            </w:r>
          </w:p>
        </w:tc>
        <w:tc>
          <w:tcPr>
            <w:tcW w:w="1551" w:type="dxa"/>
          </w:tcPr>
          <w:p w:rsidR="005739AF" w:rsidRDefault="005739AF" w:rsidP="005739AF">
            <w:pPr>
              <w:jc w:val="center"/>
              <w:rPr>
                <w:rFonts w:ascii="Times New Roman" w:hAnsi="Times New Roman" w:cs="Times New Roman"/>
              </w:rPr>
            </w:pPr>
          </w:p>
          <w:p w:rsidR="00B20AA5" w:rsidRPr="00D678EE" w:rsidRDefault="00B20AA5" w:rsidP="005739AF">
            <w:pPr>
              <w:jc w:val="center"/>
              <w:rPr>
                <w:rFonts w:ascii="Times New Roman" w:hAnsi="Times New Roman" w:cs="Times New Roman"/>
              </w:rPr>
            </w:pPr>
            <w:r w:rsidRPr="00D678E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71" w:type="dxa"/>
          </w:tcPr>
          <w:p w:rsidR="00B20AA5" w:rsidRPr="00D678EE" w:rsidRDefault="00B20AA5" w:rsidP="00B20A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B5479" w:rsidRDefault="00FB5479" w:rsidP="00B20AA5">
      <w:pPr>
        <w:jc w:val="both"/>
        <w:rPr>
          <w:rFonts w:ascii="Times New Roman" w:hAnsi="Times New Roman" w:cs="Times New Roman"/>
        </w:rPr>
      </w:pPr>
    </w:p>
    <w:p w:rsidR="00B20AA5" w:rsidRPr="00D678EE" w:rsidRDefault="00B20AA5" w:rsidP="00B20AA5">
      <w:pPr>
        <w:jc w:val="both"/>
        <w:rPr>
          <w:rFonts w:ascii="Times New Roman" w:hAnsi="Times New Roman" w:cs="Times New Roman"/>
        </w:rPr>
      </w:pPr>
      <w:r w:rsidRPr="00D678EE">
        <w:rPr>
          <w:rFonts w:ascii="Times New Roman" w:hAnsi="Times New Roman" w:cs="Times New Roman"/>
        </w:rPr>
        <w:t xml:space="preserve">Parametry wymagane stanowią parametry graniczne / odcinające – nie spełnienie nawet jednego z ww. parametrów spowoduje odrzucenie oferty. </w:t>
      </w:r>
    </w:p>
    <w:p w:rsidR="00B20AA5" w:rsidRPr="00D678EE" w:rsidRDefault="00B20AA5" w:rsidP="00B20AA5">
      <w:pPr>
        <w:jc w:val="both"/>
        <w:rPr>
          <w:rFonts w:ascii="Times New Roman" w:hAnsi="Times New Roman" w:cs="Times New Roman"/>
        </w:rPr>
      </w:pPr>
      <w:r w:rsidRPr="00D678EE">
        <w:rPr>
          <w:rFonts w:ascii="Times New Roman" w:hAnsi="Times New Roman" w:cs="Times New Roman"/>
        </w:rPr>
        <w:t xml:space="preserve">Brak opisu traktowany </w:t>
      </w:r>
      <w:proofErr w:type="gramStart"/>
      <w:r w:rsidRPr="00D678EE">
        <w:rPr>
          <w:rFonts w:ascii="Times New Roman" w:hAnsi="Times New Roman" w:cs="Times New Roman"/>
        </w:rPr>
        <w:t>będzie jako</w:t>
      </w:r>
      <w:proofErr w:type="gramEnd"/>
      <w:r w:rsidRPr="00D678EE">
        <w:rPr>
          <w:rFonts w:ascii="Times New Roman" w:hAnsi="Times New Roman" w:cs="Times New Roman"/>
        </w:rPr>
        <w:t xml:space="preserve"> brak danego parametru w oferowanej konfiguracji urządzenia.</w:t>
      </w:r>
    </w:p>
    <w:p w:rsidR="00B20AA5" w:rsidRPr="00D678EE" w:rsidRDefault="00B20AA5" w:rsidP="00B20AA5">
      <w:pPr>
        <w:jc w:val="both"/>
        <w:rPr>
          <w:rFonts w:ascii="Times New Roman" w:hAnsi="Times New Roman" w:cs="Times New Roman"/>
        </w:rPr>
      </w:pPr>
      <w:r w:rsidRPr="00D678EE">
        <w:rPr>
          <w:rFonts w:ascii="Times New Roman" w:hAnsi="Times New Roman" w:cs="Times New Roman"/>
        </w:rPr>
        <w:t>Oświadczamy, że oferowane, powyżej wyspecyfikowane, urządzenie jest kompletne i po zainstalowaniu będzie gotowe do pracy zgodnie z przeznaczeniem bez żadnych dodatkowych zakupów inwestycyjnych.</w:t>
      </w:r>
    </w:p>
    <w:p w:rsidR="00FE2963" w:rsidRPr="009E5DF6" w:rsidRDefault="009E5DF6">
      <w:pPr>
        <w:rPr>
          <w:rFonts w:ascii="Times New Roman" w:hAnsi="Times New Roman" w:cs="Times New Roman"/>
          <w:b/>
          <w:i/>
        </w:rPr>
      </w:pPr>
      <w:r w:rsidRPr="009E5DF6">
        <w:rPr>
          <w:rFonts w:ascii="Times New Roman" w:hAnsi="Times New Roman" w:cs="Times New Roman"/>
          <w:b/>
          <w:i/>
        </w:rPr>
        <w:t>*UZUPEŁNIĆ</w:t>
      </w:r>
    </w:p>
    <w:sectPr w:rsidR="00FE2963" w:rsidRPr="009E5DF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7AB" w:rsidRDefault="00D367AB" w:rsidP="00480C64">
      <w:pPr>
        <w:spacing w:after="0" w:line="240" w:lineRule="auto"/>
      </w:pPr>
      <w:r>
        <w:separator/>
      </w:r>
    </w:p>
  </w:endnote>
  <w:endnote w:type="continuationSeparator" w:id="0">
    <w:p w:rsidR="00D367AB" w:rsidRDefault="00D367AB" w:rsidP="00480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7AB" w:rsidRDefault="00D367AB" w:rsidP="00480C64">
      <w:pPr>
        <w:spacing w:after="0" w:line="240" w:lineRule="auto"/>
      </w:pPr>
      <w:r>
        <w:separator/>
      </w:r>
    </w:p>
  </w:footnote>
  <w:footnote w:type="continuationSeparator" w:id="0">
    <w:p w:rsidR="00D367AB" w:rsidRDefault="00D367AB" w:rsidP="00480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C64" w:rsidRPr="00432474" w:rsidRDefault="00432474">
    <w:pPr>
      <w:pStyle w:val="Nagwek"/>
      <w:rPr>
        <w:rFonts w:ascii="Times New Roman" w:hAnsi="Times New Roman" w:cs="Times New Roman"/>
        <w:b/>
        <w:szCs w:val="24"/>
      </w:rPr>
    </w:pPr>
    <w:r w:rsidRPr="00432474">
      <w:rPr>
        <w:rFonts w:ascii="Times New Roman" w:hAnsi="Times New Roman" w:cs="Times New Roman"/>
        <w:b/>
        <w:szCs w:val="24"/>
      </w:rPr>
      <w:t>EZ/206/2025/</w:t>
    </w:r>
    <w:proofErr w:type="gramStart"/>
    <w:r w:rsidRPr="00432474">
      <w:rPr>
        <w:rFonts w:ascii="Times New Roman" w:hAnsi="Times New Roman" w:cs="Times New Roman"/>
        <w:b/>
        <w:szCs w:val="24"/>
      </w:rPr>
      <w:t>MK</w:t>
    </w:r>
    <w:r w:rsidR="00480C64" w:rsidRPr="00432474">
      <w:rPr>
        <w:rFonts w:ascii="Times New Roman" w:hAnsi="Times New Roman" w:cs="Times New Roman"/>
        <w:b/>
        <w:szCs w:val="24"/>
      </w:rPr>
      <w:t xml:space="preserve">                                                  </w:t>
    </w:r>
    <w:proofErr w:type="gramEnd"/>
    <w:r w:rsidR="00480C64" w:rsidRPr="00432474">
      <w:rPr>
        <w:rFonts w:ascii="Times New Roman" w:hAnsi="Times New Roman" w:cs="Times New Roman"/>
        <w:b/>
        <w:szCs w:val="24"/>
      </w:rPr>
      <w:t xml:space="preserve">              </w:t>
    </w:r>
    <w:r w:rsidRPr="00432474">
      <w:rPr>
        <w:rFonts w:ascii="Times New Roman" w:hAnsi="Times New Roman" w:cs="Times New Roman"/>
        <w:b/>
        <w:szCs w:val="24"/>
      </w:rPr>
      <w:t xml:space="preserve">      </w:t>
    </w:r>
    <w:r>
      <w:rPr>
        <w:rFonts w:ascii="Times New Roman" w:hAnsi="Times New Roman" w:cs="Times New Roman"/>
        <w:b/>
        <w:szCs w:val="24"/>
      </w:rPr>
      <w:t xml:space="preserve">                       </w:t>
    </w:r>
    <w:r w:rsidR="004B372F">
      <w:rPr>
        <w:rFonts w:ascii="Times New Roman" w:hAnsi="Times New Roman" w:cs="Times New Roman"/>
        <w:b/>
        <w:szCs w:val="24"/>
      </w:rPr>
      <w:t>Załącznik nr 2d</w:t>
    </w:r>
    <w:r w:rsidR="00480C64" w:rsidRPr="00432474">
      <w:rPr>
        <w:rFonts w:ascii="Times New Roman" w:hAnsi="Times New Roman" w:cs="Times New Roman"/>
        <w:b/>
        <w:szCs w:val="24"/>
      </w:rPr>
      <w:t xml:space="preserve"> do SWZ</w:t>
    </w:r>
  </w:p>
  <w:p w:rsidR="00480C64" w:rsidRPr="00432474" w:rsidRDefault="00480C64" w:rsidP="00D678EE">
    <w:pPr>
      <w:pStyle w:val="Nagwek"/>
      <w:jc w:val="right"/>
      <w:rPr>
        <w:rFonts w:ascii="Times New Roman" w:hAnsi="Times New Roman" w:cs="Times New Roman"/>
        <w:b/>
        <w:i/>
        <w:szCs w:val="24"/>
      </w:rPr>
    </w:pPr>
    <w:r w:rsidRPr="00432474">
      <w:rPr>
        <w:rFonts w:ascii="Times New Roman" w:hAnsi="Times New Roman" w:cs="Times New Roman"/>
        <w:b/>
        <w:szCs w:val="24"/>
      </w:rPr>
      <w:t xml:space="preserve">                                                                                     </w:t>
    </w:r>
    <w:r w:rsidR="00432474" w:rsidRPr="00432474">
      <w:rPr>
        <w:rFonts w:ascii="Times New Roman" w:hAnsi="Times New Roman" w:cs="Times New Roman"/>
        <w:b/>
        <w:szCs w:val="24"/>
      </w:rPr>
      <w:t xml:space="preserve">  </w:t>
    </w:r>
    <w:r w:rsidR="00432474">
      <w:rPr>
        <w:rFonts w:ascii="Times New Roman" w:hAnsi="Times New Roman" w:cs="Times New Roman"/>
        <w:b/>
        <w:szCs w:val="24"/>
      </w:rPr>
      <w:t xml:space="preserve">             </w:t>
    </w:r>
    <w:r w:rsidRPr="00432474">
      <w:rPr>
        <w:rFonts w:ascii="Times New Roman" w:hAnsi="Times New Roman" w:cs="Times New Roman"/>
        <w:b/>
        <w:i/>
        <w:szCs w:val="24"/>
      </w:rPr>
      <w:t>Załącznik nr …… do umowy</w:t>
    </w:r>
    <w:r w:rsidR="00432474" w:rsidRPr="00432474">
      <w:rPr>
        <w:rFonts w:ascii="Times New Roman" w:hAnsi="Times New Roman" w:cs="Times New Roman"/>
        <w:b/>
        <w:i/>
        <w:szCs w:val="24"/>
      </w:rPr>
      <w:t xml:space="preserve"> dzierżawy</w:t>
    </w:r>
    <w:r w:rsidR="00C413ED">
      <w:rPr>
        <w:rFonts w:ascii="Times New Roman" w:hAnsi="Times New Roman" w:cs="Times New Roman"/>
        <w:b/>
        <w:i/>
        <w:szCs w:val="24"/>
      </w:rPr>
      <w:t xml:space="preserve"> (Paki</w:t>
    </w:r>
    <w:r w:rsidR="004B372F">
      <w:rPr>
        <w:rFonts w:ascii="Times New Roman" w:hAnsi="Times New Roman" w:cs="Times New Roman"/>
        <w:b/>
        <w:i/>
        <w:szCs w:val="24"/>
      </w:rPr>
      <w:t>et 3</w:t>
    </w:r>
    <w:r w:rsidR="00D678EE">
      <w:rPr>
        <w:rFonts w:ascii="Times New Roman" w:hAnsi="Times New Roman" w:cs="Times New Roman"/>
        <w:b/>
        <w:i/>
        <w:szCs w:val="24"/>
      </w:rPr>
      <w:t>)</w:t>
    </w:r>
  </w:p>
  <w:p w:rsidR="00480C64" w:rsidRDefault="00480C6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64"/>
    <w:rsid w:val="000932F1"/>
    <w:rsid w:val="00272D4A"/>
    <w:rsid w:val="002A5227"/>
    <w:rsid w:val="00413C5F"/>
    <w:rsid w:val="00432474"/>
    <w:rsid w:val="00480C64"/>
    <w:rsid w:val="004B372F"/>
    <w:rsid w:val="00501AE0"/>
    <w:rsid w:val="00522F7D"/>
    <w:rsid w:val="0055790A"/>
    <w:rsid w:val="005739AF"/>
    <w:rsid w:val="00597616"/>
    <w:rsid w:val="005C5B4F"/>
    <w:rsid w:val="005D3343"/>
    <w:rsid w:val="00891F5E"/>
    <w:rsid w:val="009C1649"/>
    <w:rsid w:val="009D6D2E"/>
    <w:rsid w:val="009E5DF6"/>
    <w:rsid w:val="00B20AA5"/>
    <w:rsid w:val="00C413ED"/>
    <w:rsid w:val="00D367AB"/>
    <w:rsid w:val="00D678EE"/>
    <w:rsid w:val="00D822FC"/>
    <w:rsid w:val="00FB5479"/>
    <w:rsid w:val="00FE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9C6FC-D6B9-49B8-A7C3-E8E5DAEC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0C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0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0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C64"/>
  </w:style>
  <w:style w:type="paragraph" w:styleId="Stopka">
    <w:name w:val="footer"/>
    <w:basedOn w:val="Normalny"/>
    <w:link w:val="StopkaZnak"/>
    <w:uiPriority w:val="99"/>
    <w:unhideWhenUsed/>
    <w:rsid w:val="00480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C64"/>
  </w:style>
  <w:style w:type="paragraph" w:styleId="Tekstdymka">
    <w:name w:val="Balloon Text"/>
    <w:basedOn w:val="Normalny"/>
    <w:link w:val="TekstdymkaZnak"/>
    <w:uiPriority w:val="99"/>
    <w:semiHidden/>
    <w:unhideWhenUsed/>
    <w:rsid w:val="00D82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2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1DDFC-1C4C-474A-BEDC-3212BEEDC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ugierada</dc:creator>
  <cp:keywords/>
  <dc:description/>
  <cp:lastModifiedBy>RIwan</cp:lastModifiedBy>
  <cp:revision>13</cp:revision>
  <cp:lastPrinted>2025-03-18T07:57:00Z</cp:lastPrinted>
  <dcterms:created xsi:type="dcterms:W3CDTF">2025-03-11T10:57:00Z</dcterms:created>
  <dcterms:modified xsi:type="dcterms:W3CDTF">2025-11-14T12:21:00Z</dcterms:modified>
</cp:coreProperties>
</file>