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7081" w14:textId="77777777" w:rsidR="00E56442" w:rsidRDefault="00E56442" w:rsidP="00D16A92">
      <w:pPr>
        <w:spacing w:after="0" w:line="240" w:lineRule="auto"/>
        <w:jc w:val="both"/>
        <w:rPr>
          <w:rFonts w:ascii="Times New Roman" w:hAnsi="Times New Roman" w:cs="Times New Roman"/>
          <w:sz w:val="24"/>
          <w:szCs w:val="24"/>
        </w:rPr>
      </w:pPr>
    </w:p>
    <w:p w14:paraId="7BFC3EA4" w14:textId="0C660076" w:rsidR="00C536B8" w:rsidRPr="00E56442" w:rsidRDefault="00A64FB3" w:rsidP="00E56442">
      <w:pPr>
        <w:spacing w:after="0" w:line="240" w:lineRule="auto"/>
        <w:jc w:val="center"/>
        <w:rPr>
          <w:rFonts w:ascii="Times New Roman" w:hAnsi="Times New Roman" w:cs="Times New Roman"/>
          <w:b/>
          <w:bCs/>
          <w:sz w:val="24"/>
          <w:szCs w:val="24"/>
          <w:u w:val="single"/>
        </w:rPr>
      </w:pPr>
      <w:r w:rsidRPr="00E56442">
        <w:rPr>
          <w:rFonts w:ascii="Times New Roman" w:hAnsi="Times New Roman" w:cs="Times New Roman"/>
          <w:b/>
          <w:bCs/>
          <w:sz w:val="24"/>
          <w:szCs w:val="24"/>
          <w:u w:val="single"/>
        </w:rPr>
        <w:t>OPIS PRZEDMIOTU ZAMÓWIENIA</w:t>
      </w:r>
    </w:p>
    <w:p w14:paraId="16FC0B9F" w14:textId="77777777" w:rsidR="00C536B8" w:rsidRPr="00252BAD" w:rsidRDefault="00C536B8" w:rsidP="00D16A92">
      <w:pPr>
        <w:spacing w:after="0" w:line="240" w:lineRule="auto"/>
        <w:jc w:val="both"/>
        <w:rPr>
          <w:rFonts w:ascii="Times New Roman" w:hAnsi="Times New Roman" w:cs="Times New Roman"/>
          <w:sz w:val="24"/>
          <w:szCs w:val="24"/>
        </w:rPr>
      </w:pPr>
    </w:p>
    <w:p w14:paraId="5E5697EB" w14:textId="77777777" w:rsidR="006C1E0F" w:rsidRPr="00252BAD" w:rsidRDefault="00A64FB3" w:rsidP="00D16A92">
      <w:pPr>
        <w:pStyle w:val="Akapitzlist"/>
        <w:numPr>
          <w:ilvl w:val="0"/>
          <w:numId w:val="1"/>
        </w:numPr>
        <w:spacing w:after="0" w:line="240" w:lineRule="auto"/>
        <w:ind w:left="284" w:hanging="284"/>
        <w:jc w:val="both"/>
        <w:rPr>
          <w:rFonts w:ascii="Times New Roman" w:hAnsi="Times New Roman" w:cs="Times New Roman"/>
          <w:sz w:val="24"/>
          <w:szCs w:val="24"/>
        </w:rPr>
      </w:pPr>
      <w:r w:rsidRPr="00252BAD">
        <w:rPr>
          <w:rFonts w:ascii="Times New Roman" w:hAnsi="Times New Roman" w:cs="Times New Roman"/>
          <w:sz w:val="24"/>
          <w:szCs w:val="24"/>
        </w:rPr>
        <w:t xml:space="preserve">Nazwa zadania: </w:t>
      </w:r>
    </w:p>
    <w:p w14:paraId="7FCE0388" w14:textId="6914388B" w:rsidR="00691562" w:rsidRPr="00252BAD" w:rsidRDefault="00691562" w:rsidP="00691562">
      <w:pPr>
        <w:pStyle w:val="Akapitzlist"/>
        <w:spacing w:after="0" w:line="276" w:lineRule="auto"/>
        <w:ind w:left="360"/>
        <w:rPr>
          <w:sz w:val="24"/>
          <w:szCs w:val="24"/>
        </w:rPr>
      </w:pPr>
      <w:r w:rsidRPr="00252BAD">
        <w:rPr>
          <w:sz w:val="24"/>
          <w:szCs w:val="24"/>
        </w:rPr>
        <w:t xml:space="preserve"> „WYMIANA DRZWI PRZECIWPOŻAROWYCH  NA TERENIE PARKINGU</w:t>
      </w:r>
      <w:r w:rsidR="005D7535">
        <w:rPr>
          <w:sz w:val="24"/>
          <w:szCs w:val="24"/>
        </w:rPr>
        <w:t xml:space="preserve"> </w:t>
      </w:r>
      <w:r w:rsidRPr="00252BAD">
        <w:rPr>
          <w:sz w:val="24"/>
          <w:szCs w:val="24"/>
        </w:rPr>
        <w:t xml:space="preserve">WIELOPOZIOMOWEGO WOJEWÓDZKIEGO SZPITALA ZESPOLONEGO </w:t>
      </w:r>
      <w:r w:rsidRPr="00252BAD">
        <w:rPr>
          <w:sz w:val="24"/>
          <w:szCs w:val="24"/>
        </w:rPr>
        <w:br/>
        <w:t>W KIELCACH„</w:t>
      </w:r>
    </w:p>
    <w:p w14:paraId="4A4B99F7" w14:textId="07AC836F" w:rsidR="00C536B8" w:rsidRPr="00252BAD" w:rsidRDefault="00A64FB3" w:rsidP="00691562">
      <w:pPr>
        <w:pStyle w:val="Akapitzlist"/>
        <w:numPr>
          <w:ilvl w:val="0"/>
          <w:numId w:val="1"/>
        </w:numPr>
        <w:spacing w:after="0" w:line="240" w:lineRule="auto"/>
        <w:ind w:left="284" w:hanging="284"/>
        <w:jc w:val="both"/>
        <w:rPr>
          <w:rFonts w:ascii="Times New Roman" w:hAnsi="Times New Roman" w:cs="Times New Roman"/>
          <w:color w:val="000000" w:themeColor="text1"/>
          <w:sz w:val="24"/>
          <w:szCs w:val="24"/>
        </w:rPr>
      </w:pPr>
      <w:r w:rsidRPr="00252BAD">
        <w:rPr>
          <w:rFonts w:ascii="Times New Roman" w:hAnsi="Times New Roman" w:cs="Times New Roman"/>
          <w:sz w:val="24"/>
          <w:szCs w:val="24"/>
        </w:rPr>
        <w:t>Przedmiotem opisu zamówienia są wymagania dotyczące</w:t>
      </w:r>
      <w:r w:rsidR="00252BAD" w:rsidRPr="00252BAD">
        <w:rPr>
          <w:rFonts w:ascii="Times New Roman" w:hAnsi="Times New Roman" w:cs="Times New Roman"/>
          <w:sz w:val="24"/>
          <w:szCs w:val="24"/>
        </w:rPr>
        <w:t>:</w:t>
      </w:r>
      <w:r w:rsidR="00691562" w:rsidRPr="00252BAD">
        <w:rPr>
          <w:rFonts w:ascii="Times New Roman" w:hAnsi="Times New Roman" w:cs="Times New Roman"/>
          <w:sz w:val="24"/>
          <w:szCs w:val="24"/>
        </w:rPr>
        <w:t xml:space="preserve"> demontażu</w:t>
      </w:r>
      <w:r w:rsidR="005D7535">
        <w:rPr>
          <w:rFonts w:ascii="Times New Roman" w:hAnsi="Times New Roman" w:cs="Times New Roman"/>
          <w:sz w:val="24"/>
          <w:szCs w:val="24"/>
        </w:rPr>
        <w:t xml:space="preserve"> istniejących drzwi oraz dostawy i montaż nowych w ilości</w:t>
      </w:r>
      <w:r w:rsidR="00691562" w:rsidRPr="00252BAD">
        <w:rPr>
          <w:rFonts w:ascii="Times New Roman" w:hAnsi="Times New Roman" w:cs="Times New Roman"/>
          <w:sz w:val="24"/>
          <w:szCs w:val="24"/>
        </w:rPr>
        <w:t xml:space="preserve"> </w:t>
      </w:r>
      <w:r w:rsidR="005D7535">
        <w:rPr>
          <w:rFonts w:ascii="Times New Roman" w:hAnsi="Times New Roman" w:cs="Times New Roman"/>
          <w:sz w:val="24"/>
          <w:szCs w:val="24"/>
        </w:rPr>
        <w:t>9</w:t>
      </w:r>
      <w:r w:rsidR="00691562" w:rsidRPr="00252BAD">
        <w:rPr>
          <w:rFonts w:ascii="Times New Roman" w:hAnsi="Times New Roman" w:cs="Times New Roman"/>
          <w:sz w:val="24"/>
          <w:szCs w:val="24"/>
        </w:rPr>
        <w:t xml:space="preserve"> szt. na terenie Parkingu Wielopoziomowego </w:t>
      </w:r>
      <w:r w:rsidRPr="00252BAD">
        <w:rPr>
          <w:rFonts w:ascii="Times New Roman" w:hAnsi="Times New Roman" w:cs="Times New Roman"/>
          <w:sz w:val="24"/>
          <w:szCs w:val="24"/>
        </w:rPr>
        <w:t xml:space="preserve"> Wojewódzkiego Szpitala Zespolonego w</w:t>
      </w:r>
      <w:r w:rsidR="00EA0B11" w:rsidRPr="00252BAD">
        <w:rPr>
          <w:rFonts w:ascii="Times New Roman" w:hAnsi="Times New Roman" w:cs="Times New Roman"/>
          <w:sz w:val="24"/>
          <w:szCs w:val="24"/>
        </w:rPr>
        <w:t> </w:t>
      </w:r>
      <w:r w:rsidRPr="00252BAD">
        <w:rPr>
          <w:rFonts w:ascii="Times New Roman" w:hAnsi="Times New Roman" w:cs="Times New Roman"/>
          <w:sz w:val="24"/>
          <w:szCs w:val="24"/>
        </w:rPr>
        <w:t xml:space="preserve">Kielcach. Adres inwestycji: ul. </w:t>
      </w:r>
      <w:r w:rsidR="000B2F34" w:rsidRPr="00252BAD">
        <w:rPr>
          <w:rFonts w:ascii="Times New Roman" w:hAnsi="Times New Roman" w:cs="Times New Roman"/>
          <w:sz w:val="24"/>
          <w:szCs w:val="24"/>
        </w:rPr>
        <w:t>Grunwaldzka 45</w:t>
      </w:r>
      <w:r w:rsidRPr="00252BAD">
        <w:rPr>
          <w:rFonts w:ascii="Times New Roman" w:hAnsi="Times New Roman" w:cs="Times New Roman"/>
          <w:sz w:val="24"/>
          <w:szCs w:val="24"/>
        </w:rPr>
        <w:t>, 25-736 Kielce</w:t>
      </w:r>
      <w:r w:rsidR="00E43AC3" w:rsidRPr="00252BAD">
        <w:rPr>
          <w:rFonts w:ascii="Times New Roman" w:hAnsi="Times New Roman" w:cs="Times New Roman"/>
          <w:color w:val="FF0000"/>
          <w:sz w:val="24"/>
          <w:szCs w:val="24"/>
        </w:rPr>
        <w:t xml:space="preserve"> </w:t>
      </w:r>
      <w:r w:rsidR="000B28EF" w:rsidRPr="00252BAD">
        <w:rPr>
          <w:rFonts w:ascii="Times New Roman" w:hAnsi="Times New Roman" w:cs="Times New Roman"/>
          <w:color w:val="000000" w:themeColor="text1"/>
          <w:sz w:val="24"/>
          <w:szCs w:val="24"/>
        </w:rPr>
        <w:t>(</w:t>
      </w:r>
      <w:r w:rsidR="00E43AC3" w:rsidRPr="00252BAD">
        <w:rPr>
          <w:rFonts w:ascii="Times New Roman" w:hAnsi="Times New Roman" w:cs="Times New Roman"/>
          <w:color w:val="000000" w:themeColor="text1"/>
          <w:sz w:val="24"/>
          <w:szCs w:val="24"/>
        </w:rPr>
        <w:t>dokumentacj</w:t>
      </w:r>
      <w:r w:rsidR="00627536" w:rsidRPr="00252BAD">
        <w:rPr>
          <w:rFonts w:ascii="Times New Roman" w:hAnsi="Times New Roman" w:cs="Times New Roman"/>
          <w:color w:val="000000" w:themeColor="text1"/>
          <w:sz w:val="24"/>
          <w:szCs w:val="24"/>
        </w:rPr>
        <w:t>ą</w:t>
      </w:r>
      <w:r w:rsidR="000B28EF" w:rsidRPr="00252BAD">
        <w:rPr>
          <w:rFonts w:ascii="Times New Roman" w:hAnsi="Times New Roman" w:cs="Times New Roman"/>
          <w:color w:val="000000" w:themeColor="text1"/>
          <w:sz w:val="24"/>
          <w:szCs w:val="24"/>
        </w:rPr>
        <w:t xml:space="preserve"> zadania jest</w:t>
      </w:r>
      <w:r w:rsidR="00653CB7" w:rsidRPr="00252BAD">
        <w:rPr>
          <w:rFonts w:ascii="Times New Roman" w:hAnsi="Times New Roman" w:cs="Times New Roman"/>
          <w:color w:val="000000" w:themeColor="text1"/>
          <w:sz w:val="24"/>
          <w:szCs w:val="24"/>
        </w:rPr>
        <w:t>:</w:t>
      </w:r>
      <w:r w:rsidR="000B28EF" w:rsidRPr="00252BAD">
        <w:rPr>
          <w:rFonts w:ascii="Times New Roman" w:hAnsi="Times New Roman" w:cs="Times New Roman"/>
          <w:color w:val="000000" w:themeColor="text1"/>
          <w:sz w:val="24"/>
          <w:szCs w:val="24"/>
        </w:rPr>
        <w:t xml:space="preserve"> </w:t>
      </w:r>
      <w:r w:rsidR="00E43AC3" w:rsidRPr="00252BAD">
        <w:rPr>
          <w:rFonts w:ascii="Times New Roman" w:hAnsi="Times New Roman" w:cs="Times New Roman"/>
          <w:color w:val="000000" w:themeColor="text1"/>
          <w:sz w:val="24"/>
          <w:szCs w:val="24"/>
        </w:rPr>
        <w:t>przedmiar</w:t>
      </w:r>
      <w:r w:rsidR="000B28EF" w:rsidRPr="00252BAD">
        <w:rPr>
          <w:rFonts w:ascii="Times New Roman" w:hAnsi="Times New Roman" w:cs="Times New Roman"/>
          <w:color w:val="000000" w:themeColor="text1"/>
          <w:sz w:val="24"/>
          <w:szCs w:val="24"/>
        </w:rPr>
        <w:t xml:space="preserve"> </w:t>
      </w:r>
      <w:r w:rsidR="00E43AC3" w:rsidRPr="00252BAD">
        <w:rPr>
          <w:rFonts w:ascii="Times New Roman" w:hAnsi="Times New Roman" w:cs="Times New Roman"/>
          <w:color w:val="000000" w:themeColor="text1"/>
          <w:sz w:val="24"/>
          <w:szCs w:val="24"/>
        </w:rPr>
        <w:t>robót</w:t>
      </w:r>
      <w:r w:rsidR="000B28EF" w:rsidRPr="00252BAD">
        <w:rPr>
          <w:rFonts w:ascii="Times New Roman" w:hAnsi="Times New Roman" w:cs="Times New Roman"/>
          <w:color w:val="000000" w:themeColor="text1"/>
          <w:sz w:val="24"/>
          <w:szCs w:val="24"/>
        </w:rPr>
        <w:t>, niniejszy OPZ</w:t>
      </w:r>
      <w:r w:rsidR="00E43AC3" w:rsidRPr="00252BAD">
        <w:rPr>
          <w:rFonts w:ascii="Times New Roman" w:hAnsi="Times New Roman" w:cs="Times New Roman"/>
          <w:color w:val="000000" w:themeColor="text1"/>
          <w:sz w:val="24"/>
          <w:szCs w:val="24"/>
        </w:rPr>
        <w:t xml:space="preserve"> </w:t>
      </w:r>
      <w:r w:rsidR="000B28EF" w:rsidRPr="00252BAD">
        <w:rPr>
          <w:rFonts w:ascii="Times New Roman" w:hAnsi="Times New Roman" w:cs="Times New Roman"/>
          <w:color w:val="000000" w:themeColor="text1"/>
          <w:sz w:val="24"/>
          <w:szCs w:val="24"/>
        </w:rPr>
        <w:t>wraz załącznik</w:t>
      </w:r>
      <w:r w:rsidR="00E56442">
        <w:rPr>
          <w:rFonts w:ascii="Times New Roman" w:hAnsi="Times New Roman" w:cs="Times New Roman"/>
          <w:color w:val="000000" w:themeColor="text1"/>
          <w:sz w:val="24"/>
          <w:szCs w:val="24"/>
        </w:rPr>
        <w:t xml:space="preserve">iem nr 2.1 do Zaproszenia, tj. Zestawienie parametrów technicznych </w:t>
      </w:r>
      <w:r w:rsidR="007653BD">
        <w:rPr>
          <w:rFonts w:ascii="Times New Roman" w:hAnsi="Times New Roman" w:cs="Times New Roman"/>
          <w:color w:val="000000" w:themeColor="text1"/>
          <w:sz w:val="24"/>
          <w:szCs w:val="24"/>
        </w:rPr>
        <w:t>drzwi,</w:t>
      </w:r>
      <w:r w:rsidR="000B28EF" w:rsidRPr="00252BAD">
        <w:rPr>
          <w:rFonts w:ascii="Times New Roman" w:hAnsi="Times New Roman" w:cs="Times New Roman"/>
          <w:color w:val="000000" w:themeColor="text1"/>
          <w:sz w:val="24"/>
          <w:szCs w:val="24"/>
        </w:rPr>
        <w:t xml:space="preserve"> </w:t>
      </w:r>
      <w:proofErr w:type="spellStart"/>
      <w:r w:rsidR="000B28EF" w:rsidRPr="00252BAD">
        <w:rPr>
          <w:rFonts w:ascii="Times New Roman" w:hAnsi="Times New Roman" w:cs="Times New Roman"/>
          <w:color w:val="000000" w:themeColor="text1"/>
          <w:sz w:val="24"/>
          <w:szCs w:val="24"/>
        </w:rPr>
        <w:t>STWi</w:t>
      </w:r>
      <w:r w:rsidR="00E43AC3" w:rsidRPr="00252BAD">
        <w:rPr>
          <w:rFonts w:ascii="Times New Roman" w:hAnsi="Times New Roman" w:cs="Times New Roman"/>
          <w:color w:val="000000" w:themeColor="text1"/>
          <w:sz w:val="24"/>
          <w:szCs w:val="24"/>
        </w:rPr>
        <w:t>OR</w:t>
      </w:r>
      <w:proofErr w:type="spellEnd"/>
      <w:r w:rsidR="00DB358B" w:rsidRPr="00252BAD">
        <w:rPr>
          <w:rFonts w:ascii="Times New Roman" w:hAnsi="Times New Roman" w:cs="Times New Roman"/>
          <w:color w:val="000000" w:themeColor="text1"/>
          <w:sz w:val="24"/>
          <w:szCs w:val="24"/>
        </w:rPr>
        <w:t>)</w:t>
      </w:r>
    </w:p>
    <w:p w14:paraId="515E72A5"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Charakterystyka i dane techniczne obiektu</w:t>
      </w:r>
    </w:p>
    <w:p w14:paraId="4A0DA396" w14:textId="77777777" w:rsidR="00252BAD" w:rsidRPr="00252BAD" w:rsidRDefault="00252BAD" w:rsidP="00252BAD">
      <w:pPr>
        <w:pStyle w:val="G5tekstzwyky"/>
        <w:rPr>
          <w:rFonts w:eastAsiaTheme="minorHAnsi"/>
          <w:b w:val="0"/>
        </w:rPr>
      </w:pPr>
      <w:r w:rsidRPr="00252BAD">
        <w:rPr>
          <w:rFonts w:eastAsiaTheme="minorHAnsi"/>
          <w:b w:val="0"/>
        </w:rPr>
        <w:t>Podstawowe dane obiektu</w:t>
      </w:r>
    </w:p>
    <w:p w14:paraId="08498471" w14:textId="77777777" w:rsidR="00252BAD" w:rsidRPr="00252BAD" w:rsidRDefault="00252BAD" w:rsidP="00252BAD">
      <w:pPr>
        <w:pStyle w:val="G5tekstzwyky"/>
        <w:rPr>
          <w:rFonts w:eastAsiaTheme="minorHAnsi"/>
          <w:b w:val="0"/>
        </w:rPr>
      </w:pPr>
      <w:r w:rsidRPr="00252BAD">
        <w:rPr>
          <w:rFonts w:eastAsiaTheme="minorHAnsi"/>
          <w:b w:val="0"/>
        </w:rPr>
        <w:t>Liczba kondygnacji</w:t>
      </w:r>
      <w:r w:rsidRPr="00252BAD">
        <w:rPr>
          <w:rFonts w:eastAsiaTheme="minorHAnsi"/>
          <w:b w:val="0"/>
        </w:rPr>
        <w:tab/>
      </w:r>
      <w:r w:rsidRPr="00252BAD">
        <w:rPr>
          <w:rFonts w:eastAsiaTheme="minorHAnsi"/>
          <w:b w:val="0"/>
        </w:rPr>
        <w:tab/>
      </w:r>
      <w:r w:rsidRPr="00252BAD">
        <w:rPr>
          <w:rFonts w:eastAsiaTheme="minorHAnsi"/>
          <w:b w:val="0"/>
        </w:rPr>
        <w:tab/>
        <w:t>- 4</w:t>
      </w:r>
    </w:p>
    <w:p w14:paraId="076A9974" w14:textId="77777777" w:rsidR="00252BAD" w:rsidRPr="00252BAD" w:rsidRDefault="00252BAD" w:rsidP="00252BAD">
      <w:pPr>
        <w:pStyle w:val="G5tekstzwyky"/>
        <w:rPr>
          <w:rFonts w:eastAsiaTheme="minorHAnsi"/>
          <w:b w:val="0"/>
        </w:rPr>
      </w:pPr>
      <w:r w:rsidRPr="00252BAD">
        <w:rPr>
          <w:rFonts w:eastAsiaTheme="minorHAnsi"/>
          <w:b w:val="0"/>
        </w:rPr>
        <w:t>Powierzchnia netto</w:t>
      </w:r>
      <w:r w:rsidRPr="00252BAD">
        <w:rPr>
          <w:rFonts w:eastAsiaTheme="minorHAnsi"/>
          <w:b w:val="0"/>
        </w:rPr>
        <w:tab/>
      </w:r>
      <w:r w:rsidRPr="00252BAD">
        <w:rPr>
          <w:rFonts w:eastAsiaTheme="minorHAnsi"/>
          <w:b w:val="0"/>
        </w:rPr>
        <w:tab/>
      </w:r>
      <w:r w:rsidRPr="00252BAD">
        <w:rPr>
          <w:rFonts w:eastAsiaTheme="minorHAnsi"/>
          <w:b w:val="0"/>
        </w:rPr>
        <w:tab/>
        <w:t>- 6307,6m2</w:t>
      </w:r>
    </w:p>
    <w:p w14:paraId="1F8DA5AC" w14:textId="491A24A6" w:rsidR="00252BAD" w:rsidRPr="00252BAD" w:rsidRDefault="00252BAD" w:rsidP="00252BAD">
      <w:pPr>
        <w:pStyle w:val="G5tekstzwyky"/>
        <w:rPr>
          <w:rFonts w:eastAsiaTheme="minorHAnsi"/>
          <w:b w:val="0"/>
        </w:rPr>
      </w:pPr>
      <w:r w:rsidRPr="00252BAD">
        <w:rPr>
          <w:rFonts w:eastAsiaTheme="minorHAnsi"/>
          <w:b w:val="0"/>
        </w:rPr>
        <w:t xml:space="preserve">Kubatura </w:t>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t>- 18465,7m3</w:t>
      </w:r>
    </w:p>
    <w:p w14:paraId="1819899C" w14:textId="20F8A20B" w:rsidR="00252BAD" w:rsidRPr="00252BAD" w:rsidRDefault="00252BAD" w:rsidP="00252BAD">
      <w:pPr>
        <w:pStyle w:val="G5tekstzwyky"/>
        <w:rPr>
          <w:rFonts w:eastAsiaTheme="minorHAnsi"/>
          <w:b w:val="0"/>
        </w:rPr>
      </w:pPr>
      <w:r w:rsidRPr="00252BAD">
        <w:rPr>
          <w:rFonts w:eastAsiaTheme="minorHAnsi"/>
          <w:b w:val="0"/>
        </w:rPr>
        <w:t>Wysokość max</w:t>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t>- 12,5m</w:t>
      </w:r>
    </w:p>
    <w:p w14:paraId="26C0DC26" w14:textId="66028516" w:rsidR="00252BAD" w:rsidRPr="00252BAD" w:rsidRDefault="00252BAD" w:rsidP="00252BAD">
      <w:pPr>
        <w:pStyle w:val="G5tekstzwyky"/>
        <w:rPr>
          <w:rFonts w:eastAsiaTheme="minorHAnsi"/>
          <w:b w:val="0"/>
        </w:rPr>
      </w:pPr>
      <w:r w:rsidRPr="00252BAD">
        <w:rPr>
          <w:rFonts w:eastAsiaTheme="minorHAnsi"/>
          <w:b w:val="0"/>
        </w:rPr>
        <w:t>Dach</w:t>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r>
      <w:r w:rsidRPr="00252BAD">
        <w:rPr>
          <w:rFonts w:eastAsiaTheme="minorHAnsi"/>
          <w:b w:val="0"/>
        </w:rPr>
        <w:tab/>
        <w:t>- płaski wielospadowy</w:t>
      </w:r>
    </w:p>
    <w:p w14:paraId="1FEAA557" w14:textId="1D40DBE9" w:rsidR="00252BAD" w:rsidRPr="00252BAD" w:rsidRDefault="00252BAD" w:rsidP="00252BAD">
      <w:pPr>
        <w:pStyle w:val="G1"/>
        <w:numPr>
          <w:ilvl w:val="1"/>
          <w:numId w:val="29"/>
        </w:numPr>
        <w:rPr>
          <w:rFonts w:eastAsiaTheme="minorHAnsi"/>
        </w:rPr>
      </w:pPr>
      <w:bookmarkStart w:id="0" w:name="_Toc425148704"/>
      <w:r w:rsidRPr="00252BAD">
        <w:rPr>
          <w:rFonts w:eastAsiaTheme="minorHAnsi"/>
        </w:rPr>
        <w:t>Ogólny opis budynku</w:t>
      </w:r>
      <w:bookmarkEnd w:id="0"/>
    </w:p>
    <w:p w14:paraId="07D5B175" w14:textId="77777777" w:rsidR="00252BAD" w:rsidRPr="00252BAD" w:rsidRDefault="00252BAD" w:rsidP="00252BAD">
      <w:pPr>
        <w:pStyle w:val="G5tekstzwyky"/>
        <w:rPr>
          <w:rFonts w:eastAsiaTheme="minorHAnsi"/>
          <w:b w:val="0"/>
        </w:rPr>
      </w:pPr>
      <w:r w:rsidRPr="00252BAD">
        <w:rPr>
          <w:rFonts w:eastAsiaTheme="minorHAnsi"/>
          <w:b w:val="0"/>
        </w:rPr>
        <w:t>Obiekt jest czterokondygnacyjnym, parkingiem naziemnym dla samochodów osobowych wraz z zapleczem administracyjnym i socjalnym. Budynek parkingu został wykonany w technologii prefabrykowanej, szkieletowej ze ściankami ażurowymi i składa si</w:t>
      </w:r>
      <w:r w:rsidRPr="00252BAD">
        <w:rPr>
          <w:rFonts w:eastAsiaTheme="minorHAnsi" w:hint="eastAsia"/>
          <w:b w:val="0"/>
        </w:rPr>
        <w:t>ę</w:t>
      </w:r>
      <w:r w:rsidRPr="00252BAD">
        <w:rPr>
          <w:rFonts w:eastAsiaTheme="minorHAnsi"/>
          <w:b w:val="0"/>
        </w:rPr>
        <w:t xml:space="preserve"> z trzech cz</w:t>
      </w:r>
      <w:r w:rsidRPr="00252BAD">
        <w:rPr>
          <w:rFonts w:eastAsiaTheme="minorHAnsi" w:hint="eastAsia"/>
          <w:b w:val="0"/>
        </w:rPr>
        <w:t>ęś</w:t>
      </w:r>
      <w:r w:rsidRPr="00252BAD">
        <w:rPr>
          <w:rFonts w:eastAsiaTheme="minorHAnsi"/>
          <w:b w:val="0"/>
        </w:rPr>
        <w:t>ci oddzielonych dylatacjami. Obiekt posiada 2 klatki schodowe; przy jednej z nich usytuowano wind</w:t>
      </w:r>
      <w:r w:rsidRPr="00252BAD">
        <w:rPr>
          <w:rFonts w:eastAsiaTheme="minorHAnsi" w:hint="eastAsia"/>
          <w:b w:val="0"/>
        </w:rPr>
        <w:t>ę</w:t>
      </w:r>
      <w:r w:rsidRPr="00252BAD">
        <w:rPr>
          <w:rFonts w:eastAsiaTheme="minorHAnsi"/>
          <w:b w:val="0"/>
        </w:rPr>
        <w:t>. Budynek nie jest podpiwniczony. Posadowienie garażu – bezpo</w:t>
      </w:r>
      <w:r w:rsidRPr="00252BAD">
        <w:rPr>
          <w:rFonts w:eastAsiaTheme="minorHAnsi" w:hint="eastAsia"/>
          <w:b w:val="0"/>
        </w:rPr>
        <w:t>ś</w:t>
      </w:r>
      <w:r w:rsidRPr="00252BAD">
        <w:rPr>
          <w:rFonts w:eastAsiaTheme="minorHAnsi"/>
          <w:b w:val="0"/>
        </w:rPr>
        <w:t>rednie, na stopach i ławach fundamentowych.</w:t>
      </w:r>
    </w:p>
    <w:p w14:paraId="6B2B5971" w14:textId="3F9877C8" w:rsidR="00252BAD" w:rsidRPr="00252BAD" w:rsidRDefault="00252BAD" w:rsidP="00252BAD">
      <w:pPr>
        <w:pStyle w:val="G1"/>
        <w:numPr>
          <w:ilvl w:val="1"/>
          <w:numId w:val="29"/>
        </w:numPr>
        <w:rPr>
          <w:rFonts w:eastAsiaTheme="minorHAnsi"/>
        </w:rPr>
      </w:pPr>
      <w:bookmarkStart w:id="1" w:name="_Toc425148705"/>
      <w:r w:rsidRPr="00252BAD">
        <w:rPr>
          <w:rFonts w:eastAsiaTheme="minorHAnsi"/>
        </w:rPr>
        <w:t>Opis elementów budynku:</w:t>
      </w:r>
      <w:bookmarkEnd w:id="1"/>
    </w:p>
    <w:p w14:paraId="6E37BC85" w14:textId="77777777" w:rsidR="00252BAD" w:rsidRPr="00252BAD" w:rsidRDefault="00252BAD" w:rsidP="00252BAD">
      <w:pPr>
        <w:pStyle w:val="G2"/>
        <w:numPr>
          <w:ilvl w:val="2"/>
          <w:numId w:val="29"/>
        </w:numPr>
        <w:rPr>
          <w:rFonts w:eastAsiaTheme="minorHAnsi"/>
        </w:rPr>
      </w:pPr>
      <w:bookmarkStart w:id="2" w:name="_Toc425148706"/>
      <w:r w:rsidRPr="00252BAD">
        <w:rPr>
          <w:rFonts w:eastAsiaTheme="minorHAnsi"/>
        </w:rPr>
        <w:t>Fundamenty i ściany podziemia</w:t>
      </w:r>
      <w:bookmarkEnd w:id="2"/>
    </w:p>
    <w:p w14:paraId="6B482D2E" w14:textId="77777777" w:rsidR="00252BAD" w:rsidRPr="00252BAD" w:rsidRDefault="00252BAD" w:rsidP="00252BAD">
      <w:pPr>
        <w:pStyle w:val="G5tekstzwyky"/>
        <w:rPr>
          <w:rFonts w:eastAsiaTheme="minorHAnsi"/>
          <w:b w:val="0"/>
        </w:rPr>
      </w:pPr>
      <w:r w:rsidRPr="00252BAD">
        <w:rPr>
          <w:rFonts w:eastAsiaTheme="minorHAnsi"/>
          <w:b w:val="0"/>
        </w:rPr>
        <w:t>Fundamenty w postaci ław i stóp żelbetowych. Ściany fundamentowe żelbetowe monolityczne.</w:t>
      </w:r>
    </w:p>
    <w:p w14:paraId="7A06EFB4" w14:textId="77777777" w:rsidR="00252BAD" w:rsidRPr="00252BAD" w:rsidRDefault="00252BAD" w:rsidP="00252BAD">
      <w:pPr>
        <w:pStyle w:val="G2"/>
        <w:numPr>
          <w:ilvl w:val="2"/>
          <w:numId w:val="29"/>
        </w:numPr>
        <w:rPr>
          <w:rFonts w:eastAsiaTheme="minorHAnsi"/>
        </w:rPr>
      </w:pPr>
      <w:bookmarkStart w:id="3" w:name="_Toc425148707"/>
      <w:r w:rsidRPr="00252BAD">
        <w:rPr>
          <w:rFonts w:eastAsiaTheme="minorHAnsi"/>
        </w:rPr>
        <w:t>Ściany nośne</w:t>
      </w:r>
      <w:bookmarkEnd w:id="3"/>
    </w:p>
    <w:p w14:paraId="7726CDDD" w14:textId="77777777" w:rsidR="00252BAD" w:rsidRPr="00252BAD" w:rsidRDefault="00252BAD" w:rsidP="00252BAD">
      <w:pPr>
        <w:pStyle w:val="G5tekstzwyky"/>
        <w:rPr>
          <w:rFonts w:eastAsiaTheme="minorHAnsi"/>
          <w:b w:val="0"/>
        </w:rPr>
      </w:pPr>
      <w:r w:rsidRPr="00252BAD">
        <w:rPr>
          <w:rFonts w:eastAsiaTheme="minorHAnsi"/>
          <w:b w:val="0"/>
        </w:rPr>
        <w:t>Ściany nośne grubości 20 i 25 cm wykonane jako żelbetowe monolityczne.</w:t>
      </w:r>
    </w:p>
    <w:p w14:paraId="786C706E" w14:textId="77777777" w:rsidR="00252BAD" w:rsidRPr="00252BAD" w:rsidRDefault="00252BAD" w:rsidP="00252BAD">
      <w:pPr>
        <w:pStyle w:val="G2"/>
        <w:numPr>
          <w:ilvl w:val="2"/>
          <w:numId w:val="29"/>
        </w:numPr>
        <w:rPr>
          <w:rFonts w:eastAsiaTheme="minorHAnsi"/>
        </w:rPr>
      </w:pPr>
      <w:bookmarkStart w:id="4" w:name="_Toc425148708"/>
      <w:r w:rsidRPr="00252BAD">
        <w:rPr>
          <w:rFonts w:eastAsiaTheme="minorHAnsi"/>
        </w:rPr>
        <w:t>Ściany działowe</w:t>
      </w:r>
      <w:bookmarkEnd w:id="4"/>
    </w:p>
    <w:p w14:paraId="73222DE2" w14:textId="77777777" w:rsidR="00252BAD" w:rsidRPr="00252BAD" w:rsidRDefault="00252BAD" w:rsidP="00252BAD">
      <w:pPr>
        <w:pStyle w:val="G5tekstzwyky"/>
        <w:rPr>
          <w:rFonts w:eastAsiaTheme="minorHAnsi"/>
          <w:b w:val="0"/>
        </w:rPr>
      </w:pPr>
      <w:r w:rsidRPr="00252BAD">
        <w:rPr>
          <w:rFonts w:eastAsiaTheme="minorHAnsi"/>
          <w:b w:val="0"/>
        </w:rPr>
        <w:t>Ściany działowe murowane z cegły kratówki gr. 12cm.</w:t>
      </w:r>
    </w:p>
    <w:p w14:paraId="23F37F27" w14:textId="77777777" w:rsidR="00252BAD" w:rsidRPr="00252BAD" w:rsidRDefault="00252BAD" w:rsidP="00252BAD">
      <w:pPr>
        <w:pStyle w:val="G2"/>
        <w:numPr>
          <w:ilvl w:val="2"/>
          <w:numId w:val="29"/>
        </w:numPr>
        <w:rPr>
          <w:rFonts w:eastAsiaTheme="minorHAnsi"/>
        </w:rPr>
      </w:pPr>
      <w:bookmarkStart w:id="5" w:name="_Toc425148709"/>
      <w:r w:rsidRPr="00252BAD">
        <w:rPr>
          <w:rFonts w:eastAsiaTheme="minorHAnsi"/>
        </w:rPr>
        <w:t>Ściany osłonowe</w:t>
      </w:r>
      <w:bookmarkEnd w:id="5"/>
    </w:p>
    <w:p w14:paraId="4F61D0BD" w14:textId="77777777" w:rsidR="00252BAD" w:rsidRPr="00252BAD" w:rsidRDefault="00252BAD" w:rsidP="00252BAD">
      <w:pPr>
        <w:pStyle w:val="G5tekstzwyky"/>
        <w:rPr>
          <w:rFonts w:eastAsiaTheme="minorHAnsi"/>
          <w:b w:val="0"/>
        </w:rPr>
      </w:pPr>
      <w:r w:rsidRPr="00252BAD">
        <w:rPr>
          <w:rFonts w:eastAsiaTheme="minorHAnsi"/>
          <w:b w:val="0"/>
        </w:rPr>
        <w:t>Ściany osłonowe oraz attykowe– prefabrykowane - gr 15cm z betonu strukturalnego.</w:t>
      </w:r>
    </w:p>
    <w:p w14:paraId="4E70EDDD" w14:textId="77777777" w:rsidR="00252BAD" w:rsidRPr="00252BAD" w:rsidRDefault="00252BAD" w:rsidP="00252BAD">
      <w:pPr>
        <w:pStyle w:val="G2"/>
        <w:numPr>
          <w:ilvl w:val="2"/>
          <w:numId w:val="29"/>
        </w:numPr>
        <w:rPr>
          <w:rFonts w:eastAsiaTheme="minorHAnsi"/>
        </w:rPr>
      </w:pPr>
      <w:bookmarkStart w:id="6" w:name="_Toc425148710"/>
      <w:r w:rsidRPr="00252BAD">
        <w:rPr>
          <w:rFonts w:eastAsiaTheme="minorHAnsi"/>
        </w:rPr>
        <w:t>Stropy</w:t>
      </w:r>
      <w:bookmarkEnd w:id="6"/>
    </w:p>
    <w:p w14:paraId="5D62073B" w14:textId="77777777" w:rsidR="00252BAD" w:rsidRPr="00252BAD" w:rsidRDefault="00252BAD" w:rsidP="00252BAD">
      <w:pPr>
        <w:pStyle w:val="G5tekstzwyky"/>
        <w:rPr>
          <w:rFonts w:eastAsiaTheme="minorHAnsi"/>
          <w:b w:val="0"/>
        </w:rPr>
      </w:pPr>
      <w:r w:rsidRPr="00252BAD">
        <w:rPr>
          <w:rFonts w:eastAsiaTheme="minorHAnsi"/>
          <w:b w:val="0"/>
        </w:rPr>
        <w:t>Rampa wjazdowa płyta żelbetowa monolityczna gr. 25 cm,</w:t>
      </w:r>
    </w:p>
    <w:p w14:paraId="14BC5B5F" w14:textId="77777777" w:rsidR="00252BAD" w:rsidRPr="00252BAD" w:rsidRDefault="00252BAD" w:rsidP="00252BAD">
      <w:pPr>
        <w:pStyle w:val="G5tekstzwyky"/>
        <w:rPr>
          <w:rFonts w:eastAsiaTheme="minorHAnsi"/>
          <w:b w:val="0"/>
        </w:rPr>
      </w:pPr>
      <w:r w:rsidRPr="00252BAD">
        <w:rPr>
          <w:rFonts w:eastAsiaTheme="minorHAnsi"/>
          <w:b w:val="0"/>
        </w:rPr>
        <w:t>Płyta parkingowa kondygnacji wykonana jako płyta prefabrykowana typu TTF 540.</w:t>
      </w:r>
    </w:p>
    <w:p w14:paraId="307F3676" w14:textId="77777777" w:rsidR="00252BAD" w:rsidRPr="00252BAD" w:rsidRDefault="00252BAD" w:rsidP="00252BAD">
      <w:pPr>
        <w:pStyle w:val="G2"/>
        <w:numPr>
          <w:ilvl w:val="2"/>
          <w:numId w:val="29"/>
        </w:numPr>
        <w:rPr>
          <w:rFonts w:eastAsiaTheme="minorHAnsi"/>
        </w:rPr>
      </w:pPr>
      <w:bookmarkStart w:id="7" w:name="_Toc425148711"/>
      <w:r w:rsidRPr="00252BAD">
        <w:rPr>
          <w:rFonts w:eastAsiaTheme="minorHAnsi"/>
        </w:rPr>
        <w:t>Schody</w:t>
      </w:r>
      <w:bookmarkEnd w:id="7"/>
    </w:p>
    <w:p w14:paraId="1B591D1E" w14:textId="77777777" w:rsidR="00252BAD" w:rsidRPr="00252BAD" w:rsidRDefault="00252BAD" w:rsidP="00252BAD">
      <w:pPr>
        <w:pStyle w:val="G5tekstzwyky"/>
        <w:rPr>
          <w:rFonts w:eastAsiaTheme="minorHAnsi"/>
          <w:b w:val="0"/>
        </w:rPr>
      </w:pPr>
      <w:r w:rsidRPr="00252BAD">
        <w:rPr>
          <w:rFonts w:eastAsiaTheme="minorHAnsi"/>
          <w:b w:val="0"/>
        </w:rPr>
        <w:t xml:space="preserve">Schody prefabrykowane żelbetowe monolityczne, wykończone płytkami </w:t>
      </w:r>
      <w:proofErr w:type="spellStart"/>
      <w:r w:rsidRPr="00252BAD">
        <w:rPr>
          <w:rFonts w:eastAsiaTheme="minorHAnsi"/>
          <w:b w:val="0"/>
        </w:rPr>
        <w:t>gresowymi</w:t>
      </w:r>
      <w:proofErr w:type="spellEnd"/>
      <w:r w:rsidRPr="00252BAD">
        <w:rPr>
          <w:rFonts w:eastAsiaTheme="minorHAnsi"/>
          <w:b w:val="0"/>
        </w:rPr>
        <w:t>.</w:t>
      </w:r>
    </w:p>
    <w:p w14:paraId="673D9FFB" w14:textId="77777777" w:rsidR="00252BAD" w:rsidRPr="00252BAD" w:rsidRDefault="00252BAD" w:rsidP="00252BAD">
      <w:pPr>
        <w:pStyle w:val="G2"/>
        <w:numPr>
          <w:ilvl w:val="2"/>
          <w:numId w:val="29"/>
        </w:numPr>
        <w:rPr>
          <w:rFonts w:eastAsiaTheme="minorHAnsi"/>
        </w:rPr>
      </w:pPr>
      <w:bookmarkStart w:id="8" w:name="_Toc425148712"/>
      <w:r w:rsidRPr="00252BAD">
        <w:rPr>
          <w:rFonts w:eastAsiaTheme="minorHAnsi"/>
        </w:rPr>
        <w:t>Izolacje termiczne</w:t>
      </w:r>
      <w:bookmarkEnd w:id="8"/>
    </w:p>
    <w:p w14:paraId="422F4B2E" w14:textId="77777777" w:rsidR="00252BAD" w:rsidRPr="00252BAD" w:rsidRDefault="00252BAD" w:rsidP="00252BAD">
      <w:pPr>
        <w:pStyle w:val="G5tekstzwyky"/>
        <w:rPr>
          <w:rFonts w:eastAsiaTheme="minorHAnsi"/>
          <w:b w:val="0"/>
        </w:rPr>
      </w:pPr>
      <w:r w:rsidRPr="00252BAD">
        <w:rPr>
          <w:rFonts w:eastAsiaTheme="minorHAnsi"/>
          <w:b w:val="0"/>
        </w:rPr>
        <w:t>Ściany zewnętrzne portierni wraz z zapleczem oraz ściany zewnętrzne klatki schodowej ocieplone styropianem gr. 10 cm.</w:t>
      </w:r>
    </w:p>
    <w:p w14:paraId="3836428C" w14:textId="77777777" w:rsidR="00252BAD" w:rsidRPr="00252BAD" w:rsidRDefault="00252BAD" w:rsidP="00252BAD">
      <w:pPr>
        <w:pStyle w:val="G2"/>
        <w:numPr>
          <w:ilvl w:val="2"/>
          <w:numId w:val="29"/>
        </w:numPr>
        <w:rPr>
          <w:rFonts w:eastAsiaTheme="minorHAnsi"/>
        </w:rPr>
      </w:pPr>
      <w:bookmarkStart w:id="9" w:name="_Toc425148713"/>
      <w:r w:rsidRPr="00252BAD">
        <w:rPr>
          <w:rFonts w:eastAsiaTheme="minorHAnsi"/>
        </w:rPr>
        <w:t>Tynki, powłoki malarskie, okładziny</w:t>
      </w:r>
      <w:bookmarkEnd w:id="9"/>
    </w:p>
    <w:p w14:paraId="14A3CC27" w14:textId="77777777" w:rsidR="00252BAD" w:rsidRPr="00252BAD" w:rsidRDefault="00252BAD" w:rsidP="00252BAD">
      <w:pPr>
        <w:rPr>
          <w:rFonts w:ascii="Times New Roman" w:hAnsi="Times New Roman" w:cs="Times New Roman"/>
          <w:sz w:val="24"/>
          <w:szCs w:val="24"/>
        </w:rPr>
      </w:pPr>
      <w:r w:rsidRPr="00252BAD">
        <w:rPr>
          <w:rFonts w:ascii="Times New Roman" w:hAnsi="Times New Roman" w:cs="Times New Roman"/>
          <w:sz w:val="24"/>
          <w:szCs w:val="24"/>
        </w:rPr>
        <w:t>Tynki wewnętrzne cementowo wapienne w pomieszczeniach komunikacji portierni oraz magazynie. Płytki ceramiczne na ścianach – w łazienkach i węzłach sanitarnych, z natryskami do pełnej wysokości.</w:t>
      </w:r>
    </w:p>
    <w:p w14:paraId="6ADBBF18" w14:textId="77777777" w:rsidR="00252BAD" w:rsidRPr="00252BAD" w:rsidRDefault="00252BAD" w:rsidP="00252BAD">
      <w:pPr>
        <w:rPr>
          <w:rFonts w:ascii="Times New Roman" w:hAnsi="Times New Roman" w:cs="Times New Roman"/>
          <w:sz w:val="24"/>
          <w:szCs w:val="24"/>
        </w:rPr>
      </w:pPr>
      <w:r w:rsidRPr="00252BAD">
        <w:rPr>
          <w:rFonts w:ascii="Times New Roman" w:hAnsi="Times New Roman" w:cs="Times New Roman"/>
          <w:sz w:val="24"/>
          <w:szCs w:val="24"/>
        </w:rPr>
        <w:lastRenderedPageBreak/>
        <w:t xml:space="preserve">Wszystkie </w:t>
      </w:r>
      <w:r w:rsidRPr="00252BAD">
        <w:rPr>
          <w:rFonts w:ascii="Times New Roman" w:hAnsi="Times New Roman" w:cs="Times New Roman" w:hint="eastAsia"/>
          <w:sz w:val="24"/>
          <w:szCs w:val="24"/>
        </w:rPr>
        <w:t>ś</w:t>
      </w:r>
      <w:r w:rsidRPr="00252BAD">
        <w:rPr>
          <w:rFonts w:ascii="Times New Roman" w:hAnsi="Times New Roman" w:cs="Times New Roman"/>
          <w:sz w:val="24"/>
          <w:szCs w:val="24"/>
        </w:rPr>
        <w:t>ciany i sufity w pomieszczeniach portierni nie wyko</w:t>
      </w:r>
      <w:r w:rsidRPr="00252BAD">
        <w:rPr>
          <w:rFonts w:ascii="Times New Roman" w:hAnsi="Times New Roman" w:cs="Times New Roman" w:hint="eastAsia"/>
          <w:sz w:val="24"/>
          <w:szCs w:val="24"/>
        </w:rPr>
        <w:t>ń</w:t>
      </w:r>
      <w:r w:rsidRPr="00252BAD">
        <w:rPr>
          <w:rFonts w:ascii="Times New Roman" w:hAnsi="Times New Roman" w:cs="Times New Roman"/>
          <w:sz w:val="24"/>
          <w:szCs w:val="24"/>
        </w:rPr>
        <w:t>czone wykładzinami ceramicznymi – pomalowane farb</w:t>
      </w:r>
      <w:r w:rsidRPr="00252BAD">
        <w:rPr>
          <w:rFonts w:ascii="Times New Roman" w:hAnsi="Times New Roman" w:cs="Times New Roman" w:hint="eastAsia"/>
          <w:sz w:val="24"/>
          <w:szCs w:val="24"/>
        </w:rPr>
        <w:t>ą</w:t>
      </w:r>
      <w:r w:rsidRPr="00252BAD">
        <w:rPr>
          <w:rFonts w:ascii="Times New Roman" w:hAnsi="Times New Roman" w:cs="Times New Roman"/>
          <w:sz w:val="24"/>
          <w:szCs w:val="24"/>
        </w:rPr>
        <w:t xml:space="preserve"> akrylow</w:t>
      </w:r>
      <w:r w:rsidRPr="00252BAD">
        <w:rPr>
          <w:rFonts w:ascii="Times New Roman" w:hAnsi="Times New Roman" w:cs="Times New Roman" w:hint="eastAsia"/>
          <w:sz w:val="24"/>
          <w:szCs w:val="24"/>
        </w:rPr>
        <w:t>ą</w:t>
      </w:r>
      <w:r w:rsidRPr="00252BAD">
        <w:rPr>
          <w:rFonts w:ascii="Times New Roman" w:hAnsi="Times New Roman" w:cs="Times New Roman"/>
          <w:sz w:val="24"/>
          <w:szCs w:val="24"/>
        </w:rPr>
        <w:t xml:space="preserve">, </w:t>
      </w:r>
      <w:r w:rsidRPr="00252BAD">
        <w:rPr>
          <w:rFonts w:ascii="Times New Roman" w:hAnsi="Times New Roman" w:cs="Times New Roman" w:hint="eastAsia"/>
          <w:sz w:val="24"/>
          <w:szCs w:val="24"/>
        </w:rPr>
        <w:t>ś</w:t>
      </w:r>
      <w:r w:rsidRPr="00252BAD">
        <w:rPr>
          <w:rFonts w:ascii="Times New Roman" w:hAnsi="Times New Roman" w:cs="Times New Roman"/>
          <w:sz w:val="24"/>
          <w:szCs w:val="24"/>
        </w:rPr>
        <w:t>ciany klatek schodowych od wewn</w:t>
      </w:r>
      <w:r w:rsidRPr="00252BAD">
        <w:rPr>
          <w:rFonts w:ascii="Times New Roman" w:hAnsi="Times New Roman" w:cs="Times New Roman" w:hint="eastAsia"/>
          <w:sz w:val="24"/>
          <w:szCs w:val="24"/>
        </w:rPr>
        <w:t>ą</w:t>
      </w:r>
      <w:r w:rsidRPr="00252BAD">
        <w:rPr>
          <w:rFonts w:ascii="Times New Roman" w:hAnsi="Times New Roman" w:cs="Times New Roman"/>
          <w:sz w:val="24"/>
          <w:szCs w:val="24"/>
        </w:rPr>
        <w:t>trz oraz spody biegów schodowych– farba akrylowa.</w:t>
      </w:r>
    </w:p>
    <w:p w14:paraId="0B3EEE23" w14:textId="77777777" w:rsidR="00252BAD" w:rsidRPr="00252BAD" w:rsidRDefault="00252BAD" w:rsidP="00252BAD">
      <w:pPr>
        <w:pStyle w:val="G5tekstzwyky"/>
        <w:rPr>
          <w:rFonts w:eastAsiaTheme="minorHAnsi"/>
          <w:b w:val="0"/>
        </w:rPr>
      </w:pPr>
    </w:p>
    <w:p w14:paraId="08427648" w14:textId="77777777" w:rsidR="00252BAD" w:rsidRPr="00252BAD" w:rsidRDefault="00252BAD" w:rsidP="00252BAD">
      <w:pPr>
        <w:pStyle w:val="G2"/>
        <w:numPr>
          <w:ilvl w:val="2"/>
          <w:numId w:val="29"/>
        </w:numPr>
        <w:rPr>
          <w:rFonts w:eastAsiaTheme="minorHAnsi"/>
        </w:rPr>
      </w:pPr>
      <w:bookmarkStart w:id="10" w:name="_Toc425148714"/>
      <w:r w:rsidRPr="00252BAD">
        <w:rPr>
          <w:rFonts w:eastAsiaTheme="minorHAnsi"/>
        </w:rPr>
        <w:t>Stolarka okienna i drzwiowa</w:t>
      </w:r>
      <w:bookmarkEnd w:id="10"/>
    </w:p>
    <w:p w14:paraId="06294BCC" w14:textId="77777777" w:rsidR="00252BAD" w:rsidRPr="00252BAD" w:rsidRDefault="00252BAD" w:rsidP="00252BAD">
      <w:pPr>
        <w:pStyle w:val="G5tekstzwyky"/>
        <w:rPr>
          <w:rFonts w:eastAsiaTheme="minorHAnsi"/>
          <w:b w:val="0"/>
        </w:rPr>
      </w:pPr>
      <w:r w:rsidRPr="00252BAD">
        <w:rPr>
          <w:rFonts w:eastAsiaTheme="minorHAnsi"/>
          <w:b w:val="0"/>
        </w:rPr>
        <w:t>Okna portierni i drzwi wej</w:t>
      </w:r>
      <w:r w:rsidRPr="00252BAD">
        <w:rPr>
          <w:rFonts w:eastAsiaTheme="minorHAnsi" w:hint="eastAsia"/>
          <w:b w:val="0"/>
        </w:rPr>
        <w:t>ś</w:t>
      </w:r>
      <w:r w:rsidRPr="00252BAD">
        <w:rPr>
          <w:rFonts w:eastAsiaTheme="minorHAnsi"/>
          <w:b w:val="0"/>
        </w:rPr>
        <w:t>ciowe do portierni oraz drzwi klatek schodowych EI60</w:t>
      </w:r>
    </w:p>
    <w:p w14:paraId="794D72C0" w14:textId="77777777" w:rsidR="00252BAD" w:rsidRPr="00252BAD" w:rsidRDefault="00252BAD" w:rsidP="00252BAD">
      <w:pPr>
        <w:pStyle w:val="G5tekstzwyky"/>
        <w:rPr>
          <w:rFonts w:eastAsiaTheme="minorHAnsi"/>
          <w:b w:val="0"/>
        </w:rPr>
      </w:pPr>
      <w:r w:rsidRPr="00252BAD">
        <w:rPr>
          <w:rFonts w:eastAsiaTheme="minorHAnsi"/>
          <w:b w:val="0"/>
        </w:rPr>
        <w:t>Drzwi wewnętrzne płycinowe.</w:t>
      </w:r>
    </w:p>
    <w:p w14:paraId="2307F2AC" w14:textId="77777777" w:rsidR="00252BAD" w:rsidRPr="00252BAD" w:rsidRDefault="00252BAD" w:rsidP="00252BAD">
      <w:pPr>
        <w:pStyle w:val="G2"/>
        <w:numPr>
          <w:ilvl w:val="2"/>
          <w:numId w:val="29"/>
        </w:numPr>
        <w:rPr>
          <w:rFonts w:eastAsiaTheme="minorHAnsi"/>
        </w:rPr>
      </w:pPr>
      <w:bookmarkStart w:id="11" w:name="_Toc425148715"/>
      <w:r w:rsidRPr="00252BAD">
        <w:rPr>
          <w:rFonts w:eastAsiaTheme="minorHAnsi"/>
        </w:rPr>
        <w:t>Pokrycie dachowe, kominy</w:t>
      </w:r>
      <w:bookmarkEnd w:id="11"/>
    </w:p>
    <w:p w14:paraId="02F57247" w14:textId="77777777" w:rsidR="00252BAD" w:rsidRPr="00252BAD" w:rsidRDefault="00252BAD" w:rsidP="00252BAD">
      <w:pPr>
        <w:pStyle w:val="G5tekstzwyky"/>
        <w:rPr>
          <w:rFonts w:eastAsiaTheme="minorHAnsi"/>
          <w:b w:val="0"/>
        </w:rPr>
      </w:pPr>
      <w:r w:rsidRPr="00252BAD">
        <w:rPr>
          <w:rFonts w:eastAsiaTheme="minorHAnsi"/>
          <w:b w:val="0"/>
        </w:rPr>
        <w:t>Dach – spadki wykonane z klinów styropianowych - pokrycie z dwóch warstw papy termozgrzewalnej</w:t>
      </w:r>
    </w:p>
    <w:p w14:paraId="7C5FA823" w14:textId="77777777" w:rsidR="00252BAD" w:rsidRPr="00252BAD" w:rsidRDefault="00252BAD" w:rsidP="00252BAD">
      <w:pPr>
        <w:pStyle w:val="G2"/>
        <w:numPr>
          <w:ilvl w:val="2"/>
          <w:numId w:val="29"/>
        </w:numPr>
        <w:rPr>
          <w:rFonts w:eastAsiaTheme="minorHAnsi"/>
        </w:rPr>
      </w:pPr>
      <w:bookmarkStart w:id="12" w:name="_Toc425148716"/>
      <w:r w:rsidRPr="00252BAD">
        <w:rPr>
          <w:rFonts w:eastAsiaTheme="minorHAnsi"/>
        </w:rPr>
        <w:t>Instalacje wewnętrzne</w:t>
      </w:r>
      <w:bookmarkEnd w:id="12"/>
    </w:p>
    <w:p w14:paraId="7CC24D22" w14:textId="77777777" w:rsidR="00252BAD" w:rsidRPr="00252BAD" w:rsidRDefault="00252BAD" w:rsidP="00252BAD">
      <w:pPr>
        <w:pStyle w:val="G5tekstzwyky"/>
        <w:rPr>
          <w:rFonts w:eastAsiaTheme="minorHAnsi"/>
          <w:b w:val="0"/>
        </w:rPr>
      </w:pPr>
      <w:r w:rsidRPr="00252BAD">
        <w:rPr>
          <w:rFonts w:eastAsiaTheme="minorHAnsi"/>
          <w:b w:val="0"/>
        </w:rPr>
        <w:t>Budynek wyposażony jest w następujące instalacje:</w:t>
      </w:r>
    </w:p>
    <w:p w14:paraId="45160C75" w14:textId="77777777" w:rsidR="00252BAD" w:rsidRPr="00252BAD" w:rsidRDefault="00252BAD" w:rsidP="00252BAD">
      <w:pPr>
        <w:pStyle w:val="G5tekstzwyky"/>
        <w:rPr>
          <w:rFonts w:eastAsiaTheme="minorHAnsi"/>
          <w:b w:val="0"/>
        </w:rPr>
      </w:pPr>
      <w:r w:rsidRPr="00252BAD">
        <w:rPr>
          <w:rFonts w:eastAsiaTheme="minorHAnsi"/>
          <w:b w:val="0"/>
        </w:rPr>
        <w:t>- instalacja wod.-kan.,</w:t>
      </w:r>
    </w:p>
    <w:p w14:paraId="79E8CF20" w14:textId="77777777" w:rsidR="00252BAD" w:rsidRPr="00252BAD" w:rsidRDefault="00252BAD" w:rsidP="00252BAD">
      <w:pPr>
        <w:pStyle w:val="G5tekstzwyky"/>
        <w:rPr>
          <w:rFonts w:eastAsiaTheme="minorHAnsi"/>
          <w:b w:val="0"/>
        </w:rPr>
      </w:pPr>
      <w:r w:rsidRPr="00252BAD">
        <w:rPr>
          <w:rFonts w:eastAsiaTheme="minorHAnsi"/>
          <w:b w:val="0"/>
        </w:rPr>
        <w:t xml:space="preserve">- instalacja wentylacji grawitacyjnej wspomaganej elektrycznie, </w:t>
      </w:r>
    </w:p>
    <w:p w14:paraId="735EEAAB" w14:textId="77777777" w:rsidR="00252BAD" w:rsidRPr="00252BAD" w:rsidRDefault="00252BAD" w:rsidP="00252BAD">
      <w:pPr>
        <w:pStyle w:val="G5tekstzwyky"/>
        <w:rPr>
          <w:rFonts w:eastAsiaTheme="minorHAnsi"/>
          <w:b w:val="0"/>
        </w:rPr>
      </w:pPr>
      <w:r w:rsidRPr="00252BAD">
        <w:rPr>
          <w:rFonts w:eastAsiaTheme="minorHAnsi"/>
          <w:b w:val="0"/>
        </w:rPr>
        <w:t>- instalacja elektryczna,</w:t>
      </w:r>
    </w:p>
    <w:p w14:paraId="1B5D9FA1" w14:textId="77777777" w:rsidR="00252BAD" w:rsidRPr="00252BAD" w:rsidRDefault="00252BAD" w:rsidP="00252BAD">
      <w:pPr>
        <w:pStyle w:val="G5tekstzwyky"/>
        <w:rPr>
          <w:rFonts w:eastAsiaTheme="minorHAnsi"/>
          <w:b w:val="0"/>
        </w:rPr>
      </w:pPr>
      <w:r w:rsidRPr="00252BAD">
        <w:rPr>
          <w:rFonts w:eastAsiaTheme="minorHAnsi"/>
          <w:b w:val="0"/>
        </w:rPr>
        <w:t>- instalacja teletechniczna,</w:t>
      </w:r>
    </w:p>
    <w:p w14:paraId="71C1A08D" w14:textId="77777777" w:rsidR="00252BAD" w:rsidRPr="00252BAD" w:rsidRDefault="00252BAD" w:rsidP="00252BAD">
      <w:pPr>
        <w:pStyle w:val="G5tekstzwyky"/>
        <w:rPr>
          <w:rFonts w:eastAsiaTheme="minorHAnsi"/>
          <w:b w:val="0"/>
        </w:rPr>
      </w:pPr>
      <w:r w:rsidRPr="00252BAD">
        <w:rPr>
          <w:rFonts w:eastAsiaTheme="minorHAnsi"/>
          <w:b w:val="0"/>
        </w:rPr>
        <w:t>- instalacja p.poż i oddymiania,</w:t>
      </w:r>
    </w:p>
    <w:p w14:paraId="2C3942DA" w14:textId="77777777" w:rsidR="00252BAD" w:rsidRPr="00252BAD" w:rsidRDefault="00252BAD" w:rsidP="00252BAD">
      <w:pPr>
        <w:pStyle w:val="G5tekstzwyky"/>
        <w:rPr>
          <w:rFonts w:eastAsiaTheme="minorHAnsi"/>
          <w:b w:val="0"/>
        </w:rPr>
      </w:pPr>
      <w:r w:rsidRPr="00252BAD">
        <w:rPr>
          <w:rFonts w:eastAsiaTheme="minorHAnsi"/>
          <w:b w:val="0"/>
        </w:rPr>
        <w:t>- instalacja odgromowa,</w:t>
      </w:r>
    </w:p>
    <w:p w14:paraId="2BC661F7" w14:textId="77777777" w:rsidR="00252BAD" w:rsidRPr="00252BAD" w:rsidRDefault="00252BAD" w:rsidP="00252BAD">
      <w:pPr>
        <w:pStyle w:val="G5tekstzwyky"/>
        <w:rPr>
          <w:rFonts w:eastAsiaTheme="minorHAnsi"/>
          <w:b w:val="0"/>
        </w:rPr>
      </w:pPr>
      <w:r w:rsidRPr="00252BAD">
        <w:rPr>
          <w:rFonts w:eastAsiaTheme="minorHAnsi"/>
          <w:b w:val="0"/>
        </w:rPr>
        <w:t>- kanalizacja sanitarna,</w:t>
      </w:r>
    </w:p>
    <w:p w14:paraId="74A9001E" w14:textId="77777777" w:rsidR="00252BAD" w:rsidRPr="00252BAD" w:rsidRDefault="00252BAD" w:rsidP="00252BAD">
      <w:pPr>
        <w:pStyle w:val="G5tekstzwyky"/>
        <w:rPr>
          <w:rFonts w:eastAsiaTheme="minorHAnsi"/>
          <w:b w:val="0"/>
        </w:rPr>
      </w:pPr>
      <w:r w:rsidRPr="00252BAD">
        <w:rPr>
          <w:rFonts w:eastAsiaTheme="minorHAnsi"/>
          <w:b w:val="0"/>
        </w:rPr>
        <w:t>- kanalizacja deszczowa,</w:t>
      </w:r>
    </w:p>
    <w:p w14:paraId="1276725E" w14:textId="77777777" w:rsidR="00252BAD" w:rsidRPr="00252BAD" w:rsidRDefault="00252BAD" w:rsidP="00252BAD">
      <w:pPr>
        <w:pStyle w:val="G5tekstzwyky"/>
        <w:rPr>
          <w:rFonts w:eastAsiaTheme="minorHAnsi"/>
          <w:b w:val="0"/>
        </w:rPr>
      </w:pPr>
      <w:r w:rsidRPr="00252BAD">
        <w:rPr>
          <w:rFonts w:eastAsiaTheme="minorHAnsi"/>
          <w:b w:val="0"/>
        </w:rPr>
        <w:t>- urządzenia dźwigowe (winda 1 szt.),</w:t>
      </w:r>
    </w:p>
    <w:p w14:paraId="7AA654E4"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Zakres stosowania OPZ:</w:t>
      </w:r>
    </w:p>
    <w:p w14:paraId="5A13B925" w14:textId="77777777" w:rsidR="00C536B8" w:rsidRPr="00252BAD" w:rsidRDefault="00A64FB3" w:rsidP="006C1E0F">
      <w:pPr>
        <w:pStyle w:val="Akapitzlist"/>
        <w:spacing w:after="0" w:line="240" w:lineRule="auto"/>
        <w:ind w:left="284"/>
        <w:jc w:val="both"/>
        <w:rPr>
          <w:rFonts w:ascii="Times New Roman" w:hAnsi="Times New Roman" w:cs="Times New Roman"/>
          <w:sz w:val="24"/>
          <w:szCs w:val="24"/>
        </w:rPr>
      </w:pPr>
      <w:r w:rsidRPr="00252BAD">
        <w:rPr>
          <w:rFonts w:ascii="Times New Roman" w:hAnsi="Times New Roman" w:cs="Times New Roman"/>
          <w:sz w:val="24"/>
          <w:szCs w:val="24"/>
        </w:rPr>
        <w:t>Ustalenia zawarte w niniejszym OPZ obejmują wszystkie czynności umożliwiające</w:t>
      </w:r>
      <w:r w:rsidRPr="00252BAD">
        <w:rPr>
          <w:rFonts w:ascii="Times New Roman" w:hAnsi="Times New Roman" w:cs="Times New Roman"/>
          <w:sz w:val="24"/>
          <w:szCs w:val="24"/>
        </w:rPr>
        <w:br/>
        <w:t xml:space="preserve">i mające na celu wykonanie i odbiór wszystkich prac budowlanych. </w:t>
      </w:r>
    </w:p>
    <w:p w14:paraId="41B2A645"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Zakres robót:</w:t>
      </w:r>
    </w:p>
    <w:p w14:paraId="7DA17922" w14:textId="77777777" w:rsidR="00C536B8" w:rsidRPr="00252BAD" w:rsidRDefault="00F22083" w:rsidP="00D16A92">
      <w:pPr>
        <w:pStyle w:val="Akapitzlist"/>
        <w:spacing w:after="0" w:line="240" w:lineRule="auto"/>
        <w:ind w:left="0"/>
        <w:jc w:val="both"/>
        <w:rPr>
          <w:rFonts w:ascii="Times New Roman" w:hAnsi="Times New Roman" w:cs="Times New Roman"/>
          <w:sz w:val="24"/>
          <w:szCs w:val="24"/>
        </w:rPr>
      </w:pPr>
      <w:r w:rsidRPr="00252BAD">
        <w:rPr>
          <w:rFonts w:ascii="Times New Roman" w:hAnsi="Times New Roman" w:cs="Times New Roman"/>
          <w:sz w:val="24"/>
          <w:szCs w:val="24"/>
        </w:rPr>
        <w:t xml:space="preserve">5.1 </w:t>
      </w:r>
      <w:r w:rsidR="00A64FB3" w:rsidRPr="00252BAD">
        <w:rPr>
          <w:rFonts w:ascii="Times New Roman" w:hAnsi="Times New Roman" w:cs="Times New Roman"/>
          <w:sz w:val="24"/>
          <w:szCs w:val="24"/>
        </w:rPr>
        <w:t xml:space="preserve">W ramach robót przewiduje się wykonanie następujących prac: </w:t>
      </w:r>
    </w:p>
    <w:p w14:paraId="4EC37614" w14:textId="77777777" w:rsidR="00252BAD" w:rsidRPr="00252BAD" w:rsidRDefault="00252BAD" w:rsidP="00252BAD">
      <w:pPr>
        <w:spacing w:after="0" w:line="276" w:lineRule="auto"/>
        <w:rPr>
          <w:sz w:val="24"/>
          <w:szCs w:val="24"/>
        </w:rPr>
      </w:pPr>
      <w:r w:rsidRPr="00252BAD">
        <w:rPr>
          <w:rFonts w:ascii="Times New Roman" w:hAnsi="Times New Roman" w:cs="Times New Roman"/>
          <w:sz w:val="24"/>
          <w:szCs w:val="24"/>
        </w:rPr>
        <w:tab/>
      </w:r>
      <w:r w:rsidRPr="00252BAD">
        <w:rPr>
          <w:sz w:val="24"/>
          <w:szCs w:val="24"/>
        </w:rPr>
        <w:t>Klatka nr 1 (wschodnia).</w:t>
      </w:r>
    </w:p>
    <w:p w14:paraId="3B95B754"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Parter drzwi do wymiany D1 – 1300x2100 lewe EIS60 z systemem napowietrzania </w:t>
      </w:r>
    </w:p>
    <w:p w14:paraId="79A6F817"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Parter drzwi do wymiany D2 – 1000x2100 prawe EI60</w:t>
      </w:r>
    </w:p>
    <w:p w14:paraId="15887DBF"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Piętro I drzwi do wymiany D3 – 1100x2100 lewe EIS60</w:t>
      </w:r>
    </w:p>
    <w:p w14:paraId="304CD7BD" w14:textId="712B4D48"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Piętro II drzwi </w:t>
      </w:r>
      <w:r w:rsidR="00446F77" w:rsidRPr="00535E4D">
        <w:rPr>
          <w:rFonts w:ascii="Times New Roman" w:hAnsi="Times New Roman" w:cs="Times New Roman"/>
          <w:sz w:val="24"/>
          <w:szCs w:val="24"/>
        </w:rPr>
        <w:t xml:space="preserve">do wymiany </w:t>
      </w:r>
      <w:r w:rsidRPr="00535E4D">
        <w:rPr>
          <w:rFonts w:ascii="Times New Roman" w:hAnsi="Times New Roman" w:cs="Times New Roman"/>
          <w:sz w:val="24"/>
          <w:szCs w:val="24"/>
        </w:rPr>
        <w:t>D3 – 1100x2100 lewe EIS60</w:t>
      </w:r>
    </w:p>
    <w:p w14:paraId="0EFD2EDA" w14:textId="3F5D0023"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Piętro III drzwi </w:t>
      </w:r>
      <w:r w:rsidR="00446F77" w:rsidRPr="00535E4D">
        <w:rPr>
          <w:rFonts w:ascii="Times New Roman" w:hAnsi="Times New Roman" w:cs="Times New Roman"/>
          <w:sz w:val="24"/>
          <w:szCs w:val="24"/>
        </w:rPr>
        <w:t xml:space="preserve">do wymiany </w:t>
      </w:r>
      <w:r w:rsidRPr="00535E4D">
        <w:rPr>
          <w:rFonts w:ascii="Times New Roman" w:hAnsi="Times New Roman" w:cs="Times New Roman"/>
          <w:sz w:val="24"/>
          <w:szCs w:val="24"/>
        </w:rPr>
        <w:t>D3 – 1100x2100 lewe EIS60</w:t>
      </w:r>
    </w:p>
    <w:p w14:paraId="21FB15B9"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Klatka nr 2 (zachodnia).</w:t>
      </w:r>
    </w:p>
    <w:p w14:paraId="387D1A59"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Parter drzwi do wymiany D4 – 1100x2100 prawe EIS60 z systemem napowietrzania</w:t>
      </w:r>
    </w:p>
    <w:p w14:paraId="32688E64"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Piętro I drzwi do wymiany D5 – 1100x2100 prawe EIS60 </w:t>
      </w:r>
    </w:p>
    <w:p w14:paraId="702B65CC" w14:textId="77777777"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Piętro II drzwi do wymiany D5 – 1100x2100 prawe EIS60</w:t>
      </w:r>
    </w:p>
    <w:p w14:paraId="4BED2A49" w14:textId="07F98065" w:rsidR="00252BAD" w:rsidRPr="00535E4D" w:rsidRDefault="00252BAD" w:rsidP="00252BAD">
      <w:pPr>
        <w:spacing w:after="0" w:line="276" w:lineRule="auto"/>
        <w:ind w:firstLine="306"/>
        <w:rPr>
          <w:rFonts w:ascii="Times New Roman" w:hAnsi="Times New Roman" w:cs="Times New Roman"/>
          <w:sz w:val="24"/>
          <w:szCs w:val="24"/>
        </w:rPr>
      </w:pPr>
      <w:r w:rsidRPr="00535E4D">
        <w:rPr>
          <w:rFonts w:ascii="Times New Roman" w:hAnsi="Times New Roman" w:cs="Times New Roman"/>
          <w:sz w:val="24"/>
          <w:szCs w:val="24"/>
        </w:rPr>
        <w:t xml:space="preserve">Piętro III drzwi </w:t>
      </w:r>
      <w:r w:rsidR="00446F77" w:rsidRPr="00535E4D">
        <w:rPr>
          <w:rFonts w:ascii="Times New Roman" w:hAnsi="Times New Roman" w:cs="Times New Roman"/>
          <w:sz w:val="24"/>
          <w:szCs w:val="24"/>
        </w:rPr>
        <w:t xml:space="preserve">do wymiany </w:t>
      </w:r>
      <w:r w:rsidRPr="00535E4D">
        <w:rPr>
          <w:rFonts w:ascii="Times New Roman" w:hAnsi="Times New Roman" w:cs="Times New Roman"/>
          <w:sz w:val="24"/>
          <w:szCs w:val="24"/>
        </w:rPr>
        <w:t>D5 – 1100x2100 prawe EIS60</w:t>
      </w:r>
    </w:p>
    <w:p w14:paraId="0B380CB2" w14:textId="77777777" w:rsidR="00252BAD" w:rsidRPr="00535E4D" w:rsidRDefault="00252BAD" w:rsidP="00252BAD">
      <w:pPr>
        <w:spacing w:after="0" w:line="240" w:lineRule="auto"/>
        <w:ind w:firstLine="306"/>
        <w:jc w:val="both"/>
        <w:rPr>
          <w:rFonts w:ascii="Times New Roman" w:hAnsi="Times New Roman" w:cs="Times New Roman"/>
          <w:sz w:val="24"/>
          <w:szCs w:val="24"/>
        </w:rPr>
      </w:pPr>
      <w:r w:rsidRPr="00535E4D">
        <w:rPr>
          <w:rFonts w:ascii="Times New Roman" w:hAnsi="Times New Roman" w:cs="Times New Roman"/>
          <w:sz w:val="24"/>
          <w:szCs w:val="24"/>
        </w:rPr>
        <w:t>M</w:t>
      </w:r>
      <w:r w:rsidR="00A4460D" w:rsidRPr="00535E4D">
        <w:rPr>
          <w:rFonts w:ascii="Times New Roman" w:hAnsi="Times New Roman" w:cs="Times New Roman"/>
          <w:sz w:val="24"/>
          <w:szCs w:val="24"/>
        </w:rPr>
        <w:t xml:space="preserve">alowanie </w:t>
      </w:r>
      <w:r w:rsidRPr="00535E4D">
        <w:rPr>
          <w:rFonts w:ascii="Times New Roman" w:hAnsi="Times New Roman" w:cs="Times New Roman"/>
          <w:sz w:val="24"/>
          <w:szCs w:val="24"/>
        </w:rPr>
        <w:t>ościeży w obrębie wymienionych drzwi.</w:t>
      </w:r>
    </w:p>
    <w:p w14:paraId="7F3BF240" w14:textId="01CD0C08" w:rsidR="00C536B8" w:rsidRPr="00252BAD" w:rsidRDefault="00A64FB3" w:rsidP="00D16A92">
      <w:pPr>
        <w:spacing w:after="0" w:line="240" w:lineRule="auto"/>
        <w:jc w:val="both"/>
        <w:rPr>
          <w:rFonts w:ascii="Times New Roman" w:hAnsi="Times New Roman" w:cs="Times New Roman"/>
          <w:color w:val="C9211E"/>
          <w:sz w:val="24"/>
          <w:szCs w:val="24"/>
        </w:rPr>
      </w:pPr>
      <w:r w:rsidRPr="00252BAD">
        <w:rPr>
          <w:rFonts w:ascii="Times New Roman" w:hAnsi="Times New Roman" w:cs="Times New Roman"/>
          <w:color w:val="C9211E"/>
          <w:sz w:val="24"/>
          <w:szCs w:val="24"/>
        </w:rPr>
        <w:t>UWAGA: Szczegółowy zakres prac należy wykonać wg własnego przedmiaru, załączon</w:t>
      </w:r>
      <w:r w:rsidR="00EA0B11" w:rsidRPr="00252BAD">
        <w:rPr>
          <w:rFonts w:ascii="Times New Roman" w:hAnsi="Times New Roman" w:cs="Times New Roman"/>
          <w:color w:val="C9211E"/>
          <w:sz w:val="24"/>
          <w:szCs w:val="24"/>
        </w:rPr>
        <w:t>ych</w:t>
      </w:r>
      <w:r w:rsidRPr="00252BAD">
        <w:rPr>
          <w:rFonts w:ascii="Times New Roman" w:hAnsi="Times New Roman" w:cs="Times New Roman"/>
          <w:color w:val="C9211E"/>
          <w:sz w:val="24"/>
          <w:szCs w:val="24"/>
        </w:rPr>
        <w:t xml:space="preserve"> rysunk</w:t>
      </w:r>
      <w:r w:rsidR="00EA0B11" w:rsidRPr="00252BAD">
        <w:rPr>
          <w:rFonts w:ascii="Times New Roman" w:hAnsi="Times New Roman" w:cs="Times New Roman"/>
          <w:color w:val="C9211E"/>
          <w:sz w:val="24"/>
          <w:szCs w:val="24"/>
        </w:rPr>
        <w:t>ów inwentaryzacji</w:t>
      </w:r>
      <w:r w:rsidRPr="00252BAD">
        <w:rPr>
          <w:rFonts w:ascii="Times New Roman" w:hAnsi="Times New Roman" w:cs="Times New Roman"/>
          <w:color w:val="C9211E"/>
          <w:sz w:val="24"/>
          <w:szCs w:val="24"/>
        </w:rPr>
        <w:t xml:space="preserve"> i wymogów stosowanej technologii.</w:t>
      </w:r>
    </w:p>
    <w:p w14:paraId="39C980A1" w14:textId="77777777" w:rsidR="00C536B8" w:rsidRPr="00252BAD" w:rsidRDefault="00A64FB3" w:rsidP="00D16A92">
      <w:pPr>
        <w:spacing w:after="0" w:line="240" w:lineRule="auto"/>
        <w:jc w:val="both"/>
        <w:rPr>
          <w:rFonts w:ascii="Times New Roman" w:hAnsi="Times New Roman" w:cs="Times New Roman"/>
          <w:color w:val="C9211E"/>
          <w:sz w:val="24"/>
          <w:szCs w:val="24"/>
        </w:rPr>
      </w:pPr>
      <w:r w:rsidRPr="00252BAD">
        <w:rPr>
          <w:rFonts w:ascii="Times New Roman" w:hAnsi="Times New Roman" w:cs="Times New Roman"/>
          <w:color w:val="C9211E"/>
          <w:sz w:val="24"/>
          <w:szCs w:val="24"/>
        </w:rPr>
        <w:t xml:space="preserve">Załączony przedmiar ma charakter jedynie pomocniczy ułatwiający </w:t>
      </w:r>
      <w:r w:rsidR="00EA0B11" w:rsidRPr="00252BAD">
        <w:rPr>
          <w:rFonts w:ascii="Times New Roman" w:hAnsi="Times New Roman" w:cs="Times New Roman"/>
          <w:color w:val="C9211E"/>
          <w:sz w:val="24"/>
          <w:szCs w:val="24"/>
        </w:rPr>
        <w:t>W</w:t>
      </w:r>
      <w:r w:rsidRPr="00252BAD">
        <w:rPr>
          <w:rFonts w:ascii="Times New Roman" w:hAnsi="Times New Roman" w:cs="Times New Roman"/>
          <w:color w:val="C9211E"/>
          <w:sz w:val="24"/>
          <w:szCs w:val="24"/>
        </w:rPr>
        <w:t xml:space="preserve">ykonawcy przygotowanie oferty. </w:t>
      </w:r>
    </w:p>
    <w:p w14:paraId="0258723D"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Wytyczne wykonania i odbioru robót.</w:t>
      </w:r>
    </w:p>
    <w:p w14:paraId="16234828" w14:textId="77777777"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Wszelkie prace wykonać zgodnie z zaleceniami stosowanej technologii i sztuki budowlanej;</w:t>
      </w:r>
    </w:p>
    <w:p w14:paraId="6293F0A3" w14:textId="77777777"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Przed rozpoczęciem prac wykonać wydzielenie danego obszaru, celem zabezpieczenia dostępu osób trzecich oraz w celu zabezpieczenia pozostałych części obiektu przed zniszczeniem i zabrudzeniem;</w:t>
      </w:r>
    </w:p>
    <w:p w14:paraId="60838058" w14:textId="77777777"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Przed naprawą tynków i okładzin powierzchnie należy właściwie zagruntować;</w:t>
      </w:r>
    </w:p>
    <w:p w14:paraId="2FDF95B9" w14:textId="77777777"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Prace ulegające zakryciu należy zgłosić do odbioru przed dalszym kontynuowaniem prac;</w:t>
      </w:r>
    </w:p>
    <w:p w14:paraId="2F7FA74F" w14:textId="40B3E909" w:rsidR="00C536B8" w:rsidRPr="00252BAD" w:rsidRDefault="00A64FB3" w:rsidP="006C1E0F">
      <w:pPr>
        <w:pStyle w:val="Akapitzlist"/>
        <w:numPr>
          <w:ilvl w:val="0"/>
          <w:numId w:val="10"/>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Do malowania dopuszcza się farby lateksowe,</w:t>
      </w:r>
      <w:r w:rsidR="0053488E">
        <w:rPr>
          <w:rFonts w:ascii="Times New Roman" w:hAnsi="Times New Roman" w:cs="Times New Roman"/>
          <w:sz w:val="24"/>
          <w:szCs w:val="24"/>
        </w:rPr>
        <w:t xml:space="preserve"> akrylowe</w:t>
      </w:r>
      <w:r w:rsidRPr="00252BAD">
        <w:rPr>
          <w:rFonts w:ascii="Times New Roman" w:hAnsi="Times New Roman" w:cs="Times New Roman"/>
          <w:sz w:val="24"/>
          <w:szCs w:val="24"/>
        </w:rPr>
        <w:t xml:space="preserve"> zmywalne z atestem </w:t>
      </w:r>
    </w:p>
    <w:p w14:paraId="7EFC1DEF" w14:textId="77777777" w:rsidR="00C536B8" w:rsidRPr="00252BAD" w:rsidRDefault="00A64FB3" w:rsidP="006C1E0F">
      <w:pPr>
        <w:pStyle w:val="Akapitzlist"/>
        <w:numPr>
          <w:ilvl w:val="0"/>
          <w:numId w:val="10"/>
        </w:numPr>
        <w:spacing w:after="0" w:line="240" w:lineRule="auto"/>
        <w:ind w:left="0" w:firstLine="284"/>
        <w:jc w:val="both"/>
        <w:rPr>
          <w:rFonts w:ascii="Times New Roman" w:hAnsi="Times New Roman" w:cs="Times New Roman"/>
          <w:sz w:val="24"/>
          <w:szCs w:val="24"/>
        </w:rPr>
      </w:pPr>
      <w:r w:rsidRPr="00252BAD">
        <w:rPr>
          <w:rFonts w:ascii="Times New Roman" w:hAnsi="Times New Roman" w:cs="Times New Roman"/>
          <w:sz w:val="24"/>
          <w:szCs w:val="24"/>
        </w:rPr>
        <w:t>Kolorystyka do uzgodnienia z użytkownikiem i akceptacji przez Zamawiającego.</w:t>
      </w:r>
    </w:p>
    <w:p w14:paraId="29155F59" w14:textId="50FFCBBF" w:rsidR="00F22083" w:rsidRPr="00252BAD" w:rsidRDefault="00F2208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Warunki prowadzenia robót:</w:t>
      </w:r>
    </w:p>
    <w:p w14:paraId="33F7A72F" w14:textId="77777777" w:rsidR="00F22083" w:rsidRPr="00252BAD" w:rsidRDefault="00F22083" w:rsidP="006C1E0F">
      <w:pPr>
        <w:pStyle w:val="Akapitzlist"/>
        <w:spacing w:after="0" w:line="240" w:lineRule="auto"/>
        <w:ind w:left="284"/>
        <w:jc w:val="both"/>
        <w:rPr>
          <w:rFonts w:ascii="Times New Roman" w:hAnsi="Times New Roman" w:cs="Times New Roman"/>
          <w:sz w:val="24"/>
          <w:szCs w:val="24"/>
        </w:rPr>
      </w:pPr>
      <w:r w:rsidRPr="00252BAD">
        <w:rPr>
          <w:rFonts w:ascii="Times New Roman" w:hAnsi="Times New Roman" w:cs="Times New Roman"/>
          <w:sz w:val="24"/>
          <w:szCs w:val="24"/>
        </w:rPr>
        <w:t xml:space="preserve">Przy wykonaniu prac obowiązują wszystkie przepisy BHP dotyczące prac remontowo-budowlanych. Wykonawca jest odpowiedzialny, za jakość wykonania robót oraz ich zgodność z umową, dokumentacją </w:t>
      </w:r>
      <w:r w:rsidR="00805937" w:rsidRPr="00252BAD">
        <w:rPr>
          <w:rFonts w:ascii="Times New Roman" w:hAnsi="Times New Roman" w:cs="Times New Roman"/>
          <w:sz w:val="24"/>
          <w:szCs w:val="24"/>
        </w:rPr>
        <w:t>zadania</w:t>
      </w:r>
      <w:r w:rsidRPr="00252BAD">
        <w:rPr>
          <w:rFonts w:ascii="Times New Roman" w:hAnsi="Times New Roman" w:cs="Times New Roman"/>
          <w:sz w:val="24"/>
          <w:szCs w:val="24"/>
        </w:rPr>
        <w:t>, wytycznymi OPZ, poleceniami zarządzającego realizacją. Wprowadzenie jakichkolwiek odstępstw do tych dokumentów wymaga akceptacji Zamawiającego. W przypadku natrafienia w czasie realizacji na sytuację budzącą wątpliwości lub różniące się od przyjętych w dokumentacji – należy dokonać stosownych uzgodnień z Zamawiającym lub wezwać przedstawiciela producenta przyjętej technologii, w celu wprowadzenia zmian w przyjętych rozwiązaniach.</w:t>
      </w:r>
    </w:p>
    <w:p w14:paraId="3ED58559" w14:textId="77777777" w:rsidR="00C536B8" w:rsidRPr="00252BAD" w:rsidRDefault="00A64FB3" w:rsidP="00D16A92">
      <w:pPr>
        <w:pStyle w:val="Akapitzlist"/>
        <w:numPr>
          <w:ilvl w:val="0"/>
          <w:numId w:val="1"/>
        </w:numPr>
        <w:spacing w:after="0" w:line="240" w:lineRule="auto"/>
        <w:ind w:left="0" w:firstLine="0"/>
        <w:jc w:val="both"/>
        <w:rPr>
          <w:rFonts w:ascii="Times New Roman" w:hAnsi="Times New Roman" w:cs="Times New Roman"/>
          <w:sz w:val="24"/>
          <w:szCs w:val="24"/>
        </w:rPr>
      </w:pPr>
      <w:r w:rsidRPr="00252BAD">
        <w:rPr>
          <w:rFonts w:ascii="Times New Roman" w:hAnsi="Times New Roman" w:cs="Times New Roman"/>
          <w:sz w:val="24"/>
          <w:szCs w:val="24"/>
        </w:rPr>
        <w:t>Ogólne zasady prowadzenia i wykonania robót.</w:t>
      </w:r>
    </w:p>
    <w:p w14:paraId="206987EB" w14:textId="722E05AD"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Roboty prowadzone będą w obiek</w:t>
      </w:r>
      <w:r w:rsidR="0053488E">
        <w:rPr>
          <w:rFonts w:ascii="Times New Roman" w:hAnsi="Times New Roman" w:cs="Times New Roman"/>
          <w:sz w:val="24"/>
          <w:szCs w:val="24"/>
        </w:rPr>
        <w:t>cie</w:t>
      </w:r>
      <w:r w:rsidRPr="00252BAD">
        <w:rPr>
          <w:rFonts w:ascii="Times New Roman" w:hAnsi="Times New Roman" w:cs="Times New Roman"/>
          <w:sz w:val="24"/>
          <w:szCs w:val="24"/>
        </w:rPr>
        <w:t xml:space="preserve"> </w:t>
      </w:r>
      <w:r w:rsidR="0053488E" w:rsidRPr="00252BAD">
        <w:rPr>
          <w:rFonts w:ascii="Times New Roman" w:hAnsi="Times New Roman" w:cs="Times New Roman"/>
          <w:sz w:val="24"/>
          <w:szCs w:val="24"/>
        </w:rPr>
        <w:t>funkcjonując</w:t>
      </w:r>
      <w:r w:rsidR="0053488E">
        <w:rPr>
          <w:rFonts w:ascii="Times New Roman" w:hAnsi="Times New Roman" w:cs="Times New Roman"/>
          <w:sz w:val="24"/>
          <w:szCs w:val="24"/>
        </w:rPr>
        <w:t>ym</w:t>
      </w:r>
      <w:r w:rsidRPr="00252BAD">
        <w:rPr>
          <w:rFonts w:ascii="Times New Roman" w:hAnsi="Times New Roman" w:cs="Times New Roman"/>
          <w:sz w:val="24"/>
          <w:szCs w:val="24"/>
        </w:rPr>
        <w:t xml:space="preserve"> przy częściowym ich wyłączeniu na czas trwania </w:t>
      </w:r>
      <w:r w:rsidR="0053488E">
        <w:rPr>
          <w:rFonts w:ascii="Times New Roman" w:hAnsi="Times New Roman" w:cs="Times New Roman"/>
          <w:sz w:val="24"/>
          <w:szCs w:val="24"/>
        </w:rPr>
        <w:t>robót</w:t>
      </w:r>
      <w:r w:rsidRPr="00252BAD">
        <w:rPr>
          <w:rFonts w:ascii="Times New Roman" w:hAnsi="Times New Roman" w:cs="Times New Roman"/>
          <w:sz w:val="24"/>
          <w:szCs w:val="24"/>
        </w:rPr>
        <w:t>.</w:t>
      </w:r>
    </w:p>
    <w:p w14:paraId="0B8FFB05" w14:textId="291B701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Roboty należy prowadzić w sposób nieuciążliwy dla funkcjonującego otoczenia,</w:t>
      </w:r>
      <w:r w:rsidR="0053488E">
        <w:rPr>
          <w:rFonts w:ascii="Times New Roman" w:hAnsi="Times New Roman" w:cs="Times New Roman"/>
          <w:sz w:val="24"/>
          <w:szCs w:val="24"/>
        </w:rPr>
        <w:br/>
      </w:r>
      <w:r w:rsidRPr="00252BAD">
        <w:rPr>
          <w:rFonts w:ascii="Times New Roman" w:hAnsi="Times New Roman" w:cs="Times New Roman"/>
          <w:sz w:val="24"/>
          <w:szCs w:val="24"/>
        </w:rPr>
        <w:t>z zachowaniem należnego bezpieczeństwa wykonywanych prac, utrzymania czystości</w:t>
      </w:r>
      <w:r w:rsidR="0053488E">
        <w:rPr>
          <w:rFonts w:ascii="Times New Roman" w:hAnsi="Times New Roman" w:cs="Times New Roman"/>
          <w:sz w:val="24"/>
          <w:szCs w:val="24"/>
        </w:rPr>
        <w:br/>
      </w:r>
      <w:r w:rsidRPr="00252BAD">
        <w:rPr>
          <w:rFonts w:ascii="Times New Roman" w:hAnsi="Times New Roman" w:cs="Times New Roman"/>
          <w:sz w:val="24"/>
          <w:szCs w:val="24"/>
        </w:rPr>
        <w:t>w bezpośrednim otoczeniu prowadzonych prac, a także dróg dojazdowych.</w:t>
      </w:r>
    </w:p>
    <w:p w14:paraId="2D9DAE95"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Wykonawca zobowiązany jest zapewnić taką organizację i technologię prowadzonych robót, która nie będzie powodowała zakłócenia pracy i umożliwiała funkcjonowanie pozostałej części obiektu.</w:t>
      </w:r>
    </w:p>
    <w:p w14:paraId="153F53B6"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Wykonawca będzie stosował się do godzin pracy tak, by zapewnić Zamawiającemu normalną pracę.</w:t>
      </w:r>
    </w:p>
    <w:p w14:paraId="397B2ED4" w14:textId="3E790F49"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Termin i godziny prac </w:t>
      </w:r>
      <w:r w:rsidR="0053488E">
        <w:rPr>
          <w:rFonts w:ascii="Times New Roman" w:hAnsi="Times New Roman" w:cs="Times New Roman"/>
          <w:sz w:val="24"/>
          <w:szCs w:val="24"/>
        </w:rPr>
        <w:t>między godzinami 7.00 a 18.00</w:t>
      </w:r>
      <w:r w:rsidRPr="00252BAD">
        <w:rPr>
          <w:rFonts w:ascii="Times New Roman" w:hAnsi="Times New Roman" w:cs="Times New Roman"/>
          <w:sz w:val="24"/>
          <w:szCs w:val="24"/>
        </w:rPr>
        <w:t>.</w:t>
      </w:r>
    </w:p>
    <w:p w14:paraId="45C06052"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Wykonawca jest odpowiedzialny za prowadzenie robót zgodnie z umową, ścisłe przestrzeganie terminu realizacji zadania, jakość zastosowanych materiałów, urządzeń, jakość wykonywanych robót i za ich zgodność z wymogami OPZ</w:t>
      </w:r>
      <w:r w:rsidR="00805937" w:rsidRPr="00252BAD">
        <w:rPr>
          <w:rFonts w:ascii="Times New Roman" w:hAnsi="Times New Roman" w:cs="Times New Roman"/>
          <w:sz w:val="24"/>
          <w:szCs w:val="24"/>
        </w:rPr>
        <w:t xml:space="preserve"> dokumentacją zadania,</w:t>
      </w:r>
      <w:r w:rsidRPr="00252BAD">
        <w:rPr>
          <w:rFonts w:ascii="Times New Roman" w:hAnsi="Times New Roman" w:cs="Times New Roman"/>
          <w:sz w:val="24"/>
          <w:szCs w:val="24"/>
        </w:rPr>
        <w:t xml:space="preserve"> oraz poleceniami Zamawiającego.</w:t>
      </w:r>
    </w:p>
    <w:p w14:paraId="003BF373"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Polecenia Zamawiającego będą wykonywane nie później niż w czasie przez niego wyznaczonym, po ich pisemnym otrzymaniu przez Wykonawcę, pod groźbą wstrzymania robót. Skutki finansowe z tego tytułu poniesie Wykonawca.</w:t>
      </w:r>
    </w:p>
    <w:p w14:paraId="16F72519" w14:textId="77777777" w:rsidR="00C536B8" w:rsidRPr="00252BAD" w:rsidRDefault="00A64FB3" w:rsidP="006C1E0F">
      <w:pPr>
        <w:pStyle w:val="Akapitzlist"/>
        <w:numPr>
          <w:ilvl w:val="1"/>
          <w:numId w:val="11"/>
        </w:numPr>
        <w:tabs>
          <w:tab w:val="clear" w:pos="0"/>
          <w:tab w:val="num" w:pos="284"/>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 Wykonawca przed przystąpieniem do robót zobowiązany jest do opracowania i</w:t>
      </w:r>
      <w:r w:rsidR="00DE73FE" w:rsidRPr="00252BAD">
        <w:rPr>
          <w:rFonts w:ascii="Times New Roman" w:hAnsi="Times New Roman" w:cs="Times New Roman"/>
          <w:sz w:val="24"/>
          <w:szCs w:val="24"/>
        </w:rPr>
        <w:t> </w:t>
      </w:r>
      <w:r w:rsidRPr="00252BAD">
        <w:rPr>
          <w:rFonts w:ascii="Times New Roman" w:hAnsi="Times New Roman" w:cs="Times New Roman"/>
          <w:sz w:val="24"/>
          <w:szCs w:val="24"/>
        </w:rPr>
        <w:t>przekazania Zamawiającemu następujących dokumentów:</w:t>
      </w:r>
    </w:p>
    <w:p w14:paraId="2256EAE8" w14:textId="77777777" w:rsidR="00C536B8" w:rsidRPr="00252BAD" w:rsidRDefault="00A64FB3" w:rsidP="006C1E0F">
      <w:pPr>
        <w:pStyle w:val="Akapitzlist"/>
        <w:numPr>
          <w:ilvl w:val="0"/>
          <w:numId w:val="12"/>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wykazu pracowników i pojazdów wraz z numerami rejestracyjnymi, uprawnionymi do przebywania i wjeżdżania na teren prowadzonych prac remontowych;</w:t>
      </w:r>
    </w:p>
    <w:p w14:paraId="7B7E7850" w14:textId="77777777" w:rsidR="00C536B8" w:rsidRPr="00252BAD" w:rsidRDefault="00D16A92" w:rsidP="006C1E0F">
      <w:pPr>
        <w:pStyle w:val="Akapitzlist"/>
        <w:numPr>
          <w:ilvl w:val="0"/>
          <w:numId w:val="12"/>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o</w:t>
      </w:r>
      <w:r w:rsidR="00A64FB3" w:rsidRPr="00252BAD">
        <w:rPr>
          <w:rFonts w:ascii="Times New Roman" w:hAnsi="Times New Roman" w:cs="Times New Roman"/>
          <w:sz w:val="24"/>
          <w:szCs w:val="24"/>
        </w:rPr>
        <w:t>świadczenie o posiadaniu przez pracowników stosownych uprawnień, np. świadectwo kwalifikacyjne do prac elektrycznych, badania do prac na wysokości itp.;</w:t>
      </w:r>
    </w:p>
    <w:p w14:paraId="3DDA83A8" w14:textId="77777777" w:rsidR="00C536B8" w:rsidRPr="00252BAD" w:rsidRDefault="00A64FB3" w:rsidP="006C1E0F">
      <w:pPr>
        <w:pStyle w:val="Akapitzlist"/>
        <w:numPr>
          <w:ilvl w:val="0"/>
          <w:numId w:val="12"/>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harmonogram prowadzenia prac.</w:t>
      </w:r>
    </w:p>
    <w:p w14:paraId="02F9A1C5" w14:textId="77777777" w:rsidR="00C536B8" w:rsidRPr="00252BAD" w:rsidRDefault="00A64FB3" w:rsidP="00805937">
      <w:pPr>
        <w:pStyle w:val="Akapitzlist"/>
        <w:numPr>
          <w:ilvl w:val="0"/>
          <w:numId w:val="24"/>
        </w:numPr>
        <w:spacing w:after="0" w:line="240" w:lineRule="auto"/>
        <w:ind w:left="426" w:hanging="284"/>
        <w:jc w:val="both"/>
        <w:rPr>
          <w:rFonts w:ascii="Times New Roman" w:hAnsi="Times New Roman" w:cs="Times New Roman"/>
          <w:sz w:val="24"/>
          <w:szCs w:val="24"/>
        </w:rPr>
      </w:pPr>
      <w:r w:rsidRPr="00252BAD">
        <w:rPr>
          <w:rFonts w:ascii="Times New Roman" w:hAnsi="Times New Roman" w:cs="Times New Roman"/>
          <w:sz w:val="24"/>
          <w:szCs w:val="24"/>
        </w:rPr>
        <w:t>Wykonawca nie może przystąpić do realizacji zadania jeżeli:</w:t>
      </w:r>
    </w:p>
    <w:p w14:paraId="3DBFBEF6" w14:textId="77777777" w:rsidR="00C536B8" w:rsidRPr="00252BAD" w:rsidRDefault="00A64FB3" w:rsidP="006C1E0F">
      <w:pPr>
        <w:pStyle w:val="Akapitzlist"/>
        <w:numPr>
          <w:ilvl w:val="0"/>
          <w:numId w:val="13"/>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nie zorganizuje zgodnie z OPZ placu i zaplecza robót i traktów komunikacyjnych (jeżeli dotyczy);</w:t>
      </w:r>
    </w:p>
    <w:p w14:paraId="000DA649" w14:textId="77777777" w:rsidR="00C536B8" w:rsidRPr="00252BAD" w:rsidRDefault="00A64FB3" w:rsidP="006C1E0F">
      <w:pPr>
        <w:pStyle w:val="Akapitzlist"/>
        <w:numPr>
          <w:ilvl w:val="0"/>
          <w:numId w:val="13"/>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nie wykona zabezpieczenia (wydzielenia) otoczenia od będącego w ciągłym użytkowaniu, zapewniając tym samym utrzymanie czystości w obrębie obiektu oraz spełnienie przepisów BHP wykluczających powstawanie zagrożenia dla osób trzecich;</w:t>
      </w:r>
    </w:p>
    <w:p w14:paraId="26B0EA81" w14:textId="77777777" w:rsidR="00C536B8" w:rsidRPr="00252BAD" w:rsidRDefault="00A64FB3" w:rsidP="006C1E0F">
      <w:pPr>
        <w:pStyle w:val="Akapitzlist"/>
        <w:numPr>
          <w:ilvl w:val="0"/>
          <w:numId w:val="13"/>
        </w:numPr>
        <w:spacing w:after="0" w:line="240" w:lineRule="auto"/>
        <w:ind w:left="851" w:hanging="284"/>
        <w:jc w:val="both"/>
        <w:rPr>
          <w:rFonts w:ascii="Times New Roman" w:hAnsi="Times New Roman" w:cs="Times New Roman"/>
          <w:sz w:val="24"/>
          <w:szCs w:val="24"/>
        </w:rPr>
      </w:pPr>
      <w:r w:rsidRPr="00252BAD">
        <w:rPr>
          <w:rFonts w:ascii="Times New Roman" w:hAnsi="Times New Roman" w:cs="Times New Roman"/>
          <w:sz w:val="24"/>
          <w:szCs w:val="24"/>
        </w:rPr>
        <w:t>nie wydzieli i zabezpieczy w sposób określony przez Zamawiającego miejsca składowania materiałów rozbiórkowych oraz materiałów budowlanych, itp.</w:t>
      </w:r>
    </w:p>
    <w:p w14:paraId="6C21223D" w14:textId="49D24DD5" w:rsidR="00C536B8" w:rsidRPr="00252BAD" w:rsidRDefault="00A64FB3" w:rsidP="006C1E0F">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Usuwanie powstałych odpadów budowlanych Wykonawca zobowiązany jest zorganizować we własnym zakresie bez tworzenia w miejscu robót czasowego jego przechowywania.</w:t>
      </w:r>
      <w:r w:rsidR="0053488E">
        <w:rPr>
          <w:rFonts w:ascii="Times New Roman" w:hAnsi="Times New Roman" w:cs="Times New Roman"/>
          <w:sz w:val="24"/>
          <w:szCs w:val="24"/>
        </w:rPr>
        <w:t xml:space="preserve"> Segregacja odpadów powinna się odbywać zgodnie z obowiązującymi przepisami</w:t>
      </w:r>
      <w:r w:rsidR="00992F50">
        <w:rPr>
          <w:rFonts w:ascii="Times New Roman" w:hAnsi="Times New Roman" w:cs="Times New Roman"/>
          <w:sz w:val="24"/>
          <w:szCs w:val="24"/>
        </w:rPr>
        <w:t xml:space="preserve"> na sześć frakcji. Za segregację odpadów budowlanych odpowiada wytwórca odpadów.</w:t>
      </w:r>
      <w:r w:rsidR="0053488E">
        <w:rPr>
          <w:rFonts w:ascii="Times New Roman" w:hAnsi="Times New Roman" w:cs="Times New Roman"/>
          <w:sz w:val="24"/>
          <w:szCs w:val="24"/>
        </w:rPr>
        <w:t xml:space="preserve"> </w:t>
      </w:r>
    </w:p>
    <w:p w14:paraId="4E2B81A9"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 xml:space="preserve">Wydzielony teren prowadzonych prac i składowiska należy utrzymywać w należytym porządku. </w:t>
      </w:r>
    </w:p>
    <w:p w14:paraId="761A01D7"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Roboty prowadzić zgodnie z wymogami Prawa Budowlanego zgodnie ze sztuką budowlaną i instalacyjną, zapewniając realizację zgodnie z przepisami BHP, PPOŻ, a także technologią określoną w założeniach.</w:t>
      </w:r>
    </w:p>
    <w:p w14:paraId="5EC57FF4"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Zamawiający może zażądać przerwania prac w przypadkach nieprzestrzegania przepisów BHP, PPOŻ. i uwarunkowań powyżej określonych do chwili ich usunięcia, a okres przestojów nie powoduje zmiany terminów ustalonych w umowie.</w:t>
      </w:r>
    </w:p>
    <w:p w14:paraId="59CA8E61"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Wykonawca zobowiązany jest do usunięcia w trybie natychmiastowym szkód powstałych z winy Wykonawcy w trakcie prowadzonych robót na koszt własny.</w:t>
      </w:r>
    </w:p>
    <w:p w14:paraId="4AC4F7CE"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Wykonawca wyznaczy osoby funkcyjne, które w sposób ciągły będą prowadzić nadzór nad realizacją zadania. Brak nadzoru ze strony Wykonawcy upoważnia Zamawiającego do przerwania robót z winy Wykonawcy.</w:t>
      </w:r>
    </w:p>
    <w:p w14:paraId="01636824"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Zamawiający wyznaczy osobę odpowiedzialną za prawidłową realizację zadania sprawującą nadzór nad realizowanymi pracami.</w:t>
      </w:r>
    </w:p>
    <w:p w14:paraId="5D9ED96F"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Transport materiałów na miejsce prowadzenia robót odbywać się może wyłącznie sprzętem Wykonawcy. Polecenia Zamawiającego będą wykonywane w czasie przez niego wyznaczonym pod groźbą wstrzymania robót.</w:t>
      </w:r>
    </w:p>
    <w:p w14:paraId="3208658C"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 przypadku transportu materiałów budowlanych z wykorzystaniem dźwigu szpitalnego Wykonawca zobowiązany jest do przestrzegania instrukcji obsługi dźwigu oraz zabezpieczenia jego wnętrza przed uszkodzeniem, zachowując przy tym przepisy bhp i ppoż.</w:t>
      </w:r>
    </w:p>
    <w:p w14:paraId="072C7239"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Przekazanie terenu prowadzonych prac Zamawiający protokolarnie przekaże Wykonawca prowadzić będzie prace w sposób jak najmniej uciążliwy dla otoczenia w dni i godzinach</w:t>
      </w:r>
      <w:r w:rsidR="00DE6A82" w:rsidRPr="00252BAD">
        <w:rPr>
          <w:rFonts w:ascii="Times New Roman" w:hAnsi="Times New Roman" w:cs="Times New Roman"/>
          <w:sz w:val="24"/>
          <w:szCs w:val="24"/>
        </w:rPr>
        <w:t xml:space="preserve">, </w:t>
      </w:r>
      <w:r w:rsidRPr="00252BAD">
        <w:rPr>
          <w:rFonts w:ascii="Times New Roman" w:hAnsi="Times New Roman" w:cs="Times New Roman"/>
          <w:sz w:val="24"/>
          <w:szCs w:val="24"/>
        </w:rPr>
        <w:t xml:space="preserve">wg zaakceptowanego harmonogramu robót, a także powiadomi użytkowników przylegających do terenu realizacji zadania o rozpoczęciu prac, a w szczególności prac uciążliwych w czasie ich prowadzenia na 2 dni przed ich rozpoczęciem. W przypadku potrzeby prac w innych godzinach oraz w dni wolne od pracy Wykonawca wystąpi ze stosownym pisemnym wnioskiem do Zamawiającego. </w:t>
      </w:r>
    </w:p>
    <w:p w14:paraId="4F269753"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Ochrona środowiska w trakcie realizacji robót W trakcie realizacji zadania Wykonawca jest zobowiązany znać i stosować się do przepisów zawartych</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w publikacjach prawnych w zakresie ochrony środowiska naturalnego. W okresie realizacji aż do momentu zakończenia robót, Wykonawca będzie stosował niezbędne przepisy i normatywy w zakresie ochrony środowiska w obrębie terenu realizacji prac i poza jego terenem unikając działań szkodliwych dla innych jednostek</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i użytkowników tego terenu w zakresie ochrony od zanieczyszczeń instalacji podziemnych, gleby, wód, hałasu.</w:t>
      </w:r>
    </w:p>
    <w:p w14:paraId="168821D9"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Bezpieczeństwo i ochrona zdrowia Wykonawca dostarczy i będzie utrzymywał wyposażenie konieczne dla zapewnienia bezpieczeństwa, a pracowników wyposaży</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w wymaganą odzież i środki ochrony zdrowia. Zapewni wyposażenie w urządzenia socjalne. Koszty tej ochrony wliczone są w cenę umowy. Wykonawca w pełni odpowiada za bezpieczeństwo pracowników oraz ich przeszkolenie w tym zakresie, dopuszczenie do prac wymagających stosownych uprawnień i badań, zachowanie przepisów bhp. Wykonawca będzie stosował się do przepisów prawnych obowiązujących w zakresie bezpieczeństwa przeciwpożarowego. Będzie stale utrzymywał w poprawnym stanie i zgodnie z zaleceniami przepisów bezpieczeństwa przeciwpożarowego na terenie realizacji prac, we wszystkich posiadanych urządzeniach, maszynach i pojazdach oraz pomieszczeniach magazynowych. Materiały łatwopalne będą przechowywane zgodnie z przepisami przeciwpożarowymi, w bezpiecznej odległości od budynków i składowisk,</w:t>
      </w:r>
      <w:r w:rsidRPr="00252BAD">
        <w:rPr>
          <w:rFonts w:ascii="Times New Roman" w:hAnsi="Times New Roman" w:cs="Times New Roman"/>
          <w:sz w:val="24"/>
          <w:szCs w:val="24"/>
        </w:rPr>
        <w:br/>
        <w:t>w miejscach niedostępnych dla osób trzecich. Wykonawca będzie odpowiedzialny za wszelkie straty spowodowane w wyniku pożaru, który powstałby z jego przyczyny</w:t>
      </w:r>
      <w:r w:rsidRPr="00252BAD">
        <w:rPr>
          <w:rFonts w:ascii="Times New Roman" w:hAnsi="Times New Roman" w:cs="Times New Roman"/>
          <w:sz w:val="24"/>
          <w:szCs w:val="24"/>
        </w:rPr>
        <w:br/>
        <w:t>w okresie realizacji robót lub został spowodowany przez któregokolwiek z jego pracowników. W trakcie realizacji robót Wykonawca będzie stosował się do wszystkich obowiązujących przepisów i wymagań w zakresie bezpieczeństwa</w:t>
      </w:r>
      <w:r w:rsidR="00805937" w:rsidRPr="00252BAD">
        <w:rPr>
          <w:rFonts w:ascii="Times New Roman" w:hAnsi="Times New Roman" w:cs="Times New Roman"/>
          <w:sz w:val="24"/>
          <w:szCs w:val="24"/>
        </w:rPr>
        <w:t xml:space="preserve"> </w:t>
      </w:r>
      <w:r w:rsidRPr="00252BAD">
        <w:rPr>
          <w:rFonts w:ascii="Times New Roman" w:hAnsi="Times New Roman" w:cs="Times New Roman"/>
          <w:sz w:val="24"/>
          <w:szCs w:val="24"/>
        </w:rPr>
        <w:t>i ochrony zdrowia.</w:t>
      </w:r>
    </w:p>
    <w:p w14:paraId="7F873B60"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Wymogi dotyczące właściwości materiałów, wyrobów budowlanych i urządzeń, źródła uzyskiwania materiałów Przy wykonywaniu prac Wykonawca stosować będzie materiały i wyroby budowlane zgodnie z przedmiotem zamówienia, spełniające wymogi przepisów i odpowiednich norm. Wszystkie wbudowane materiały</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i urządzenia instalowane w trakcie wykonywania robót muszą być zgodne</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 xml:space="preserve">z wymogami określonymi w </w:t>
      </w:r>
      <w:r w:rsidR="00805937" w:rsidRPr="00252BAD">
        <w:rPr>
          <w:rFonts w:ascii="Times New Roman" w:hAnsi="Times New Roman" w:cs="Times New Roman"/>
          <w:sz w:val="24"/>
          <w:szCs w:val="24"/>
        </w:rPr>
        <w:t>dokumentacji zadania</w:t>
      </w:r>
      <w:r w:rsidRPr="00252BAD">
        <w:rPr>
          <w:rFonts w:ascii="Times New Roman" w:hAnsi="Times New Roman" w:cs="Times New Roman"/>
          <w:sz w:val="24"/>
          <w:szCs w:val="24"/>
        </w:rPr>
        <w:t xml:space="preserve">. Na materiały i wyroby przeznaczone do wbudowania Wykonawca zobowiązany jest przed ich użyciem przedstawić do akceptacji zamawiającemu aprobaty techniczne, atesty dopuszczające je do stosowania w obiektach użyteczności publicznej i obiektach służby zdrowia oraz informację o źródle produkcji. Wykonawca jest zobowiązany do dostarczania atestów otrzymanych z zatwierdzonego źródła dla każdej dostawy udowadniając, że nadal spełniają one wymagania </w:t>
      </w:r>
      <w:r w:rsidR="00805937" w:rsidRPr="00252BAD">
        <w:rPr>
          <w:rFonts w:ascii="Times New Roman" w:hAnsi="Times New Roman" w:cs="Times New Roman"/>
          <w:sz w:val="24"/>
          <w:szCs w:val="24"/>
        </w:rPr>
        <w:t>dokumentacji zadania</w:t>
      </w:r>
      <w:r w:rsidRPr="00252BAD">
        <w:rPr>
          <w:rFonts w:ascii="Times New Roman" w:hAnsi="Times New Roman" w:cs="Times New Roman"/>
          <w:sz w:val="24"/>
          <w:szCs w:val="24"/>
        </w:rPr>
        <w:t xml:space="preserve">. W przypadku stosowania materiałów lokalnych, pochodzących z jakiegokolwiek miejscowego źródła, włączając te, które zostały wskazane przez Zamawiającego przed rozpoczęciem wykorzystywania tego źródła Wykonawca ma obowiązek dostarczania Zamawiającemu wszystkich wymaganych dokumentów pozwalających na jego prawidłową eksploatację. Stosowanie materiałów pochodzących z lokalnych źródeł wymaga akceptacji Zamawiającego. Atesty materiałów i urządzeń Wszystkie materiały i urządzenia instalowane w trakcie wykonywania robót winny być zgodne z wymaganiami określonymi w </w:t>
      </w:r>
      <w:r w:rsidR="00805937" w:rsidRPr="00252BAD">
        <w:rPr>
          <w:rFonts w:ascii="Times New Roman" w:hAnsi="Times New Roman" w:cs="Times New Roman"/>
          <w:sz w:val="24"/>
          <w:szCs w:val="24"/>
        </w:rPr>
        <w:t>dokumentacji zadania</w:t>
      </w:r>
      <w:r w:rsidRPr="00252BAD">
        <w:rPr>
          <w:rFonts w:ascii="Times New Roman" w:hAnsi="Times New Roman" w:cs="Times New Roman"/>
          <w:sz w:val="24"/>
          <w:szCs w:val="24"/>
        </w:rPr>
        <w:t>. Wbudowane materiały i urządzenia mają posiadać atesty producenta poparte wynikami badań. W przypadku braku atestów lub stwierdzenia niezgodności właściwości przewidzianych do użycia materiałów i urządzeń z wymaganymi zawartymi w specyfikacji nie zostaną one przyjęte do wbudowania. Takie materiały i urządzenia muszą być usunięte z terenu realizacji prac. Wbudowane materiały</w:t>
      </w:r>
      <w:r w:rsidR="00BD6634" w:rsidRPr="00252BAD">
        <w:rPr>
          <w:rFonts w:ascii="Times New Roman" w:hAnsi="Times New Roman" w:cs="Times New Roman"/>
          <w:sz w:val="24"/>
          <w:szCs w:val="24"/>
        </w:rPr>
        <w:t xml:space="preserve"> </w:t>
      </w:r>
      <w:r w:rsidRPr="00252BAD">
        <w:rPr>
          <w:rFonts w:ascii="Times New Roman" w:hAnsi="Times New Roman" w:cs="Times New Roman"/>
          <w:sz w:val="24"/>
          <w:szCs w:val="24"/>
        </w:rPr>
        <w:t xml:space="preserve">i urządzenia niezgodne z wymaganiami specyfikacji i norm powodują odrzucenie robót, ich nie przyjęcie i nie zapłacenie – zakwalifikowanie jako wadliwe wykonane roboty. </w:t>
      </w:r>
    </w:p>
    <w:p w14:paraId="01FDBEE6"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Przechowywanie i składowanie materiałów i urządzeń Za dostarczony sprzęt, materiały i urządzenia na teren realizacji prac odpowiada Wykonawca, który zobowiązany jest do zabezpieczenia go przed uszkodzeniem, kradzieżą itp. Musi utrzymać ich jakość i właściwości w takim stanie jaki jest wymagany w chwili wbudowania lub montażu. Muszą one w każdej chwili być dostępne do przeprowadzenia przez Zamawiającego inspekcji, aż do momentu kiedy zostaną wbudowane. Tymczasowe tereny przeznaczone do składowania materiałów i urządzeń będą zlokalizowane w obrębie terenu realizacji prac w miejscach uzgodnionych z Zamawiającym. Materiały zamienne Materiały i urządzenia zamiennie inne niż uzgodnione z Zamawiającym mogą zostać dopuszczone do zastosowania (wbudowania) w przypadku uzyskania zgody Zamawiającego i przedłożeniu odpowiednich certyfikatów i atestów. Zgodę Zamawiającego należy uzyskać co najmniej na 2 tygodnie przed ich użyciem.</w:t>
      </w:r>
    </w:p>
    <w:p w14:paraId="7E913C1E"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 xml:space="preserve">Zaplecze dla potrzeb Wykonawcy Wykonawca zorganizuje na terenie realizacji prac obiekty zaplecza na potrzeby np.: - szatni dla pracowników - pomieszczenia socjalnego - magazynu na materiały - wygrodzenia i zabezpieczenia miejsca prowadzenia prac. Wyżej wymienione elementy zaplecza winna cechować estetyka. W przypadku zajęcia części terenów zielonych, Wykonawca po zakończeniu prac przeprowadzi ich rekultywację, przywracającą stan pierwotny. </w:t>
      </w:r>
    </w:p>
    <w:p w14:paraId="24BC3E71"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Kody CPV:</w:t>
      </w:r>
    </w:p>
    <w:p w14:paraId="362679FA" w14:textId="77777777" w:rsidR="00992F50" w:rsidRPr="00992F50" w:rsidRDefault="00992F50" w:rsidP="00992F50">
      <w:pPr>
        <w:spacing w:after="0" w:line="276" w:lineRule="auto"/>
        <w:ind w:left="306" w:firstLine="306"/>
        <w:rPr>
          <w:rFonts w:ascii="Times New Roman" w:hAnsi="Times New Roman" w:cs="Times New Roman"/>
          <w:sz w:val="24"/>
          <w:szCs w:val="24"/>
        </w:rPr>
      </w:pPr>
      <w:bookmarkStart w:id="13" w:name="_Hlk143070085"/>
      <w:r w:rsidRPr="00992F50">
        <w:rPr>
          <w:rFonts w:ascii="Times New Roman" w:hAnsi="Times New Roman" w:cs="Times New Roman"/>
          <w:sz w:val="24"/>
          <w:szCs w:val="24"/>
        </w:rPr>
        <w:t>CPV: 44221220-3 – drzwi przeciwpożarowe</w:t>
      </w:r>
    </w:p>
    <w:p w14:paraId="7D2248A7" w14:textId="66867E66" w:rsidR="00992F50" w:rsidRPr="00992F50" w:rsidRDefault="00992F50" w:rsidP="00992F50">
      <w:pPr>
        <w:spacing w:after="0" w:line="276" w:lineRule="auto"/>
        <w:ind w:left="306" w:firstLine="306"/>
        <w:rPr>
          <w:rFonts w:ascii="Times New Roman" w:hAnsi="Times New Roman" w:cs="Times New Roman"/>
          <w:sz w:val="24"/>
          <w:szCs w:val="24"/>
        </w:rPr>
      </w:pPr>
      <w:r w:rsidRPr="00992F50">
        <w:rPr>
          <w:rFonts w:ascii="Times New Roman" w:hAnsi="Times New Roman" w:cs="Times New Roman"/>
          <w:sz w:val="24"/>
          <w:szCs w:val="24"/>
        </w:rPr>
        <w:t>CPV; 45421131-1 – instalowanie drzwi.</w:t>
      </w:r>
    </w:p>
    <w:p w14:paraId="58276617" w14:textId="77777777" w:rsidR="00F578D9" w:rsidRPr="00252BAD" w:rsidRDefault="00F578D9" w:rsidP="00F578D9">
      <w:pPr>
        <w:pStyle w:val="Akapitzlist"/>
        <w:spacing w:after="0" w:line="240" w:lineRule="auto"/>
        <w:ind w:left="644"/>
        <w:jc w:val="both"/>
        <w:rPr>
          <w:rFonts w:ascii="Times New Roman" w:hAnsi="Times New Roman" w:cs="Times New Roman"/>
          <w:sz w:val="24"/>
          <w:szCs w:val="24"/>
        </w:rPr>
      </w:pPr>
      <w:r w:rsidRPr="00252BAD">
        <w:rPr>
          <w:rFonts w:ascii="Times New Roman" w:hAnsi="Times New Roman" w:cs="Times New Roman"/>
          <w:sz w:val="24"/>
          <w:szCs w:val="24"/>
        </w:rPr>
        <w:t>CPV 45410000-4</w:t>
      </w:r>
      <w:r w:rsidRPr="00252BAD">
        <w:rPr>
          <w:rFonts w:ascii="Times New Roman" w:hAnsi="Times New Roman" w:cs="Times New Roman"/>
          <w:sz w:val="24"/>
          <w:szCs w:val="24"/>
        </w:rPr>
        <w:tab/>
        <w:t xml:space="preserve">TYNKOWANIE </w:t>
      </w:r>
    </w:p>
    <w:p w14:paraId="44598CC1" w14:textId="77777777" w:rsidR="00F578D9" w:rsidRPr="00252BAD" w:rsidRDefault="00F578D9" w:rsidP="00F578D9">
      <w:pPr>
        <w:pStyle w:val="Akapitzlist"/>
        <w:spacing w:after="0" w:line="240" w:lineRule="auto"/>
        <w:ind w:left="644"/>
        <w:jc w:val="both"/>
        <w:rPr>
          <w:rFonts w:ascii="Times New Roman" w:hAnsi="Times New Roman" w:cs="Times New Roman"/>
          <w:sz w:val="24"/>
          <w:szCs w:val="24"/>
        </w:rPr>
      </w:pPr>
      <w:r w:rsidRPr="00252BAD">
        <w:rPr>
          <w:rFonts w:ascii="Times New Roman" w:hAnsi="Times New Roman" w:cs="Times New Roman"/>
          <w:sz w:val="24"/>
          <w:szCs w:val="24"/>
        </w:rPr>
        <w:t>CPV 45442100-8</w:t>
      </w:r>
      <w:r w:rsidRPr="00252BAD">
        <w:rPr>
          <w:rFonts w:ascii="Times New Roman" w:hAnsi="Times New Roman" w:cs="Times New Roman"/>
          <w:sz w:val="24"/>
          <w:szCs w:val="24"/>
        </w:rPr>
        <w:tab/>
        <w:t xml:space="preserve">MALOWANIE ŚCIAN I SUFITÓW </w:t>
      </w:r>
    </w:p>
    <w:bookmarkEnd w:id="13"/>
    <w:p w14:paraId="1C9B9A8F"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Sprzęt i maszyny Wykonawca jest zobowiązany do używania sprzętu jedynie takiego, który nie spowoduje niekorzystnego wpływu na jakość wykonywanych robót i na otoczenie. Sprzęt, maszyny, urządzenia i narzędzia nie gwarantujące zachowania wymaganych warunków normy i nie zapewniające bezpieczeństwa dla pracowników oraz otoczenia i środowiska zostaną przez Zamawiającego zdyskwalifikowane i nie dopuszczone do robót. Transport Wjazd pojazdu na teren Zamawiającego może odbywać się po przedstawieniu wykazu sprzętu (pojazdów) i osób realizujących zadanie. Transport sprzętu, urządzeń i materiałów do terenu realizacji prac odbywać się będzie siłami i na koszt Wykonawcy drogami wewnętrznymi, określonymi</w:t>
      </w:r>
      <w:r w:rsidR="00F578D9" w:rsidRPr="00252BAD">
        <w:rPr>
          <w:rFonts w:ascii="Times New Roman" w:hAnsi="Times New Roman" w:cs="Times New Roman"/>
          <w:sz w:val="24"/>
          <w:szCs w:val="24"/>
        </w:rPr>
        <w:t xml:space="preserve"> </w:t>
      </w:r>
      <w:r w:rsidRPr="00252BAD">
        <w:rPr>
          <w:rFonts w:ascii="Times New Roman" w:hAnsi="Times New Roman" w:cs="Times New Roman"/>
          <w:sz w:val="24"/>
          <w:szCs w:val="24"/>
        </w:rPr>
        <w:t>w czasie przekazywania placu budowy. Wynikłe wszelkie uszkodzenia, zanieczyszczenia dróg dojazdowych do terenu realizacji prac (składu materiałów) Wykonawca zobowiązany jest na bieżąco usuwać bez wezwania Zamawiającego. Zapewnić utrzymanie czystości dróg, traktów częściowo wykorzystywanych przez Wykonawcę. Wykonawca jednocześnie ponosi pełną odpowiedzialność i usuwa</w:t>
      </w:r>
      <w:r w:rsidR="00F578D9" w:rsidRPr="00252BAD">
        <w:rPr>
          <w:rFonts w:ascii="Times New Roman" w:hAnsi="Times New Roman" w:cs="Times New Roman"/>
          <w:sz w:val="24"/>
          <w:szCs w:val="24"/>
        </w:rPr>
        <w:t xml:space="preserve"> </w:t>
      </w:r>
      <w:r w:rsidRPr="00252BAD">
        <w:rPr>
          <w:rFonts w:ascii="Times New Roman" w:hAnsi="Times New Roman" w:cs="Times New Roman"/>
          <w:sz w:val="24"/>
          <w:szCs w:val="24"/>
        </w:rPr>
        <w:t xml:space="preserve">w trybie natychmiastowym na swój koszt wszelkie zanieczyszczenia obiektu i jego wyposażenia zabrudzonych w trakcie przewozu materiałów, urządzeń lub działalności jego personelu. </w:t>
      </w:r>
    </w:p>
    <w:p w14:paraId="18851740" w14:textId="3C80E482" w:rsidR="00F578D9" w:rsidRPr="00252BAD" w:rsidRDefault="00F578D9"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Wymagania dotyczące jakości wykonania robót budowlanych Roboty należy wykonać zgodnie:</w:t>
      </w:r>
    </w:p>
    <w:p w14:paraId="44D9A7AD" w14:textId="77777777" w:rsidR="00F578D9" w:rsidRPr="00252BAD" w:rsidRDefault="00F578D9" w:rsidP="00F578D9">
      <w:pPr>
        <w:pStyle w:val="Akapitzlist"/>
        <w:numPr>
          <w:ilvl w:val="0"/>
          <w:numId w:val="14"/>
        </w:numPr>
        <w:spacing w:after="0" w:line="240" w:lineRule="auto"/>
        <w:ind w:left="0" w:firstLine="426"/>
        <w:jc w:val="both"/>
        <w:rPr>
          <w:rFonts w:ascii="Times New Roman" w:hAnsi="Times New Roman" w:cs="Times New Roman"/>
          <w:sz w:val="24"/>
          <w:szCs w:val="24"/>
        </w:rPr>
      </w:pPr>
      <w:r w:rsidRPr="00252BAD">
        <w:rPr>
          <w:rFonts w:ascii="Times New Roman" w:hAnsi="Times New Roman" w:cs="Times New Roman"/>
          <w:sz w:val="24"/>
          <w:szCs w:val="24"/>
        </w:rPr>
        <w:t>z Opisem Przedmiotu Zamówienia;</w:t>
      </w:r>
    </w:p>
    <w:p w14:paraId="6D025EE1" w14:textId="77777777" w:rsidR="00F578D9" w:rsidRPr="00252BAD" w:rsidRDefault="00F578D9" w:rsidP="00F578D9">
      <w:pPr>
        <w:pStyle w:val="Akapitzlist"/>
        <w:numPr>
          <w:ilvl w:val="0"/>
          <w:numId w:val="14"/>
        </w:numPr>
        <w:spacing w:after="0" w:line="240" w:lineRule="auto"/>
        <w:ind w:left="0" w:firstLine="426"/>
        <w:jc w:val="both"/>
        <w:rPr>
          <w:rFonts w:ascii="Times New Roman" w:hAnsi="Times New Roman" w:cs="Times New Roman"/>
          <w:sz w:val="24"/>
          <w:szCs w:val="24"/>
        </w:rPr>
      </w:pPr>
      <w:r w:rsidRPr="00252BAD">
        <w:rPr>
          <w:rFonts w:ascii="Times New Roman" w:hAnsi="Times New Roman" w:cs="Times New Roman"/>
          <w:sz w:val="24"/>
          <w:szCs w:val="24"/>
        </w:rPr>
        <w:t>z dokumentacją</w:t>
      </w:r>
      <w:r w:rsidR="00BD6634" w:rsidRPr="00252BAD">
        <w:rPr>
          <w:rFonts w:ascii="Times New Roman" w:hAnsi="Times New Roman" w:cs="Times New Roman"/>
          <w:sz w:val="24"/>
          <w:szCs w:val="24"/>
        </w:rPr>
        <w:t xml:space="preserve"> zadania</w:t>
      </w:r>
    </w:p>
    <w:p w14:paraId="0EFEBF13" w14:textId="77777777" w:rsidR="00C536B8"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Kontrola jakości robót:</w:t>
      </w:r>
    </w:p>
    <w:p w14:paraId="5DF4ED94" w14:textId="77777777" w:rsidR="00F578D9" w:rsidRPr="00252BAD" w:rsidRDefault="00F578D9" w:rsidP="00F578D9">
      <w:pPr>
        <w:pStyle w:val="Akapitzlist"/>
        <w:numPr>
          <w:ilvl w:val="0"/>
          <w:numId w:val="27"/>
        </w:numPr>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Wykonawca jest odpowiedzialny za pełną kontrolę robót i j</w:t>
      </w:r>
      <w:r w:rsidR="00BD6634" w:rsidRPr="00252BAD">
        <w:rPr>
          <w:rFonts w:ascii="Times New Roman" w:hAnsi="Times New Roman" w:cs="Times New Roman"/>
          <w:sz w:val="24"/>
          <w:szCs w:val="24"/>
        </w:rPr>
        <w:t>akości materiałów zgodnie ze dokumentacją zadania</w:t>
      </w:r>
      <w:r w:rsidRPr="00252BAD">
        <w:rPr>
          <w:rFonts w:ascii="Times New Roman" w:hAnsi="Times New Roman" w:cs="Times New Roman"/>
          <w:sz w:val="24"/>
          <w:szCs w:val="24"/>
        </w:rPr>
        <w:t>.</w:t>
      </w:r>
    </w:p>
    <w:p w14:paraId="184B3104" w14:textId="77777777" w:rsidR="00F578D9" w:rsidRPr="00252BAD" w:rsidRDefault="00F578D9" w:rsidP="00F578D9">
      <w:pPr>
        <w:pStyle w:val="Akapitzlist"/>
        <w:numPr>
          <w:ilvl w:val="0"/>
          <w:numId w:val="27"/>
        </w:numPr>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Zamawiający zweryfikuje prowadzoną ocenę zgodności wykonanych robót i użytych materiałów </w:t>
      </w:r>
      <w:r w:rsidR="00805937" w:rsidRPr="00252BAD">
        <w:rPr>
          <w:rFonts w:ascii="Times New Roman" w:hAnsi="Times New Roman" w:cs="Times New Roman"/>
          <w:sz w:val="24"/>
          <w:szCs w:val="24"/>
        </w:rPr>
        <w:t>z wymaganiami OPZ i dokumentacją zadania</w:t>
      </w:r>
      <w:r w:rsidRPr="00252BAD">
        <w:rPr>
          <w:rFonts w:ascii="Times New Roman" w:hAnsi="Times New Roman" w:cs="Times New Roman"/>
          <w:sz w:val="24"/>
          <w:szCs w:val="24"/>
        </w:rPr>
        <w:t>.</w:t>
      </w:r>
    </w:p>
    <w:p w14:paraId="17A42FA9" w14:textId="77777777" w:rsidR="00F578D9" w:rsidRPr="00252BAD" w:rsidRDefault="00BD6634" w:rsidP="00F578D9">
      <w:pPr>
        <w:pStyle w:val="Akapitzlist"/>
        <w:numPr>
          <w:ilvl w:val="0"/>
          <w:numId w:val="27"/>
        </w:numPr>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w:t>
      </w:r>
      <w:r w:rsidR="00F578D9" w:rsidRPr="00252BAD">
        <w:rPr>
          <w:rFonts w:ascii="Times New Roman" w:hAnsi="Times New Roman" w:cs="Times New Roman"/>
          <w:sz w:val="24"/>
          <w:szCs w:val="24"/>
        </w:rPr>
        <w:t xml:space="preserve"> przypadkach wątpliwych materiałów Zamawiający zleca pobranie próbek</w:t>
      </w:r>
      <w:r w:rsidRPr="00252BAD">
        <w:rPr>
          <w:rFonts w:ascii="Times New Roman" w:hAnsi="Times New Roman" w:cs="Times New Roman"/>
          <w:sz w:val="24"/>
          <w:szCs w:val="24"/>
        </w:rPr>
        <w:t xml:space="preserve"> </w:t>
      </w:r>
      <w:r w:rsidR="00F578D9" w:rsidRPr="00252BAD">
        <w:rPr>
          <w:rFonts w:ascii="Times New Roman" w:hAnsi="Times New Roman" w:cs="Times New Roman"/>
          <w:sz w:val="24"/>
          <w:szCs w:val="24"/>
        </w:rPr>
        <w:t>i prowadzenie badań niezależnych od Wykonawcy na swój koszt. W przypadku, gdy wyniki organizowanych badań będą odmienne od wyników badań raportu Wykonawcy, Zamawiający zleci wykonanie powtórnych badań. W przypadku otrzymania wyników w dalszym ciągu odmiennych koszty badań powtórnych i dodatkowych ponosi Wykonawca.</w:t>
      </w:r>
    </w:p>
    <w:p w14:paraId="10C52BA2" w14:textId="77777777" w:rsidR="00F578D9" w:rsidRPr="00252BAD" w:rsidRDefault="00BD6634" w:rsidP="00F578D9">
      <w:pPr>
        <w:pStyle w:val="Akapitzlist"/>
        <w:numPr>
          <w:ilvl w:val="0"/>
          <w:numId w:val="27"/>
        </w:numPr>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c</w:t>
      </w:r>
      <w:r w:rsidR="00F578D9" w:rsidRPr="00252BAD">
        <w:rPr>
          <w:rFonts w:ascii="Times New Roman" w:hAnsi="Times New Roman" w:cs="Times New Roman"/>
          <w:sz w:val="24"/>
          <w:szCs w:val="24"/>
        </w:rPr>
        <w:t xml:space="preserve">ertyfikaty i deklaracje zgodności Zamawiający może dopuścić do użycia tylko te wyroby i materiały, które, zostały wprowadzone do obrotu lub udostępnione na rynku krajowym wyrobów budowlanych zgodne z Ustawą. </w:t>
      </w:r>
    </w:p>
    <w:p w14:paraId="77279308" w14:textId="77777777" w:rsidR="00BD6634" w:rsidRPr="00252BAD" w:rsidRDefault="00A64FB3" w:rsidP="00F578D9">
      <w:pPr>
        <w:pStyle w:val="Akapitzlist"/>
        <w:numPr>
          <w:ilvl w:val="0"/>
          <w:numId w:val="24"/>
        </w:numPr>
        <w:tabs>
          <w:tab w:val="num" w:pos="426"/>
        </w:tabs>
        <w:spacing w:after="0" w:line="240" w:lineRule="auto"/>
        <w:ind w:left="426" w:hanging="426"/>
        <w:jc w:val="both"/>
        <w:rPr>
          <w:rFonts w:ascii="Times New Roman" w:hAnsi="Times New Roman" w:cs="Times New Roman"/>
          <w:sz w:val="24"/>
          <w:szCs w:val="24"/>
        </w:rPr>
      </w:pPr>
      <w:r w:rsidRPr="00252BAD">
        <w:rPr>
          <w:rFonts w:ascii="Times New Roman" w:hAnsi="Times New Roman" w:cs="Times New Roman"/>
          <w:sz w:val="24"/>
          <w:szCs w:val="24"/>
        </w:rPr>
        <w:t>Dokumentacja powykonawcza, instrukcje eksploatacji i konserwacji urządzeń</w:t>
      </w:r>
      <w:r w:rsidR="00BD6634" w:rsidRPr="00252BAD">
        <w:rPr>
          <w:rFonts w:ascii="Times New Roman" w:hAnsi="Times New Roman" w:cs="Times New Roman"/>
          <w:sz w:val="24"/>
          <w:szCs w:val="24"/>
        </w:rPr>
        <w:t>:</w:t>
      </w:r>
    </w:p>
    <w:p w14:paraId="4440880D" w14:textId="77777777" w:rsidR="00C536B8" w:rsidRPr="00252BAD" w:rsidRDefault="00A64FB3" w:rsidP="00BD6634">
      <w:pPr>
        <w:pStyle w:val="Akapitzlist"/>
        <w:spacing w:after="0" w:line="240" w:lineRule="auto"/>
        <w:ind w:left="426"/>
        <w:jc w:val="both"/>
        <w:rPr>
          <w:rFonts w:ascii="Times New Roman" w:hAnsi="Times New Roman" w:cs="Times New Roman"/>
          <w:sz w:val="24"/>
          <w:szCs w:val="24"/>
        </w:rPr>
      </w:pPr>
      <w:r w:rsidRPr="00252BAD">
        <w:rPr>
          <w:rFonts w:ascii="Times New Roman" w:hAnsi="Times New Roman" w:cs="Times New Roman"/>
          <w:sz w:val="24"/>
          <w:szCs w:val="24"/>
        </w:rPr>
        <w:t>Wykonawca jest odpowiedzialny za prowadzenie ewidencji wszystkich zmian zaistniałych w trakcie realizacji zadania, umożliwiającej przygotowanie dokumentacji powykonawczej. W skład dokumentacji powykonawczej obiektu, za którą odpowiedzialny jest Wykonawca wchodzą m.in.:</w:t>
      </w:r>
    </w:p>
    <w:p w14:paraId="54F448F3"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protokół odbioru końcowy;</w:t>
      </w:r>
    </w:p>
    <w:p w14:paraId="3A9F7136"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wyniki badań, prób i sprawdzeń;</w:t>
      </w:r>
    </w:p>
    <w:p w14:paraId="11C703C7"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 xml:space="preserve">aprobaty techniczne (deklaracje zgodności) oraz certyfikaty na znak bezpieczeństwa dla wbudowanych materiałów i urządzeń; </w:t>
      </w:r>
    </w:p>
    <w:p w14:paraId="1AE8B6FF"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karty gwarancyjne urządzeń technicznych, jeśli występują;</w:t>
      </w:r>
    </w:p>
    <w:p w14:paraId="6CC115F9"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pomiary elektryczne, dokumentacja z prób szczelności;</w:t>
      </w:r>
    </w:p>
    <w:p w14:paraId="4674DA48" w14:textId="77777777" w:rsidR="00C536B8" w:rsidRPr="00252BAD" w:rsidRDefault="00A64FB3" w:rsidP="00BD6634">
      <w:pPr>
        <w:pStyle w:val="Akapitzlist"/>
        <w:numPr>
          <w:ilvl w:val="0"/>
          <w:numId w:val="16"/>
        </w:numPr>
        <w:tabs>
          <w:tab w:val="num" w:pos="709"/>
        </w:tabs>
        <w:spacing w:after="0" w:line="240" w:lineRule="auto"/>
        <w:ind w:left="567" w:hanging="283"/>
        <w:jc w:val="both"/>
        <w:rPr>
          <w:rFonts w:ascii="Times New Roman" w:hAnsi="Times New Roman" w:cs="Times New Roman"/>
          <w:sz w:val="24"/>
          <w:szCs w:val="24"/>
        </w:rPr>
      </w:pPr>
      <w:r w:rsidRPr="00252BAD">
        <w:rPr>
          <w:rFonts w:ascii="Times New Roman" w:hAnsi="Times New Roman" w:cs="Times New Roman"/>
          <w:sz w:val="24"/>
          <w:szCs w:val="24"/>
        </w:rPr>
        <w:t>opracowania, ekspertyzy oraz inne opinie lub dokumenty, jeżeli w trakcie realizacji zadania zaszła potrzeba wykonania ich z uwagi na istotne znaczenie.</w:t>
      </w:r>
    </w:p>
    <w:p w14:paraId="0BE6DA7F" w14:textId="77777777" w:rsidR="006620D8" w:rsidRPr="00252BAD" w:rsidRDefault="006620D8" w:rsidP="006620D8">
      <w:pPr>
        <w:pStyle w:val="Akapitzlist"/>
        <w:spacing w:after="0" w:line="240" w:lineRule="auto"/>
        <w:ind w:left="567"/>
        <w:jc w:val="both"/>
        <w:rPr>
          <w:rFonts w:ascii="Times New Roman" w:hAnsi="Times New Roman" w:cs="Times New Roman"/>
          <w:sz w:val="24"/>
          <w:szCs w:val="24"/>
        </w:rPr>
      </w:pPr>
    </w:p>
    <w:sectPr w:rsidR="006620D8" w:rsidRPr="00252BAD">
      <w:headerReference w:type="default" r:id="rId7"/>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8F64" w14:textId="77777777" w:rsidR="000911A1" w:rsidRDefault="000911A1" w:rsidP="00E56442">
      <w:pPr>
        <w:spacing w:after="0" w:line="240" w:lineRule="auto"/>
      </w:pPr>
      <w:r>
        <w:separator/>
      </w:r>
    </w:p>
  </w:endnote>
  <w:endnote w:type="continuationSeparator" w:id="0">
    <w:p w14:paraId="0A53BEA8" w14:textId="77777777" w:rsidR="000911A1" w:rsidRDefault="000911A1" w:rsidP="00E5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C71B" w14:textId="77777777" w:rsidR="000911A1" w:rsidRDefault="000911A1" w:rsidP="00E56442">
      <w:pPr>
        <w:spacing w:after="0" w:line="240" w:lineRule="auto"/>
      </w:pPr>
      <w:r>
        <w:separator/>
      </w:r>
    </w:p>
  </w:footnote>
  <w:footnote w:type="continuationSeparator" w:id="0">
    <w:p w14:paraId="278C803E" w14:textId="77777777" w:rsidR="000911A1" w:rsidRDefault="000911A1" w:rsidP="00E56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7681" w14:textId="77777777" w:rsidR="00E56442" w:rsidRDefault="00E56442" w:rsidP="00E56442">
    <w:pPr>
      <w:pStyle w:val="Nagwek"/>
      <w:spacing w:before="0"/>
      <w:rPr>
        <w:rFonts w:ascii="Times New Roman" w:hAnsi="Times New Roman" w:cs="Times New Roman"/>
        <w:sz w:val="22"/>
        <w:szCs w:val="22"/>
      </w:rPr>
    </w:pPr>
  </w:p>
  <w:p w14:paraId="341D9C08" w14:textId="77777777" w:rsidR="00E56442" w:rsidRDefault="00E56442" w:rsidP="00E56442">
    <w:pPr>
      <w:pStyle w:val="Nagwek"/>
      <w:spacing w:before="0"/>
      <w:rPr>
        <w:rFonts w:ascii="Times New Roman" w:hAnsi="Times New Roman" w:cs="Times New Roman"/>
        <w:sz w:val="22"/>
        <w:szCs w:val="22"/>
      </w:rPr>
    </w:pPr>
  </w:p>
  <w:p w14:paraId="74264338" w14:textId="6915BEEE" w:rsidR="00E56442" w:rsidRPr="00E56442" w:rsidRDefault="00E56442" w:rsidP="00E56442">
    <w:pPr>
      <w:pStyle w:val="Nagwek"/>
      <w:spacing w:before="0"/>
      <w:rPr>
        <w:rFonts w:ascii="Times New Roman" w:hAnsi="Times New Roman" w:cs="Times New Roman"/>
        <w:sz w:val="22"/>
        <w:szCs w:val="22"/>
      </w:rPr>
    </w:pPr>
    <w:r w:rsidRPr="00E56442">
      <w:rPr>
        <w:rFonts w:ascii="Times New Roman" w:hAnsi="Times New Roman" w:cs="Times New Roman"/>
        <w:sz w:val="22"/>
        <w:szCs w:val="22"/>
      </w:rPr>
      <w:t>EZ/</w:t>
    </w:r>
    <w:r w:rsidR="00AE5E88">
      <w:rPr>
        <w:rFonts w:ascii="Times New Roman" w:hAnsi="Times New Roman" w:cs="Times New Roman"/>
        <w:sz w:val="22"/>
        <w:szCs w:val="22"/>
      </w:rPr>
      <w:t>221</w:t>
    </w:r>
    <w:r w:rsidRPr="00E56442">
      <w:rPr>
        <w:rFonts w:ascii="Times New Roman" w:hAnsi="Times New Roman" w:cs="Times New Roman"/>
        <w:sz w:val="22"/>
        <w:szCs w:val="22"/>
      </w:rPr>
      <w:t>/2025/MZ</w:t>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r>
    <w:r w:rsidRPr="00E56442">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E56442">
      <w:rPr>
        <w:rFonts w:ascii="Times New Roman" w:hAnsi="Times New Roman" w:cs="Times New Roman"/>
        <w:sz w:val="22"/>
        <w:szCs w:val="22"/>
      </w:rPr>
      <w:t>Załącznik nr 2 do Zaproszenia</w:t>
    </w:r>
  </w:p>
  <w:p w14:paraId="623D9036" w14:textId="24C7022D" w:rsidR="00E56442" w:rsidRPr="00E56442" w:rsidRDefault="00E56442" w:rsidP="00E56442">
    <w:pPr>
      <w:pStyle w:val="Tekstpodstawowy"/>
      <w:jc w:val="right"/>
      <w:rPr>
        <w:rFonts w:ascii="Times New Roman" w:hAnsi="Times New Roman" w:cs="Times New Roman"/>
      </w:rPr>
    </w:pPr>
    <w:r w:rsidRPr="00E56442">
      <w:rPr>
        <w:rFonts w:ascii="Times New Roman" w:hAnsi="Times New Roman" w:cs="Times New Roman"/>
      </w:rPr>
      <w:tab/>
    </w:r>
    <w:r w:rsidRPr="00E56442">
      <w:rPr>
        <w:rFonts w:ascii="Times New Roman" w:hAnsi="Times New Roman" w:cs="Times New Roman"/>
      </w:rPr>
      <w:tab/>
    </w:r>
    <w:r w:rsidRPr="00E56442">
      <w:rPr>
        <w:rFonts w:ascii="Times New Roman" w:hAnsi="Times New Roman" w:cs="Times New Roman"/>
      </w:rPr>
      <w:tab/>
      <w:t>Załącznik nr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F2A"/>
    <w:multiLevelType w:val="multilevel"/>
    <w:tmpl w:val="DFDA5D8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0D006C0D"/>
    <w:multiLevelType w:val="multilevel"/>
    <w:tmpl w:val="FC98E804"/>
    <w:lvl w:ilvl="0">
      <w:start w:val="1"/>
      <w:numFmt w:val="bullet"/>
      <w:lvlText w:val=""/>
      <w:lvlJc w:val="left"/>
      <w:pPr>
        <w:tabs>
          <w:tab w:val="num" w:pos="-513"/>
        </w:tabs>
        <w:ind w:left="927" w:hanging="360"/>
      </w:pPr>
      <w:rPr>
        <w:rFonts w:ascii="Symbol" w:hAnsi="Symbol" w:cs="Symbol" w:hint="default"/>
      </w:rPr>
    </w:lvl>
    <w:lvl w:ilvl="1">
      <w:start w:val="1"/>
      <w:numFmt w:val="bullet"/>
      <w:lvlText w:val="o"/>
      <w:lvlJc w:val="left"/>
      <w:pPr>
        <w:tabs>
          <w:tab w:val="num" w:pos="-513"/>
        </w:tabs>
        <w:ind w:left="1647" w:hanging="360"/>
      </w:pPr>
      <w:rPr>
        <w:rFonts w:ascii="Courier New" w:hAnsi="Courier New" w:cs="Courier New" w:hint="default"/>
      </w:rPr>
    </w:lvl>
    <w:lvl w:ilvl="2">
      <w:start w:val="1"/>
      <w:numFmt w:val="bullet"/>
      <w:lvlText w:val=""/>
      <w:lvlJc w:val="left"/>
      <w:pPr>
        <w:tabs>
          <w:tab w:val="num" w:pos="-513"/>
        </w:tabs>
        <w:ind w:left="2367" w:hanging="360"/>
      </w:pPr>
      <w:rPr>
        <w:rFonts w:ascii="Wingdings" w:hAnsi="Wingdings" w:cs="Wingdings" w:hint="default"/>
      </w:rPr>
    </w:lvl>
    <w:lvl w:ilvl="3">
      <w:start w:val="1"/>
      <w:numFmt w:val="bullet"/>
      <w:lvlText w:val=""/>
      <w:lvlJc w:val="left"/>
      <w:pPr>
        <w:tabs>
          <w:tab w:val="num" w:pos="-513"/>
        </w:tabs>
        <w:ind w:left="3087" w:hanging="360"/>
      </w:pPr>
      <w:rPr>
        <w:rFonts w:ascii="Symbol" w:hAnsi="Symbol" w:cs="Symbol" w:hint="default"/>
      </w:rPr>
    </w:lvl>
    <w:lvl w:ilvl="4">
      <w:start w:val="1"/>
      <w:numFmt w:val="bullet"/>
      <w:lvlText w:val="o"/>
      <w:lvlJc w:val="left"/>
      <w:pPr>
        <w:tabs>
          <w:tab w:val="num" w:pos="-513"/>
        </w:tabs>
        <w:ind w:left="3807" w:hanging="360"/>
      </w:pPr>
      <w:rPr>
        <w:rFonts w:ascii="Courier New" w:hAnsi="Courier New" w:cs="Courier New" w:hint="default"/>
      </w:rPr>
    </w:lvl>
    <w:lvl w:ilvl="5">
      <w:start w:val="1"/>
      <w:numFmt w:val="bullet"/>
      <w:lvlText w:val=""/>
      <w:lvlJc w:val="left"/>
      <w:pPr>
        <w:tabs>
          <w:tab w:val="num" w:pos="-513"/>
        </w:tabs>
        <w:ind w:left="4527" w:hanging="360"/>
      </w:pPr>
      <w:rPr>
        <w:rFonts w:ascii="Wingdings" w:hAnsi="Wingdings" w:cs="Wingdings" w:hint="default"/>
      </w:rPr>
    </w:lvl>
    <w:lvl w:ilvl="6">
      <w:start w:val="1"/>
      <w:numFmt w:val="bullet"/>
      <w:lvlText w:val=""/>
      <w:lvlJc w:val="left"/>
      <w:pPr>
        <w:tabs>
          <w:tab w:val="num" w:pos="-513"/>
        </w:tabs>
        <w:ind w:left="5247" w:hanging="360"/>
      </w:pPr>
      <w:rPr>
        <w:rFonts w:ascii="Symbol" w:hAnsi="Symbol" w:cs="Symbol" w:hint="default"/>
      </w:rPr>
    </w:lvl>
    <w:lvl w:ilvl="7">
      <w:start w:val="1"/>
      <w:numFmt w:val="bullet"/>
      <w:lvlText w:val="o"/>
      <w:lvlJc w:val="left"/>
      <w:pPr>
        <w:tabs>
          <w:tab w:val="num" w:pos="-513"/>
        </w:tabs>
        <w:ind w:left="5967" w:hanging="360"/>
      </w:pPr>
      <w:rPr>
        <w:rFonts w:ascii="Courier New" w:hAnsi="Courier New" w:cs="Courier New" w:hint="default"/>
      </w:rPr>
    </w:lvl>
    <w:lvl w:ilvl="8">
      <w:start w:val="1"/>
      <w:numFmt w:val="bullet"/>
      <w:lvlText w:val=""/>
      <w:lvlJc w:val="left"/>
      <w:pPr>
        <w:tabs>
          <w:tab w:val="num" w:pos="-513"/>
        </w:tabs>
        <w:ind w:left="6687" w:hanging="360"/>
      </w:pPr>
      <w:rPr>
        <w:rFonts w:ascii="Wingdings" w:hAnsi="Wingdings" w:cs="Wingdings" w:hint="default"/>
      </w:rPr>
    </w:lvl>
  </w:abstractNum>
  <w:abstractNum w:abstractNumId="2" w15:restartNumberingAfterBreak="0">
    <w:nsid w:val="19AF0A8E"/>
    <w:multiLevelType w:val="multilevel"/>
    <w:tmpl w:val="1A2C771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1B2A3DA1"/>
    <w:multiLevelType w:val="multilevel"/>
    <w:tmpl w:val="F6FEF79A"/>
    <w:lvl w:ilvl="0">
      <w:start w:val="1"/>
      <w:numFmt w:val="bullet"/>
      <w:lvlText w:val=""/>
      <w:lvlJc w:val="left"/>
      <w:pPr>
        <w:tabs>
          <w:tab w:val="num" w:pos="0"/>
        </w:tabs>
        <w:ind w:left="1500" w:hanging="360"/>
      </w:pPr>
      <w:rPr>
        <w:rFonts w:ascii="Symbol" w:hAnsi="Symbol" w:cs="Symbol" w:hint="default"/>
      </w:rPr>
    </w:lvl>
    <w:lvl w:ilvl="1">
      <w:start w:val="1"/>
      <w:numFmt w:val="bullet"/>
      <w:lvlText w:val="o"/>
      <w:lvlJc w:val="left"/>
      <w:pPr>
        <w:tabs>
          <w:tab w:val="num" w:pos="0"/>
        </w:tabs>
        <w:ind w:left="2220" w:hanging="360"/>
      </w:pPr>
      <w:rPr>
        <w:rFonts w:ascii="Courier New" w:hAnsi="Courier New" w:cs="Courier New" w:hint="default"/>
      </w:rPr>
    </w:lvl>
    <w:lvl w:ilvl="2">
      <w:start w:val="1"/>
      <w:numFmt w:val="bullet"/>
      <w:lvlText w:val=""/>
      <w:lvlJc w:val="left"/>
      <w:pPr>
        <w:tabs>
          <w:tab w:val="num" w:pos="0"/>
        </w:tabs>
        <w:ind w:left="2940" w:hanging="360"/>
      </w:pPr>
      <w:rPr>
        <w:rFonts w:ascii="Wingdings" w:hAnsi="Wingdings" w:cs="Wingdings" w:hint="default"/>
      </w:rPr>
    </w:lvl>
    <w:lvl w:ilvl="3">
      <w:start w:val="1"/>
      <w:numFmt w:val="bullet"/>
      <w:lvlText w:val=""/>
      <w:lvlJc w:val="left"/>
      <w:pPr>
        <w:tabs>
          <w:tab w:val="num" w:pos="0"/>
        </w:tabs>
        <w:ind w:left="3660" w:hanging="360"/>
      </w:pPr>
      <w:rPr>
        <w:rFonts w:ascii="Symbol" w:hAnsi="Symbol" w:cs="Symbol" w:hint="default"/>
      </w:rPr>
    </w:lvl>
    <w:lvl w:ilvl="4">
      <w:start w:val="1"/>
      <w:numFmt w:val="bullet"/>
      <w:lvlText w:val="o"/>
      <w:lvlJc w:val="left"/>
      <w:pPr>
        <w:tabs>
          <w:tab w:val="num" w:pos="0"/>
        </w:tabs>
        <w:ind w:left="4380" w:hanging="360"/>
      </w:pPr>
      <w:rPr>
        <w:rFonts w:ascii="Courier New" w:hAnsi="Courier New" w:cs="Courier New" w:hint="default"/>
      </w:rPr>
    </w:lvl>
    <w:lvl w:ilvl="5">
      <w:start w:val="1"/>
      <w:numFmt w:val="bullet"/>
      <w:lvlText w:val=""/>
      <w:lvlJc w:val="left"/>
      <w:pPr>
        <w:tabs>
          <w:tab w:val="num" w:pos="0"/>
        </w:tabs>
        <w:ind w:left="5100" w:hanging="360"/>
      </w:pPr>
      <w:rPr>
        <w:rFonts w:ascii="Wingdings" w:hAnsi="Wingdings" w:cs="Wingdings" w:hint="default"/>
      </w:rPr>
    </w:lvl>
    <w:lvl w:ilvl="6">
      <w:start w:val="1"/>
      <w:numFmt w:val="bullet"/>
      <w:lvlText w:val=""/>
      <w:lvlJc w:val="left"/>
      <w:pPr>
        <w:tabs>
          <w:tab w:val="num" w:pos="0"/>
        </w:tabs>
        <w:ind w:left="5820" w:hanging="360"/>
      </w:pPr>
      <w:rPr>
        <w:rFonts w:ascii="Symbol" w:hAnsi="Symbol" w:cs="Symbol" w:hint="default"/>
      </w:rPr>
    </w:lvl>
    <w:lvl w:ilvl="7">
      <w:start w:val="1"/>
      <w:numFmt w:val="bullet"/>
      <w:lvlText w:val="o"/>
      <w:lvlJc w:val="left"/>
      <w:pPr>
        <w:tabs>
          <w:tab w:val="num" w:pos="0"/>
        </w:tabs>
        <w:ind w:left="6540" w:hanging="360"/>
      </w:pPr>
      <w:rPr>
        <w:rFonts w:ascii="Courier New" w:hAnsi="Courier New" w:cs="Courier New" w:hint="default"/>
      </w:rPr>
    </w:lvl>
    <w:lvl w:ilvl="8">
      <w:start w:val="1"/>
      <w:numFmt w:val="bullet"/>
      <w:lvlText w:val=""/>
      <w:lvlJc w:val="left"/>
      <w:pPr>
        <w:tabs>
          <w:tab w:val="num" w:pos="0"/>
        </w:tabs>
        <w:ind w:left="7260" w:hanging="360"/>
      </w:pPr>
      <w:rPr>
        <w:rFonts w:ascii="Wingdings" w:hAnsi="Wingdings" w:cs="Wingdings" w:hint="default"/>
      </w:rPr>
    </w:lvl>
  </w:abstractNum>
  <w:abstractNum w:abstractNumId="4" w15:restartNumberingAfterBreak="0">
    <w:nsid w:val="1B567492"/>
    <w:multiLevelType w:val="multilevel"/>
    <w:tmpl w:val="FF5C1F12"/>
    <w:lvl w:ilvl="0">
      <w:numFmt w:val="bullet"/>
      <w:lvlText w:val="-"/>
      <w:lvlJc w:val="left"/>
      <w:pPr>
        <w:tabs>
          <w:tab w:val="num" w:pos="0"/>
        </w:tabs>
        <w:ind w:left="1080" w:hanging="360"/>
      </w:pPr>
      <w:rPr>
        <w:rFonts w:ascii="Times New Roman" w:eastAsia="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1CEE00E2"/>
    <w:multiLevelType w:val="multilevel"/>
    <w:tmpl w:val="1D2EB59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1DBE466B"/>
    <w:multiLevelType w:val="multilevel"/>
    <w:tmpl w:val="FF5C1F12"/>
    <w:lvl w:ilvl="0">
      <w:numFmt w:val="bullet"/>
      <w:lvlText w:val="-"/>
      <w:lvlJc w:val="left"/>
      <w:pPr>
        <w:tabs>
          <w:tab w:val="num" w:pos="-720"/>
        </w:tabs>
        <w:ind w:left="360" w:hanging="360"/>
      </w:pPr>
      <w:rPr>
        <w:rFonts w:ascii="Times New Roman" w:eastAsia="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21822251"/>
    <w:multiLevelType w:val="multilevel"/>
    <w:tmpl w:val="85AE03C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21D51775"/>
    <w:multiLevelType w:val="multilevel"/>
    <w:tmpl w:val="523A12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4685167"/>
    <w:multiLevelType w:val="multilevel"/>
    <w:tmpl w:val="BF6C2A4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5A02687"/>
    <w:multiLevelType w:val="multilevel"/>
    <w:tmpl w:val="831EB31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27B32F8D"/>
    <w:multiLevelType w:val="multilevel"/>
    <w:tmpl w:val="D34E0C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89762D9"/>
    <w:multiLevelType w:val="multilevel"/>
    <w:tmpl w:val="C9985E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DC6AA9"/>
    <w:multiLevelType w:val="multilevel"/>
    <w:tmpl w:val="7D2CA186"/>
    <w:lvl w:ilvl="0">
      <w:start w:val="1"/>
      <w:numFmt w:val="upperLetter"/>
      <w:pStyle w:val="G0"/>
      <w:suff w:val="space"/>
      <w:lvlText w:val="%1."/>
      <w:lvlJc w:val="left"/>
      <w:pPr>
        <w:ind w:left="227" w:hanging="227"/>
      </w:pPr>
      <w:rPr>
        <w:rFonts w:ascii="Arial" w:hAnsi="Arial" w:hint="default"/>
        <w:b/>
        <w:sz w:val="28"/>
      </w:rPr>
    </w:lvl>
    <w:lvl w:ilvl="1">
      <w:start w:val="1"/>
      <w:numFmt w:val="decimal"/>
      <w:pStyle w:val="G1"/>
      <w:suff w:val="space"/>
      <w:lvlText w:val="%2."/>
      <w:lvlJc w:val="left"/>
      <w:pPr>
        <w:ind w:left="170" w:hanging="170"/>
      </w:pPr>
      <w:rPr>
        <w:rFonts w:ascii="Times New Roman" w:hAnsi="Times New Roman" w:cs="Times New Roman" w:hint="default"/>
        <w:b/>
        <w:color w:val="auto"/>
        <w:sz w:val="24"/>
      </w:rPr>
    </w:lvl>
    <w:lvl w:ilvl="2">
      <w:start w:val="1"/>
      <w:numFmt w:val="decimal"/>
      <w:pStyle w:val="G2"/>
      <w:suff w:val="space"/>
      <w:lvlText w:val="%2.%3."/>
      <w:lvlJc w:val="left"/>
      <w:pPr>
        <w:ind w:left="340" w:hanging="340"/>
      </w:pPr>
      <w:rPr>
        <w:rFonts w:ascii="Times New Roman" w:hAnsi="Times New Roman" w:cs="Times New Roman" w:hint="default"/>
        <w:b/>
      </w:rPr>
    </w:lvl>
    <w:lvl w:ilvl="3">
      <w:start w:val="1"/>
      <w:numFmt w:val="decimal"/>
      <w:pStyle w:val="G3"/>
      <w:suff w:val="space"/>
      <w:lvlText w:val="%2.%3.%4."/>
      <w:lvlJc w:val="left"/>
      <w:pPr>
        <w:ind w:left="510" w:hanging="510"/>
      </w:pPr>
      <w:rPr>
        <w:rFonts w:ascii="Arial" w:hAnsi="Arial" w:hint="default"/>
        <w:b/>
        <w:sz w:val="24"/>
        <w:szCs w:val="24"/>
      </w:rPr>
    </w:lvl>
    <w:lvl w:ilvl="4">
      <w:start w:val="1"/>
      <w:numFmt w:val="decimal"/>
      <w:pStyle w:val="G4"/>
      <w:suff w:val="space"/>
      <w:lvlText w:val="%2.%3.%4.%5."/>
      <w:lvlJc w:val="left"/>
      <w:pPr>
        <w:ind w:left="624" w:hanging="624"/>
      </w:pPr>
      <w:rPr>
        <w:rFonts w:ascii="Arial" w:hAnsi="Arial" w:hint="default"/>
        <w:b/>
        <w:sz w:val="24"/>
      </w:rPr>
    </w:lvl>
    <w:lvl w:ilvl="5">
      <w:start w:val="1"/>
      <w:numFmt w:val="none"/>
      <w:lvlText w:val=""/>
      <w:lvlJc w:val="left"/>
      <w:pPr>
        <w:ind w:left="0" w:firstLine="0"/>
      </w:pPr>
      <w:rPr>
        <w:rFonts w:ascii="Arial" w:hAnsi="Arial" w:hint="default"/>
        <w:sz w:val="24"/>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B4E1D91"/>
    <w:multiLevelType w:val="multilevel"/>
    <w:tmpl w:val="01E03E06"/>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E732F55"/>
    <w:multiLevelType w:val="multilevel"/>
    <w:tmpl w:val="28E64B00"/>
    <w:lvl w:ilvl="0">
      <w:start w:val="1"/>
      <w:numFmt w:val="bullet"/>
      <w:lvlText w:val=""/>
      <w:lvlJc w:val="left"/>
      <w:pPr>
        <w:tabs>
          <w:tab w:val="num" w:pos="-633"/>
        </w:tabs>
        <w:ind w:left="927" w:hanging="360"/>
      </w:pPr>
      <w:rPr>
        <w:rFonts w:ascii="Symbol" w:hAnsi="Symbol" w:cs="Symbol" w:hint="default"/>
      </w:rPr>
    </w:lvl>
    <w:lvl w:ilvl="1">
      <w:start w:val="1"/>
      <w:numFmt w:val="bullet"/>
      <w:lvlText w:val="o"/>
      <w:lvlJc w:val="left"/>
      <w:pPr>
        <w:tabs>
          <w:tab w:val="num" w:pos="-633"/>
        </w:tabs>
        <w:ind w:left="1647" w:hanging="360"/>
      </w:pPr>
      <w:rPr>
        <w:rFonts w:ascii="Courier New" w:hAnsi="Courier New" w:cs="Courier New" w:hint="default"/>
      </w:rPr>
    </w:lvl>
    <w:lvl w:ilvl="2">
      <w:start w:val="1"/>
      <w:numFmt w:val="bullet"/>
      <w:lvlText w:val=""/>
      <w:lvlJc w:val="left"/>
      <w:pPr>
        <w:tabs>
          <w:tab w:val="num" w:pos="-633"/>
        </w:tabs>
        <w:ind w:left="2367" w:hanging="360"/>
      </w:pPr>
      <w:rPr>
        <w:rFonts w:ascii="Wingdings" w:hAnsi="Wingdings" w:cs="Wingdings" w:hint="default"/>
      </w:rPr>
    </w:lvl>
    <w:lvl w:ilvl="3">
      <w:start w:val="1"/>
      <w:numFmt w:val="bullet"/>
      <w:lvlText w:val=""/>
      <w:lvlJc w:val="left"/>
      <w:pPr>
        <w:tabs>
          <w:tab w:val="num" w:pos="-633"/>
        </w:tabs>
        <w:ind w:left="3087" w:hanging="360"/>
      </w:pPr>
      <w:rPr>
        <w:rFonts w:ascii="Symbol" w:hAnsi="Symbol" w:cs="Symbol" w:hint="default"/>
      </w:rPr>
    </w:lvl>
    <w:lvl w:ilvl="4">
      <w:start w:val="1"/>
      <w:numFmt w:val="bullet"/>
      <w:lvlText w:val="o"/>
      <w:lvlJc w:val="left"/>
      <w:pPr>
        <w:tabs>
          <w:tab w:val="num" w:pos="-633"/>
        </w:tabs>
        <w:ind w:left="3807" w:hanging="360"/>
      </w:pPr>
      <w:rPr>
        <w:rFonts w:ascii="Courier New" w:hAnsi="Courier New" w:cs="Courier New" w:hint="default"/>
      </w:rPr>
    </w:lvl>
    <w:lvl w:ilvl="5">
      <w:start w:val="1"/>
      <w:numFmt w:val="bullet"/>
      <w:lvlText w:val=""/>
      <w:lvlJc w:val="left"/>
      <w:pPr>
        <w:tabs>
          <w:tab w:val="num" w:pos="-633"/>
        </w:tabs>
        <w:ind w:left="4527" w:hanging="360"/>
      </w:pPr>
      <w:rPr>
        <w:rFonts w:ascii="Wingdings" w:hAnsi="Wingdings" w:cs="Wingdings" w:hint="default"/>
      </w:rPr>
    </w:lvl>
    <w:lvl w:ilvl="6">
      <w:start w:val="1"/>
      <w:numFmt w:val="bullet"/>
      <w:lvlText w:val=""/>
      <w:lvlJc w:val="left"/>
      <w:pPr>
        <w:tabs>
          <w:tab w:val="num" w:pos="-633"/>
        </w:tabs>
        <w:ind w:left="5247" w:hanging="360"/>
      </w:pPr>
      <w:rPr>
        <w:rFonts w:ascii="Symbol" w:hAnsi="Symbol" w:cs="Symbol" w:hint="default"/>
      </w:rPr>
    </w:lvl>
    <w:lvl w:ilvl="7">
      <w:start w:val="1"/>
      <w:numFmt w:val="bullet"/>
      <w:lvlText w:val="o"/>
      <w:lvlJc w:val="left"/>
      <w:pPr>
        <w:tabs>
          <w:tab w:val="num" w:pos="-633"/>
        </w:tabs>
        <w:ind w:left="5967" w:hanging="360"/>
      </w:pPr>
      <w:rPr>
        <w:rFonts w:ascii="Courier New" w:hAnsi="Courier New" w:cs="Courier New" w:hint="default"/>
      </w:rPr>
    </w:lvl>
    <w:lvl w:ilvl="8">
      <w:start w:val="1"/>
      <w:numFmt w:val="bullet"/>
      <w:lvlText w:val=""/>
      <w:lvlJc w:val="left"/>
      <w:pPr>
        <w:tabs>
          <w:tab w:val="num" w:pos="-633"/>
        </w:tabs>
        <w:ind w:left="6687" w:hanging="360"/>
      </w:pPr>
      <w:rPr>
        <w:rFonts w:ascii="Wingdings" w:hAnsi="Wingdings" w:cs="Wingdings" w:hint="default"/>
      </w:rPr>
    </w:lvl>
  </w:abstractNum>
  <w:abstractNum w:abstractNumId="16" w15:restartNumberingAfterBreak="0">
    <w:nsid w:val="42A20B61"/>
    <w:multiLevelType w:val="multilevel"/>
    <w:tmpl w:val="6A2482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546D32"/>
    <w:multiLevelType w:val="multilevel"/>
    <w:tmpl w:val="FF5C1F12"/>
    <w:lvl w:ilvl="0">
      <w:numFmt w:val="bullet"/>
      <w:lvlText w:val="-"/>
      <w:lvlJc w:val="left"/>
      <w:pPr>
        <w:tabs>
          <w:tab w:val="num" w:pos="0"/>
        </w:tabs>
        <w:ind w:left="1080" w:hanging="360"/>
      </w:pPr>
      <w:rPr>
        <w:rFonts w:ascii="Times New Roman" w:eastAsia="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15:restartNumberingAfterBreak="0">
    <w:nsid w:val="4FA07CC5"/>
    <w:multiLevelType w:val="multilevel"/>
    <w:tmpl w:val="ADFE6E68"/>
    <w:lvl w:ilvl="0">
      <w:start w:val="1"/>
      <w:numFmt w:val="lowerLetter"/>
      <w:lvlText w:val="%1)"/>
      <w:lvlJc w:val="left"/>
      <w:pPr>
        <w:tabs>
          <w:tab w:val="num" w:pos="0"/>
        </w:tabs>
        <w:ind w:left="1080" w:hanging="360"/>
      </w:pPr>
      <w:rPr>
        <w:rFonts w:ascii="Times New Roman" w:hAnsi="Times New Roman"/>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A4009E0"/>
    <w:multiLevelType w:val="multilevel"/>
    <w:tmpl w:val="1A2EB4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BFB6DBD"/>
    <w:multiLevelType w:val="multilevel"/>
    <w:tmpl w:val="9B964FD4"/>
    <w:lvl w:ilvl="0">
      <w:start w:val="9"/>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840" w:hanging="48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1" w15:restartNumberingAfterBreak="0">
    <w:nsid w:val="69EC570F"/>
    <w:multiLevelType w:val="multilevel"/>
    <w:tmpl w:val="01E03E06"/>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A5342FF"/>
    <w:multiLevelType w:val="multilevel"/>
    <w:tmpl w:val="1D4089C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720" w:hanging="720"/>
      </w:pPr>
    </w:lvl>
    <w:lvl w:ilvl="3">
      <w:start w:val="1"/>
      <w:numFmt w:val="decimal"/>
      <w:lvlText w:val="%1.%2.%3.%4."/>
      <w:lvlJc w:val="left"/>
      <w:pPr>
        <w:tabs>
          <w:tab w:val="num" w:pos="-360"/>
        </w:tabs>
        <w:ind w:left="720" w:hanging="720"/>
      </w:pPr>
    </w:lvl>
    <w:lvl w:ilvl="4">
      <w:start w:val="1"/>
      <w:numFmt w:val="decimal"/>
      <w:lvlText w:val="%1.%2.%3.%4.%5."/>
      <w:lvlJc w:val="left"/>
      <w:pPr>
        <w:tabs>
          <w:tab w:val="num" w:pos="-360"/>
        </w:tabs>
        <w:ind w:left="1080" w:hanging="1080"/>
      </w:pPr>
    </w:lvl>
    <w:lvl w:ilvl="5">
      <w:start w:val="1"/>
      <w:numFmt w:val="decimal"/>
      <w:lvlText w:val="%1.%2.%3.%4.%5.%6."/>
      <w:lvlJc w:val="left"/>
      <w:pPr>
        <w:tabs>
          <w:tab w:val="num" w:pos="-360"/>
        </w:tabs>
        <w:ind w:left="1080" w:hanging="1080"/>
      </w:pPr>
    </w:lvl>
    <w:lvl w:ilvl="6">
      <w:start w:val="1"/>
      <w:numFmt w:val="decimal"/>
      <w:lvlText w:val="%1.%2.%3.%4.%5.%6.%7."/>
      <w:lvlJc w:val="left"/>
      <w:pPr>
        <w:tabs>
          <w:tab w:val="num" w:pos="-360"/>
        </w:tabs>
        <w:ind w:left="1440" w:hanging="1440"/>
      </w:pPr>
    </w:lvl>
    <w:lvl w:ilvl="7">
      <w:start w:val="1"/>
      <w:numFmt w:val="decimal"/>
      <w:lvlText w:val="%1.%2.%3.%4.%5.%6.%7.%8."/>
      <w:lvlJc w:val="left"/>
      <w:pPr>
        <w:tabs>
          <w:tab w:val="num" w:pos="-360"/>
        </w:tabs>
        <w:ind w:left="1440" w:hanging="1440"/>
      </w:pPr>
    </w:lvl>
    <w:lvl w:ilvl="8">
      <w:start w:val="1"/>
      <w:numFmt w:val="decimal"/>
      <w:lvlText w:val="%1.%2.%3.%4.%5.%6.%7.%8.%9."/>
      <w:lvlJc w:val="left"/>
      <w:pPr>
        <w:tabs>
          <w:tab w:val="num" w:pos="-360"/>
        </w:tabs>
        <w:ind w:left="1800" w:hanging="1800"/>
      </w:pPr>
    </w:lvl>
  </w:abstractNum>
  <w:abstractNum w:abstractNumId="23" w15:restartNumberingAfterBreak="0">
    <w:nsid w:val="6AE51F4D"/>
    <w:multiLevelType w:val="multilevel"/>
    <w:tmpl w:val="F3FCAA8E"/>
    <w:lvl w:ilvl="0">
      <w:start w:val="9"/>
      <w:numFmt w:val="decimal"/>
      <w:lvlText w:val="%1."/>
      <w:lvlJc w:val="left"/>
      <w:pPr>
        <w:tabs>
          <w:tab w:val="num" w:pos="-76"/>
        </w:tabs>
        <w:ind w:left="644" w:hanging="360"/>
      </w:pPr>
      <w:rPr>
        <w:rFonts w:hint="default"/>
        <w:b/>
      </w:rPr>
    </w:lvl>
    <w:lvl w:ilvl="1">
      <w:start w:val="1"/>
      <w:numFmt w:val="lowerLetter"/>
      <w:lvlText w:val="%2)"/>
      <w:lvlJc w:val="left"/>
      <w:pPr>
        <w:tabs>
          <w:tab w:val="num" w:pos="0"/>
        </w:tabs>
        <w:ind w:left="840" w:hanging="48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4" w15:restartNumberingAfterBreak="0">
    <w:nsid w:val="6F067D85"/>
    <w:multiLevelType w:val="multilevel"/>
    <w:tmpl w:val="3FE8FD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6F3D44CC"/>
    <w:multiLevelType w:val="multilevel"/>
    <w:tmpl w:val="2B8E380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6" w15:restartNumberingAfterBreak="0">
    <w:nsid w:val="748A2113"/>
    <w:multiLevelType w:val="multilevel"/>
    <w:tmpl w:val="2640E4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FDF5ABD"/>
    <w:multiLevelType w:val="multilevel"/>
    <w:tmpl w:val="82F8C9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54678454">
    <w:abstractNumId w:val="22"/>
  </w:num>
  <w:num w:numId="2" w16cid:durableId="1707178321">
    <w:abstractNumId w:val="25"/>
  </w:num>
  <w:num w:numId="3" w16cid:durableId="165555855">
    <w:abstractNumId w:val="0"/>
  </w:num>
  <w:num w:numId="4" w16cid:durableId="1649745080">
    <w:abstractNumId w:val="5"/>
  </w:num>
  <w:num w:numId="5" w16cid:durableId="717362164">
    <w:abstractNumId w:val="18"/>
  </w:num>
  <w:num w:numId="6" w16cid:durableId="1939289302">
    <w:abstractNumId w:val="2"/>
  </w:num>
  <w:num w:numId="7" w16cid:durableId="1922635152">
    <w:abstractNumId w:val="3"/>
  </w:num>
  <w:num w:numId="8" w16cid:durableId="1212691394">
    <w:abstractNumId w:val="7"/>
  </w:num>
  <w:num w:numId="9" w16cid:durableId="1653175815">
    <w:abstractNumId w:val="17"/>
  </w:num>
  <w:num w:numId="10" w16cid:durableId="1070692932">
    <w:abstractNumId w:val="16"/>
  </w:num>
  <w:num w:numId="11" w16cid:durableId="283774067">
    <w:abstractNumId w:val="20"/>
  </w:num>
  <w:num w:numId="12" w16cid:durableId="1242450889">
    <w:abstractNumId w:val="15"/>
  </w:num>
  <w:num w:numId="13" w16cid:durableId="1451122934">
    <w:abstractNumId w:val="1"/>
  </w:num>
  <w:num w:numId="14" w16cid:durableId="1624189143">
    <w:abstractNumId w:val="10"/>
  </w:num>
  <w:num w:numId="15" w16cid:durableId="273754897">
    <w:abstractNumId w:val="26"/>
  </w:num>
  <w:num w:numId="16" w16cid:durableId="1366640512">
    <w:abstractNumId w:val="6"/>
  </w:num>
  <w:num w:numId="17" w16cid:durableId="272791932">
    <w:abstractNumId w:val="8"/>
  </w:num>
  <w:num w:numId="18" w16cid:durableId="1109280512">
    <w:abstractNumId w:val="27"/>
  </w:num>
  <w:num w:numId="19" w16cid:durableId="2142187672">
    <w:abstractNumId w:val="24"/>
  </w:num>
  <w:num w:numId="20" w16cid:durableId="876816118">
    <w:abstractNumId w:val="9"/>
  </w:num>
  <w:num w:numId="21" w16cid:durableId="903221908">
    <w:abstractNumId w:val="11"/>
  </w:num>
  <w:num w:numId="22" w16cid:durableId="101148196">
    <w:abstractNumId w:val="13"/>
    <w:lvlOverride w:ilvl="0">
      <w:lvl w:ilvl="0">
        <w:start w:val="1"/>
        <w:numFmt w:val="upperLetter"/>
        <w:pStyle w:val="G0"/>
        <w:suff w:val="space"/>
        <w:lvlText w:val="%1."/>
        <w:lvlJc w:val="left"/>
        <w:pPr>
          <w:ind w:left="1247" w:hanging="227"/>
        </w:pPr>
        <w:rPr>
          <w:rFonts w:ascii="Arial" w:hAnsi="Arial" w:hint="default"/>
          <w:b/>
          <w:sz w:val="28"/>
        </w:rPr>
      </w:lvl>
    </w:lvlOverride>
    <w:lvlOverride w:ilvl="1">
      <w:lvl w:ilvl="1">
        <w:start w:val="3"/>
        <w:numFmt w:val="decimal"/>
        <w:pStyle w:val="G1"/>
        <w:suff w:val="space"/>
        <w:lvlText w:val="%2."/>
        <w:lvlJc w:val="left"/>
        <w:pPr>
          <w:ind w:left="170" w:hanging="170"/>
        </w:pPr>
        <w:rPr>
          <w:rFonts w:ascii="Times New Roman" w:hAnsi="Times New Roman" w:cs="Times New Roman" w:hint="default"/>
          <w:b w:val="0"/>
          <w:color w:val="auto"/>
          <w:sz w:val="24"/>
        </w:rPr>
      </w:lvl>
    </w:lvlOverride>
    <w:lvlOverride w:ilvl="2">
      <w:lvl w:ilvl="2">
        <w:start w:val="1"/>
        <w:numFmt w:val="decimal"/>
        <w:pStyle w:val="G2"/>
        <w:suff w:val="space"/>
        <w:lvlText w:val="%2.%3."/>
        <w:lvlJc w:val="left"/>
        <w:pPr>
          <w:ind w:left="340" w:hanging="340"/>
        </w:pPr>
        <w:rPr>
          <w:rFonts w:ascii="Times New Roman" w:hAnsi="Times New Roman" w:cs="Times New Roman" w:hint="default"/>
          <w:b w:val="0"/>
        </w:rPr>
      </w:lvl>
    </w:lvlOverride>
    <w:lvlOverride w:ilvl="3">
      <w:lvl w:ilvl="3">
        <w:start w:val="1"/>
        <w:numFmt w:val="decimal"/>
        <w:pStyle w:val="G3"/>
        <w:suff w:val="space"/>
        <w:lvlText w:val="%2.%3.%4."/>
        <w:lvlJc w:val="left"/>
        <w:pPr>
          <w:ind w:left="510" w:hanging="510"/>
        </w:pPr>
        <w:rPr>
          <w:rFonts w:ascii="Arial" w:hAnsi="Arial" w:hint="default"/>
          <w:b/>
          <w:sz w:val="24"/>
          <w:szCs w:val="24"/>
        </w:rPr>
      </w:lvl>
    </w:lvlOverride>
    <w:lvlOverride w:ilvl="4">
      <w:lvl w:ilvl="4">
        <w:start w:val="1"/>
        <w:numFmt w:val="decimal"/>
        <w:pStyle w:val="G4"/>
        <w:suff w:val="space"/>
        <w:lvlText w:val="%2.%3.%4.%5."/>
        <w:lvlJc w:val="left"/>
        <w:pPr>
          <w:ind w:left="624" w:hanging="624"/>
        </w:pPr>
        <w:rPr>
          <w:rFonts w:ascii="Arial" w:hAnsi="Arial" w:hint="default"/>
          <w:b/>
          <w:sz w:val="24"/>
        </w:rPr>
      </w:lvl>
    </w:lvlOverride>
    <w:lvlOverride w:ilvl="5">
      <w:lvl w:ilvl="5">
        <w:start w:val="1"/>
        <w:numFmt w:val="none"/>
        <w:lvlText w:val=""/>
        <w:lvlJc w:val="left"/>
        <w:pPr>
          <w:ind w:left="0" w:firstLine="0"/>
        </w:pPr>
        <w:rPr>
          <w:rFonts w:ascii="Arial" w:hAnsi="Arial" w:hint="default"/>
          <w:sz w:val="24"/>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3" w16cid:durableId="619725429">
    <w:abstractNumId w:val="19"/>
  </w:num>
  <w:num w:numId="24" w16cid:durableId="535311285">
    <w:abstractNumId w:val="23"/>
  </w:num>
  <w:num w:numId="25" w16cid:durableId="1638103805">
    <w:abstractNumId w:val="14"/>
  </w:num>
  <w:num w:numId="26" w16cid:durableId="1509829389">
    <w:abstractNumId w:val="21"/>
  </w:num>
  <w:num w:numId="27" w16cid:durableId="599996780">
    <w:abstractNumId w:val="4"/>
  </w:num>
  <w:num w:numId="28" w16cid:durableId="1599174153">
    <w:abstractNumId w:val="13"/>
    <w:lvlOverride w:ilvl="0">
      <w:lvl w:ilvl="0">
        <w:start w:val="1"/>
        <w:numFmt w:val="upperLetter"/>
        <w:pStyle w:val="G0"/>
        <w:suff w:val="space"/>
        <w:lvlText w:val="%1."/>
        <w:lvlJc w:val="left"/>
        <w:pPr>
          <w:ind w:left="1247" w:hanging="227"/>
        </w:pPr>
        <w:rPr>
          <w:rFonts w:ascii="Arial" w:hAnsi="Arial" w:hint="default"/>
          <w:b/>
          <w:sz w:val="28"/>
        </w:rPr>
      </w:lvl>
    </w:lvlOverride>
  </w:num>
  <w:num w:numId="29" w16cid:durableId="1404452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06"/>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B8"/>
    <w:rsid w:val="000247F4"/>
    <w:rsid w:val="000911A1"/>
    <w:rsid w:val="000B28EF"/>
    <w:rsid w:val="000B2F34"/>
    <w:rsid w:val="00147005"/>
    <w:rsid w:val="00252BAD"/>
    <w:rsid w:val="00264006"/>
    <w:rsid w:val="00275908"/>
    <w:rsid w:val="002D0D1A"/>
    <w:rsid w:val="0030141D"/>
    <w:rsid w:val="003A54ED"/>
    <w:rsid w:val="003D2423"/>
    <w:rsid w:val="003F123F"/>
    <w:rsid w:val="00430514"/>
    <w:rsid w:val="00446F77"/>
    <w:rsid w:val="004A028C"/>
    <w:rsid w:val="0053488E"/>
    <w:rsid w:val="00535E4D"/>
    <w:rsid w:val="005D7535"/>
    <w:rsid w:val="00627536"/>
    <w:rsid w:val="00641A92"/>
    <w:rsid w:val="00653CB7"/>
    <w:rsid w:val="006620D8"/>
    <w:rsid w:val="00691562"/>
    <w:rsid w:val="006C1E0F"/>
    <w:rsid w:val="007653BD"/>
    <w:rsid w:val="007A4C55"/>
    <w:rsid w:val="00805937"/>
    <w:rsid w:val="00851D0D"/>
    <w:rsid w:val="00944914"/>
    <w:rsid w:val="00992F50"/>
    <w:rsid w:val="00A12DF1"/>
    <w:rsid w:val="00A4460D"/>
    <w:rsid w:val="00A64FB3"/>
    <w:rsid w:val="00AE5E88"/>
    <w:rsid w:val="00B84C46"/>
    <w:rsid w:val="00BD6634"/>
    <w:rsid w:val="00C536B8"/>
    <w:rsid w:val="00D16A92"/>
    <w:rsid w:val="00D3718E"/>
    <w:rsid w:val="00DB2899"/>
    <w:rsid w:val="00DB358B"/>
    <w:rsid w:val="00DE191D"/>
    <w:rsid w:val="00DE6A82"/>
    <w:rsid w:val="00DE73FE"/>
    <w:rsid w:val="00E43AC3"/>
    <w:rsid w:val="00E56442"/>
    <w:rsid w:val="00EA0B11"/>
    <w:rsid w:val="00F15439"/>
    <w:rsid w:val="00F22083"/>
    <w:rsid w:val="00F578D9"/>
    <w:rsid w:val="00F7112D"/>
    <w:rsid w:val="00FB13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0478"/>
  <w15:docId w15:val="{4C5772BC-23E9-49EC-A5C1-546FFFA0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CE6341"/>
    <w:rPr>
      <w:color w:val="0000FF"/>
      <w:u w:val="single"/>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D16617"/>
    <w:pPr>
      <w:ind w:left="720"/>
      <w:contextualSpacing/>
    </w:pPr>
  </w:style>
  <w:style w:type="paragraph" w:customStyle="1" w:styleId="Bodytext4">
    <w:name w:val="Body text (4)"/>
    <w:basedOn w:val="Normalny"/>
    <w:qFormat/>
    <w:rsid w:val="00A41052"/>
    <w:pPr>
      <w:shd w:val="clear" w:color="auto" w:fill="FFFFFF"/>
      <w:spacing w:before="500" w:after="0" w:line="244" w:lineRule="exact"/>
      <w:ind w:hanging="380"/>
    </w:pPr>
    <w:rPr>
      <w:rFonts w:ascii="Times New Roman" w:eastAsia="Times New Roman" w:hAnsi="Times New Roman" w:cs="Times New Roman"/>
      <w:b/>
      <w:bCs/>
      <w:lang w:eastAsia="zh-CN"/>
    </w:rPr>
  </w:style>
  <w:style w:type="numbering" w:customStyle="1" w:styleId="Numeracja123">
    <w:name w:val="Numeracja 123"/>
    <w:qFormat/>
  </w:style>
  <w:style w:type="paragraph" w:customStyle="1" w:styleId="G1">
    <w:name w:val="G1"/>
    <w:autoRedefine/>
    <w:qFormat/>
    <w:rsid w:val="006C1E0F"/>
    <w:pPr>
      <w:numPr>
        <w:ilvl w:val="1"/>
        <w:numId w:val="22"/>
      </w:numPr>
      <w:suppressAutoHyphens w:val="0"/>
      <w:ind w:left="0" w:firstLine="0"/>
      <w:jc w:val="both"/>
    </w:pPr>
    <w:rPr>
      <w:rFonts w:ascii="Times New Roman" w:eastAsia="Calibri" w:hAnsi="Times New Roman" w:cs="Times New Roman"/>
      <w:sz w:val="24"/>
      <w:szCs w:val="24"/>
    </w:rPr>
  </w:style>
  <w:style w:type="paragraph" w:customStyle="1" w:styleId="G2">
    <w:name w:val="G2"/>
    <w:basedOn w:val="G1"/>
    <w:autoRedefine/>
    <w:qFormat/>
    <w:rsid w:val="00A4460D"/>
    <w:pPr>
      <w:numPr>
        <w:ilvl w:val="2"/>
      </w:numPr>
    </w:pPr>
  </w:style>
  <w:style w:type="paragraph" w:customStyle="1" w:styleId="G3">
    <w:name w:val="G3"/>
    <w:basedOn w:val="G2"/>
    <w:autoRedefine/>
    <w:qFormat/>
    <w:rsid w:val="00A4460D"/>
    <w:pPr>
      <w:numPr>
        <w:ilvl w:val="3"/>
      </w:numPr>
    </w:pPr>
  </w:style>
  <w:style w:type="paragraph" w:customStyle="1" w:styleId="G4">
    <w:name w:val="G4"/>
    <w:basedOn w:val="G3"/>
    <w:autoRedefine/>
    <w:qFormat/>
    <w:rsid w:val="00A4460D"/>
    <w:pPr>
      <w:numPr>
        <w:ilvl w:val="4"/>
      </w:numPr>
    </w:pPr>
  </w:style>
  <w:style w:type="paragraph" w:customStyle="1" w:styleId="G5tekstzwyky">
    <w:name w:val="G5 tekst zwykły"/>
    <w:basedOn w:val="G1"/>
    <w:link w:val="G5tekstzwykyZnak"/>
    <w:qFormat/>
    <w:rsid w:val="00A4460D"/>
    <w:pPr>
      <w:numPr>
        <w:ilvl w:val="0"/>
        <w:numId w:val="0"/>
      </w:numPr>
    </w:pPr>
    <w:rPr>
      <w:b/>
    </w:rPr>
  </w:style>
  <w:style w:type="paragraph" w:customStyle="1" w:styleId="G0">
    <w:name w:val="G0"/>
    <w:basedOn w:val="G1"/>
    <w:autoRedefine/>
    <w:qFormat/>
    <w:rsid w:val="00A4460D"/>
    <w:pPr>
      <w:numPr>
        <w:ilvl w:val="0"/>
      </w:numPr>
      <w:ind w:left="227"/>
    </w:pPr>
    <w:rPr>
      <w:caps/>
      <w:sz w:val="28"/>
    </w:rPr>
  </w:style>
  <w:style w:type="character" w:customStyle="1" w:styleId="G5tekstzwykyZnak">
    <w:name w:val="G5 tekst zwykły Znak"/>
    <w:basedOn w:val="Domylnaczcionkaakapitu"/>
    <w:link w:val="G5tekstzwyky"/>
    <w:rsid w:val="00A4460D"/>
    <w:rPr>
      <w:rFonts w:ascii="Arial" w:eastAsia="Calibri" w:hAnsi="Arial" w:cs="Times New Roman"/>
      <w:sz w:val="24"/>
    </w:rPr>
  </w:style>
  <w:style w:type="paragraph" w:styleId="Stopka">
    <w:name w:val="footer"/>
    <w:basedOn w:val="Normalny"/>
    <w:link w:val="StopkaZnak"/>
    <w:uiPriority w:val="99"/>
    <w:unhideWhenUsed/>
    <w:rsid w:val="00E564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2633</Words>
  <Characters>15798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dc:description/>
  <cp:lastModifiedBy>zampub</cp:lastModifiedBy>
  <cp:revision>10</cp:revision>
  <cp:lastPrinted>2025-01-07T10:59:00Z</cp:lastPrinted>
  <dcterms:created xsi:type="dcterms:W3CDTF">2025-10-06T07:05:00Z</dcterms:created>
  <dcterms:modified xsi:type="dcterms:W3CDTF">2025-11-24T08:01:00Z</dcterms:modified>
  <dc:language>pl-PL</dc:language>
</cp:coreProperties>
</file>