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51" w:rsidRPr="003C742B" w:rsidRDefault="00C23151" w:rsidP="00C23151">
      <w:pPr>
        <w:jc w:val="right"/>
        <w:rPr>
          <w:b/>
          <w:bCs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Załącznik nr 2.6</w:t>
      </w:r>
      <w:r w:rsidRPr="003C742B">
        <w:rPr>
          <w:b/>
          <w:bCs/>
          <w:sz w:val="22"/>
          <w:szCs w:val="22"/>
          <w:lang w:eastAsia="zh-CN"/>
        </w:rPr>
        <w:t xml:space="preserve"> do SWZ</w:t>
      </w:r>
    </w:p>
    <w:p w:rsidR="00C23151" w:rsidRPr="003C742B" w:rsidRDefault="00C23151" w:rsidP="00C23151">
      <w:pPr>
        <w:jc w:val="right"/>
        <w:rPr>
          <w:b/>
          <w:bCs/>
          <w:i/>
          <w:sz w:val="22"/>
          <w:szCs w:val="22"/>
          <w:lang w:eastAsia="zh-CN"/>
        </w:rPr>
      </w:pPr>
      <w:r w:rsidRPr="003C742B">
        <w:rPr>
          <w:b/>
          <w:bCs/>
          <w:i/>
          <w:sz w:val="22"/>
          <w:szCs w:val="22"/>
          <w:lang w:eastAsia="zh-CN"/>
        </w:rPr>
        <w:t>Załącznik nr … do umowy</w:t>
      </w:r>
    </w:p>
    <w:p w:rsidR="00123BAD" w:rsidRDefault="00123BAD">
      <w:pPr>
        <w:jc w:val="right"/>
        <w:rPr>
          <w:b/>
          <w:bCs/>
          <w:sz w:val="22"/>
          <w:szCs w:val="22"/>
          <w:lang w:eastAsia="zh-CN"/>
        </w:rPr>
      </w:pPr>
    </w:p>
    <w:p w:rsidR="00123BAD" w:rsidRDefault="009D093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OPIS PRZEDMIOTU ZAMÓWIENIA</w:t>
      </w:r>
    </w:p>
    <w:p w:rsidR="00123BAD" w:rsidRPr="00C23151" w:rsidRDefault="009D093C" w:rsidP="00C2315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(wymagane minimalne parametry techniczno-funkcjonalne)</w:t>
      </w:r>
      <w:bookmarkStart w:id="0" w:name="_Hlk78802371"/>
      <w:bookmarkEnd w:id="0"/>
    </w:p>
    <w:p w:rsidR="00123BAD" w:rsidRDefault="00123BAD">
      <w:pPr>
        <w:jc w:val="center"/>
        <w:rPr>
          <w:b/>
          <w:bCs/>
          <w:sz w:val="22"/>
          <w:szCs w:val="22"/>
          <w:lang w:eastAsia="zh-CN"/>
        </w:rPr>
      </w:pPr>
    </w:p>
    <w:tbl>
      <w:tblPr>
        <w:tblW w:w="9628" w:type="dxa"/>
        <w:jc w:val="center"/>
        <w:tblLayout w:type="fixed"/>
        <w:tblLook w:val="0000" w:firstRow="0" w:lastRow="0" w:firstColumn="0" w:lastColumn="0" w:noHBand="0" w:noVBand="0"/>
      </w:tblPr>
      <w:tblGrid>
        <w:gridCol w:w="699"/>
        <w:gridCol w:w="4683"/>
        <w:gridCol w:w="1605"/>
        <w:gridCol w:w="2641"/>
      </w:tblGrid>
      <w:tr w:rsidR="00C23151" w:rsidTr="00523D39">
        <w:trPr>
          <w:cantSplit/>
          <w:jc w:val="center"/>
        </w:trPr>
        <w:tc>
          <w:tcPr>
            <w:tcW w:w="96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743ED" w:rsidRDefault="008743ED" w:rsidP="008743ED">
            <w:pPr>
              <w:pStyle w:val="Domylnie"/>
              <w:widowControl w:val="0"/>
              <w:spacing w:after="0"/>
              <w:rPr>
                <w:rFonts w:ascii="Times New Roman" w:hAnsi="Times New Roman"/>
                <w:b/>
                <w:bCs/>
                <w:color w:val="auto"/>
              </w:rPr>
            </w:pPr>
          </w:p>
          <w:p w:rsidR="00CD192A" w:rsidRDefault="00C23151" w:rsidP="008743ED">
            <w:pPr>
              <w:pStyle w:val="Domylnie"/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C23151">
              <w:rPr>
                <w:rFonts w:ascii="Times New Roman" w:hAnsi="Times New Roman"/>
                <w:b/>
                <w:bCs/>
                <w:color w:val="auto"/>
              </w:rPr>
              <w:t>Pakiet 6-</w:t>
            </w:r>
            <w:r w:rsidRPr="00C23151">
              <w:rPr>
                <w:rFonts w:ascii="Times New Roman" w:hAnsi="Times New Roman"/>
                <w:b/>
                <w:color w:val="FF0000"/>
                <w:spacing w:val="-4"/>
              </w:rPr>
              <w:t xml:space="preserve"> </w:t>
            </w:r>
            <w:r w:rsidRPr="00C23151">
              <w:rPr>
                <w:rFonts w:ascii="Times New Roman" w:hAnsi="Times New Roman"/>
                <w:b/>
                <w:bCs/>
              </w:rPr>
              <w:t>Urządzenie do terapii impulsowego łagodz</w:t>
            </w:r>
            <w:r w:rsidR="005A50B4">
              <w:rPr>
                <w:rFonts w:ascii="Times New Roman" w:hAnsi="Times New Roman"/>
                <w:b/>
                <w:bCs/>
              </w:rPr>
              <w:t>enia ostrego przewlekłego bólu (</w:t>
            </w:r>
            <w:r w:rsidRPr="00C23151">
              <w:rPr>
                <w:rFonts w:ascii="Times New Roman" w:hAnsi="Times New Roman"/>
                <w:b/>
                <w:bCs/>
              </w:rPr>
              <w:t xml:space="preserve">1 </w:t>
            </w:r>
            <w:proofErr w:type="spellStart"/>
            <w:r w:rsidRPr="00C23151">
              <w:rPr>
                <w:rFonts w:ascii="Times New Roman" w:hAnsi="Times New Roman"/>
                <w:b/>
                <w:bCs/>
              </w:rPr>
              <w:t>kpl</w:t>
            </w:r>
            <w:proofErr w:type="spellEnd"/>
            <w:r w:rsidRPr="00C23151">
              <w:rPr>
                <w:rFonts w:ascii="Times New Roman" w:hAnsi="Times New Roman"/>
                <w:b/>
                <w:bCs/>
              </w:rPr>
              <w:t>.</w:t>
            </w:r>
            <w:r w:rsidR="005A50B4">
              <w:rPr>
                <w:rFonts w:ascii="Times New Roman" w:hAnsi="Times New Roman"/>
                <w:b/>
                <w:bCs/>
              </w:rPr>
              <w:t>)</w:t>
            </w:r>
          </w:p>
          <w:p w:rsidR="008743ED" w:rsidRPr="00C23151" w:rsidRDefault="008743ED" w:rsidP="008743ED">
            <w:pPr>
              <w:pStyle w:val="Domylnie"/>
              <w:widowControl w:val="0"/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C23151" w:rsidTr="001D0212">
        <w:trPr>
          <w:cantSplit/>
          <w:jc w:val="center"/>
        </w:trPr>
        <w:tc>
          <w:tcPr>
            <w:tcW w:w="69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3151" w:rsidRDefault="00C23151" w:rsidP="00C23151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  <w:r w:rsidRPr="00916FDA">
              <w:rPr>
                <w:rFonts w:ascii="Times New Roman" w:hAnsi="Times New Roman"/>
                <w:b/>
                <w:bCs/>
                <w:color w:val="auto"/>
              </w:rPr>
              <w:t>Producent*</w:t>
            </w:r>
          </w:p>
          <w:p w:rsidR="00C23151" w:rsidRDefault="00C23151" w:rsidP="00C23151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3151" w:rsidRDefault="00C23151" w:rsidP="00C23151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C23151" w:rsidTr="00240546">
        <w:trPr>
          <w:cantSplit/>
          <w:jc w:val="center"/>
        </w:trPr>
        <w:tc>
          <w:tcPr>
            <w:tcW w:w="69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3151" w:rsidRPr="003C742B" w:rsidRDefault="00C23151" w:rsidP="00C23151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Nazwa-model/typ*</w:t>
            </w:r>
          </w:p>
          <w:p w:rsidR="00C23151" w:rsidRDefault="00C23151" w:rsidP="00C23151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3151" w:rsidRDefault="00C23151" w:rsidP="00C23151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C23151" w:rsidTr="00615477">
        <w:trPr>
          <w:cantSplit/>
          <w:jc w:val="center"/>
        </w:trPr>
        <w:tc>
          <w:tcPr>
            <w:tcW w:w="69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3151" w:rsidRPr="003C742B" w:rsidRDefault="00C23151" w:rsidP="00C23151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Kraj pochodzenia*</w:t>
            </w:r>
          </w:p>
          <w:p w:rsidR="00C23151" w:rsidRDefault="00C23151" w:rsidP="00C23151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3151" w:rsidRDefault="00C23151" w:rsidP="00C23151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C23151" w:rsidTr="002245B6">
        <w:trPr>
          <w:cantSplit/>
          <w:jc w:val="center"/>
        </w:trPr>
        <w:tc>
          <w:tcPr>
            <w:tcW w:w="69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3151" w:rsidRPr="00C23151" w:rsidRDefault="00C23151" w:rsidP="00C23151">
            <w:pPr>
              <w:pStyle w:val="Domylnie"/>
              <w:widowControl w:val="0"/>
              <w:rPr>
                <w:rFonts w:ascii="Times New Roman" w:hAnsi="Times New Roman"/>
                <w:b/>
                <w:bCs/>
              </w:rPr>
            </w:pPr>
            <w:r w:rsidRPr="00C23151">
              <w:rPr>
                <w:rFonts w:ascii="Times New Roman" w:hAnsi="Times New Roman"/>
                <w:b/>
                <w:bCs/>
              </w:rPr>
              <w:t>Rok produkcji nie starszy niż 2025r.*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3151" w:rsidRDefault="00C23151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123BAD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9D093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Lp.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9D093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Minimalne parametry techniczno-funkcjonalne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9D093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Wartość wymagana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746A1" w:rsidRPr="001212C0" w:rsidRDefault="007746A1" w:rsidP="007746A1">
            <w:pPr>
              <w:pStyle w:val="Domylnie"/>
              <w:widowControl w:val="0"/>
              <w:jc w:val="center"/>
              <w:rPr>
                <w:rFonts w:ascii="Times New Roman" w:hAnsi="Times New Roman"/>
                <w:b/>
                <w:color w:val="auto"/>
              </w:rPr>
            </w:pPr>
            <w:bookmarkStart w:id="1" w:name="_Hlk78802432"/>
            <w:bookmarkEnd w:id="1"/>
            <w:r w:rsidRPr="001212C0">
              <w:rPr>
                <w:rFonts w:ascii="Times New Roman" w:hAnsi="Times New Roman"/>
                <w:b/>
                <w:color w:val="auto"/>
              </w:rPr>
              <w:t>Parametry oferowane- opisać, podać zakresy</w:t>
            </w:r>
          </w:p>
          <w:p w:rsidR="00123BAD" w:rsidRDefault="007746A1" w:rsidP="007746A1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(</w:t>
            </w:r>
            <w:r w:rsidRPr="001212C0">
              <w:rPr>
                <w:rFonts w:ascii="Times New Roman" w:hAnsi="Times New Roman"/>
                <w:color w:val="auto"/>
                <w:sz w:val="20"/>
              </w:rPr>
              <w:t>wskazać dokument przedmiotowy wraz z numerem strony na potwierdzenie spełnienia parametru) *</w:t>
            </w:r>
          </w:p>
        </w:tc>
      </w:tr>
      <w:tr w:rsidR="00123BAD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9D093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D" w:rsidRDefault="008743E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Technologia: </w:t>
            </w:r>
            <w:proofErr w:type="spellStart"/>
            <w:r w:rsidR="009D093C">
              <w:rPr>
                <w:rFonts w:ascii="Times New Roman" w:hAnsi="Times New Roman"/>
                <w:bCs/>
              </w:rPr>
              <w:t>bioadapcyjna</w:t>
            </w:r>
            <w:proofErr w:type="spellEnd"/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Pr="007F5E43" w:rsidRDefault="009D093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7F5E43">
              <w:rPr>
                <w:rFonts w:ascii="Times New Roman" w:hAnsi="Times New Roman"/>
                <w:color w:val="auto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23BAD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123BAD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9D093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D" w:rsidRDefault="009D09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Tryby pracy</w:t>
            </w:r>
            <w:r w:rsidR="00ED468B">
              <w:rPr>
                <w:rFonts w:ascii="Times New Roman" w:hAnsi="Times New Roman"/>
                <w:color w:val="auto"/>
              </w:rPr>
              <w:t xml:space="preserve">: </w:t>
            </w:r>
            <w:r>
              <w:rPr>
                <w:rFonts w:ascii="Times New Roman" w:hAnsi="Times New Roman"/>
                <w:color w:val="auto"/>
              </w:rPr>
              <w:t>elektroterapia (BAT)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Pr="007F5E43" w:rsidRDefault="009D093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7F5E43"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23BAD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123BAD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9D093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D" w:rsidRDefault="00ED468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Ilość wbudowanych programów:</w:t>
            </w:r>
            <w:r w:rsidR="009D093C">
              <w:rPr>
                <w:rFonts w:ascii="Times New Roman" w:hAnsi="Times New Roman"/>
                <w:color w:val="auto"/>
              </w:rPr>
              <w:t xml:space="preserve"> min 12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Pr="007F5E43" w:rsidRDefault="007F5E43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7F5E43"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23BAD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123BAD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9D093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D" w:rsidRDefault="009D09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Ilość programów indywidualnych</w:t>
            </w:r>
            <w:r w:rsidR="00ED468B">
              <w:rPr>
                <w:rFonts w:ascii="Times New Roman" w:hAnsi="Times New Roman"/>
                <w:color w:val="auto"/>
              </w:rPr>
              <w:t xml:space="preserve">: </w:t>
            </w:r>
            <w:r>
              <w:rPr>
                <w:rFonts w:ascii="Times New Roman" w:hAnsi="Times New Roman"/>
                <w:color w:val="auto"/>
              </w:rPr>
              <w:t>min 3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Pr="007F5E43" w:rsidRDefault="007F5E43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7F5E43"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23BAD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123BAD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9D093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D" w:rsidRDefault="009D093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wymiany aplikatorów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Pr="007F5E43" w:rsidRDefault="009D093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7F5E43"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23BA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3BAD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9D093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D" w:rsidRDefault="009D093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 dostępnych aplikatorów</w:t>
            </w:r>
            <w:r w:rsidR="00ED468B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min 6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Pr="007F5E43" w:rsidRDefault="007F5E43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7F5E43"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23BA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3BAD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9D093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D" w:rsidRDefault="009D09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Aplikacja zintegrowana z tabletem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Pr="007F5E43" w:rsidRDefault="009D093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7F5E43"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23BA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3BAD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9D093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D" w:rsidRDefault="009D09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Możliwość diagnostyki w czasie rzeczywistym w aplikacji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Pr="007F5E43" w:rsidRDefault="009D093C">
            <w:pPr>
              <w:widowControl w:val="0"/>
              <w:jc w:val="center"/>
              <w:rPr>
                <w:sz w:val="22"/>
                <w:szCs w:val="22"/>
              </w:rPr>
            </w:pPr>
            <w:r w:rsidRPr="007F5E43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23BA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3BAD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9D093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D" w:rsidRDefault="009D09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Możliwość uzyskania informacji o wybranej terapii we współpracy z asystentem AI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Pr="007F5E43" w:rsidRDefault="009D093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7F5E43"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23BA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3BAD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9D093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AD" w:rsidRDefault="009D09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Asystent AI w języku polskim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Pr="007F5E43" w:rsidRDefault="009D093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7F5E43"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23BA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3BAD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9D093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BAD" w:rsidRDefault="009D09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Możliwość wyboru jęz</w:t>
            </w:r>
            <w:r w:rsidR="00ED468B">
              <w:rPr>
                <w:rFonts w:ascii="Times New Roman" w:hAnsi="Times New Roman"/>
                <w:color w:val="auto"/>
              </w:rPr>
              <w:t>yka komunikacji z asystentem AI:</w:t>
            </w:r>
            <w:r>
              <w:rPr>
                <w:rFonts w:ascii="Times New Roman" w:hAnsi="Times New Roman"/>
                <w:color w:val="auto"/>
              </w:rPr>
              <w:t xml:space="preserve"> min 5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Pr="007F5E43" w:rsidRDefault="002A37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F5E43">
              <w:rPr>
                <w:color w:val="000000"/>
              </w:rPr>
              <w:t>TAK, podać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23BA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3BAD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9D093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BAD" w:rsidRDefault="009D09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Możliwość korzystania z gotowych procedur dostępnych w aplikacji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Pr="007F5E43" w:rsidRDefault="009D093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F5E43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23BA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3BAD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E3EC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BAD" w:rsidRDefault="009D09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Możliwość tworzenia bazy danych pacjentów (dane pacjenta, parametry zabiegowe, opis procesu terapeutycznego tworzony przez operatora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Pr="007F5E43" w:rsidRDefault="009D093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F5E43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23BA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3BAD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E3EC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BAD" w:rsidRDefault="009D09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Łączność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bluetootch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z tabletem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Pr="007F5E43" w:rsidRDefault="002A3735" w:rsidP="002A37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A3735">
              <w:rPr>
                <w:color w:val="000000"/>
                <w:sz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23BA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3BAD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E3EC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BAD" w:rsidRDefault="009D09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Zakres częstotliwości – 5-460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Hz</w:t>
            </w:r>
            <w:proofErr w:type="spellEnd"/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Pr="007F5E43" w:rsidRDefault="002A37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A3735">
              <w:rPr>
                <w:color w:val="000000"/>
                <w:sz w:val="22"/>
              </w:rPr>
              <w:t>TAK, podać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23BA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3BAD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E3EC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BAD" w:rsidRDefault="009D09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Automatyczna adaptacja parametrów – na podstawie oporu tkanek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Pr="007F5E43" w:rsidRDefault="009D093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F5E43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23BA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3BAD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E3EC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BAD" w:rsidRDefault="009D09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Rodzaj elektrody</w:t>
            </w:r>
          </w:p>
          <w:p w:rsidR="00123BAD" w:rsidRDefault="009D09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- wysokoczuła elektroda sensoryczna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Pr="007F5E43" w:rsidRDefault="009D093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F5E43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23BA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3BAD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E3EC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BAD" w:rsidRDefault="009D09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Wartość impulsu (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mA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>)</w:t>
            </w:r>
          </w:p>
          <w:p w:rsidR="00123BAD" w:rsidRDefault="009D09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&lt;10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mA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rms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at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kOhm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(zależna od tryb pracy)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Pr="002A3735" w:rsidRDefault="007F5E4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A3735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23BA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3BAD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E3EC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BAD" w:rsidRPr="00EE3DB5" w:rsidRDefault="009D09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val="en-GB" w:eastAsia="pl-PL"/>
              </w:rPr>
            </w:pPr>
            <w:r w:rsidRPr="00EE3DB5">
              <w:rPr>
                <w:rFonts w:ascii="Times New Roman" w:hAnsi="Times New Roman"/>
                <w:color w:val="auto"/>
                <w:lang w:val="en-GB" w:eastAsia="pl-PL"/>
              </w:rPr>
              <w:t xml:space="preserve">Max. </w:t>
            </w:r>
            <w:proofErr w:type="spellStart"/>
            <w:r w:rsidRPr="00EE3DB5">
              <w:rPr>
                <w:rFonts w:ascii="Times New Roman" w:hAnsi="Times New Roman"/>
                <w:color w:val="auto"/>
                <w:lang w:val="en-GB" w:eastAsia="pl-PL"/>
              </w:rPr>
              <w:t>Energia</w:t>
            </w:r>
            <w:proofErr w:type="spellEnd"/>
            <w:r w:rsidRPr="00EE3DB5">
              <w:rPr>
                <w:rFonts w:ascii="Times New Roman" w:hAnsi="Times New Roman"/>
                <w:color w:val="auto"/>
                <w:lang w:val="en-GB" w:eastAsia="pl-PL"/>
              </w:rPr>
              <w:t xml:space="preserve"> </w:t>
            </w:r>
            <w:proofErr w:type="spellStart"/>
            <w:r w:rsidRPr="00EE3DB5">
              <w:rPr>
                <w:rFonts w:ascii="Times New Roman" w:hAnsi="Times New Roman"/>
                <w:color w:val="auto"/>
                <w:lang w:val="en-GB" w:eastAsia="pl-PL"/>
              </w:rPr>
              <w:t>impulsu</w:t>
            </w:r>
            <w:proofErr w:type="spellEnd"/>
          </w:p>
          <w:p w:rsidR="00123BAD" w:rsidRPr="00EE3DB5" w:rsidRDefault="009D09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val="en-GB" w:eastAsia="pl-PL"/>
              </w:rPr>
            </w:pPr>
            <w:r w:rsidRPr="00EE3DB5">
              <w:rPr>
                <w:rFonts w:ascii="Times New Roman" w:hAnsi="Times New Roman"/>
                <w:color w:val="auto"/>
                <w:lang w:val="en-GB" w:eastAsia="pl-PL"/>
              </w:rPr>
              <w:t xml:space="preserve">&lt;1 </w:t>
            </w:r>
            <w:proofErr w:type="spellStart"/>
            <w:r w:rsidRPr="00EE3DB5">
              <w:rPr>
                <w:rFonts w:ascii="Times New Roman" w:hAnsi="Times New Roman"/>
                <w:color w:val="auto"/>
                <w:lang w:val="en-GB" w:eastAsia="pl-PL"/>
              </w:rPr>
              <w:t>mJ</w:t>
            </w:r>
            <w:proofErr w:type="spellEnd"/>
            <w:r w:rsidRPr="00EE3DB5">
              <w:rPr>
                <w:rFonts w:ascii="Times New Roman" w:hAnsi="Times New Roman"/>
                <w:color w:val="auto"/>
                <w:lang w:val="en-GB" w:eastAsia="pl-PL"/>
              </w:rPr>
              <w:t xml:space="preserve">/pulse at 10 </w:t>
            </w:r>
            <w:proofErr w:type="spellStart"/>
            <w:r w:rsidRPr="00EE3DB5">
              <w:rPr>
                <w:rFonts w:ascii="Times New Roman" w:hAnsi="Times New Roman"/>
                <w:color w:val="auto"/>
                <w:lang w:val="en-GB" w:eastAsia="pl-PL"/>
              </w:rPr>
              <w:t>kOhm</w:t>
            </w:r>
            <w:proofErr w:type="spellEnd"/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Pr="002A3735" w:rsidRDefault="007F5E4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A3735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23BA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3BAD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E3EC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BAD" w:rsidRDefault="009D09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Ustawienie poziomu energii</w:t>
            </w:r>
          </w:p>
          <w:p w:rsidR="00123BAD" w:rsidRDefault="009D09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- Min w 100 krokach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123BAD" w:rsidRPr="002A3735" w:rsidRDefault="007F5E4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A3735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23BA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3BAD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E3EC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BAD" w:rsidRDefault="009D093C" w:rsidP="007F5E4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Wartość prądu/napięcia w trybie jonoforezy (prąd stały)</w:t>
            </w:r>
            <w:r w:rsidR="007F5E43">
              <w:rPr>
                <w:rFonts w:ascii="Times New Roman" w:hAnsi="Times New Roman"/>
                <w:color w:val="auto"/>
                <w:lang w:eastAsia="pl-PL"/>
              </w:rPr>
              <w:t xml:space="preserve"> </w:t>
            </w:r>
            <w:r>
              <w:rPr>
                <w:rFonts w:ascii="Times New Roman" w:hAnsi="Times New Roman"/>
                <w:color w:val="auto"/>
                <w:lang w:eastAsia="pl-PL"/>
              </w:rPr>
              <w:t xml:space="preserve">Max. 1.2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mA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at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kOhm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>/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Umax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>&lt;= 12.5 V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123BAD" w:rsidRPr="002A3735" w:rsidRDefault="007F5E4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A3735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23BA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3BAD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E3EC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BAD" w:rsidRDefault="009D09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Ustawienie poziomu energii- jonoforezy</w:t>
            </w:r>
          </w:p>
          <w:p w:rsidR="00123BAD" w:rsidRDefault="009D09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- w 100 krokach 0…1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mA</w:t>
            </w:r>
            <w:proofErr w:type="spellEnd"/>
          </w:p>
          <w:p w:rsidR="00123BAD" w:rsidRDefault="009D09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- w 50 krokach [20 µA/step]</w:t>
            </w:r>
          </w:p>
          <w:p w:rsidR="00123BAD" w:rsidRDefault="009D09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-</w:t>
            </w:r>
            <w:r w:rsidR="00ED468B">
              <w:rPr>
                <w:rFonts w:ascii="Times New Roman" w:hAnsi="Times New Roman"/>
                <w:color w:val="auto"/>
                <w:lang w:eastAsia="pl-PL"/>
              </w:rPr>
              <w:t xml:space="preserve"> </w:t>
            </w:r>
            <w:r>
              <w:rPr>
                <w:rFonts w:ascii="Times New Roman" w:hAnsi="Times New Roman"/>
                <w:color w:val="auto"/>
                <w:lang w:eastAsia="pl-PL"/>
              </w:rPr>
              <w:t xml:space="preserve">1…10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mA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w 50krokach [180 µA/step]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2A37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A3735">
              <w:rPr>
                <w:color w:val="000000"/>
                <w:sz w:val="22"/>
              </w:rPr>
              <w:t>TAK, podać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23BA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3BAD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E3EC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BAD" w:rsidRDefault="009D09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Interfejs – intuicyjny panel sterowania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9D093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23BA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3BAD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E3EC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BAD" w:rsidRDefault="009D09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Ekran dotykowy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9D093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23BA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3BAD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E3EC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BAD" w:rsidRDefault="009D09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Wielkość ekranu dotykowego</w:t>
            </w:r>
            <w:r w:rsidR="00BD4B7C">
              <w:rPr>
                <w:rFonts w:ascii="Times New Roman" w:hAnsi="Times New Roman"/>
                <w:color w:val="auto"/>
                <w:lang w:eastAsia="pl-PL"/>
              </w:rPr>
              <w:t xml:space="preserve"> </w:t>
            </w:r>
            <w:r>
              <w:rPr>
                <w:rFonts w:ascii="Times New Roman" w:hAnsi="Times New Roman"/>
                <w:color w:val="auto"/>
                <w:lang w:eastAsia="pl-PL"/>
              </w:rPr>
              <w:t>- min 2,4 cala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7F5E4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A3735">
              <w:rPr>
                <w:color w:val="000000"/>
                <w:sz w:val="22"/>
              </w:rPr>
              <w:t>TAK, podać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23BA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3BAD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E3EC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BAD" w:rsidRDefault="009D09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Możliwość ładowania </w:t>
            </w:r>
            <w:r w:rsidR="008E0FC7">
              <w:rPr>
                <w:rFonts w:ascii="Times New Roman" w:hAnsi="Times New Roman"/>
                <w:color w:val="auto"/>
                <w:lang w:eastAsia="pl-PL"/>
              </w:rPr>
              <w:t>indukcyjnego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9D093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23BA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3BAD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E3EC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BAD" w:rsidRDefault="009D09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Zasilanie</w:t>
            </w:r>
            <w:proofErr w:type="gramStart"/>
            <w:r w:rsidR="008E0FC7">
              <w:rPr>
                <w:rFonts w:ascii="Times New Roman" w:hAnsi="Times New Roman"/>
                <w:color w:val="auto"/>
                <w:lang w:eastAsia="pl-PL"/>
              </w:rPr>
              <w:t>:</w:t>
            </w:r>
            <w:r>
              <w:rPr>
                <w:rFonts w:ascii="Times New Roman" w:hAnsi="Times New Roman"/>
                <w:color w:val="auto"/>
                <w:lang w:eastAsia="pl-PL"/>
              </w:rPr>
              <w:t>- 5 V</w:t>
            </w:r>
            <w:proofErr w:type="gramEnd"/>
            <w:r>
              <w:rPr>
                <w:rFonts w:ascii="Times New Roman" w:hAnsi="Times New Roman"/>
                <w:color w:val="auto"/>
                <w:lang w:eastAsia="pl-PL"/>
              </w:rPr>
              <w:t xml:space="preserve"> +/- 0.5 V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2A37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A3735">
              <w:rPr>
                <w:color w:val="000000"/>
                <w:sz w:val="22"/>
              </w:rPr>
              <w:t>TAK, podać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23BA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3BAD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E3EC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BAD" w:rsidRDefault="009D09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Materiał obudowy- odporny na uszkodzenia, łatwy w dezynfekcji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9D093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23BA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3BAD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E3EC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BAD" w:rsidRDefault="009D09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Max. Prąd ładowania: 1200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mA</w:t>
            </w:r>
            <w:proofErr w:type="spellEnd"/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Pr="002A3735" w:rsidRDefault="007F5E4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A3735">
              <w:rPr>
                <w:color w:val="000000"/>
                <w:sz w:val="22"/>
              </w:rPr>
              <w:t>TAK, podać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23BA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3BAD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7301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E3ECB">
              <w:rPr>
                <w:sz w:val="22"/>
                <w:szCs w:val="22"/>
              </w:rPr>
              <w:t>0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BAD" w:rsidRDefault="009D09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Waga</w:t>
            </w:r>
            <w:proofErr w:type="gramStart"/>
            <w:r>
              <w:rPr>
                <w:rFonts w:ascii="Times New Roman" w:hAnsi="Times New Roman"/>
                <w:color w:val="auto"/>
                <w:lang w:eastAsia="pl-PL"/>
              </w:rPr>
              <w:t>:Maks</w:t>
            </w:r>
            <w:proofErr w:type="gramEnd"/>
            <w:r>
              <w:rPr>
                <w:rFonts w:ascii="Times New Roman" w:hAnsi="Times New Roman"/>
                <w:color w:val="auto"/>
                <w:lang w:eastAsia="pl-PL"/>
              </w:rPr>
              <w:t>:230 g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Pr="002A3735" w:rsidRDefault="007F5E4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A3735">
              <w:rPr>
                <w:color w:val="000000"/>
                <w:sz w:val="22"/>
              </w:rPr>
              <w:t>TAK, podać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23BA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3BAD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7301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E3ECB">
              <w:rPr>
                <w:sz w:val="22"/>
                <w:szCs w:val="22"/>
              </w:rPr>
              <w:t>1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BAD" w:rsidRDefault="0035388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Klasa bezpieczeństwa</w:t>
            </w:r>
            <w:r w:rsidR="007F5E43">
              <w:rPr>
                <w:rFonts w:ascii="Times New Roman" w:hAnsi="Times New Roman"/>
                <w:color w:val="auto"/>
                <w:lang w:eastAsia="pl-PL"/>
              </w:rPr>
              <w:t xml:space="preserve"> </w:t>
            </w:r>
            <w:r w:rsidR="009D093C">
              <w:rPr>
                <w:rFonts w:ascii="Times New Roman" w:hAnsi="Times New Roman"/>
                <w:color w:val="auto"/>
                <w:lang w:eastAsia="pl-PL"/>
              </w:rPr>
              <w:t>IP 44</w:t>
            </w:r>
            <w:bookmarkStart w:id="2" w:name="_GoBack"/>
            <w:bookmarkEnd w:id="2"/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9D093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23BA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3BAD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7301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E3ECB">
              <w:rPr>
                <w:sz w:val="22"/>
                <w:szCs w:val="22"/>
              </w:rPr>
              <w:t>2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BAD" w:rsidRDefault="009D09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Bateria LI-ION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EE3DB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23BA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3BAD" w:rsidTr="007301F7">
        <w:trPr>
          <w:cantSplit/>
          <w:trHeight w:val="341"/>
          <w:jc w:val="center"/>
        </w:trPr>
        <w:tc>
          <w:tcPr>
            <w:tcW w:w="96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9D093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</w:rPr>
              <w:t xml:space="preserve">Pozostałe warunki dla wszystkich </w:t>
            </w:r>
            <w:r w:rsidR="00EE3DB5">
              <w:rPr>
                <w:rFonts w:ascii="Times New Roman" w:hAnsi="Times New Roman"/>
                <w:b/>
                <w:bCs/>
              </w:rPr>
              <w:t>urządzeń</w:t>
            </w:r>
          </w:p>
        </w:tc>
      </w:tr>
      <w:tr w:rsidR="00123BAD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7301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E3ECB">
              <w:rPr>
                <w:sz w:val="22"/>
                <w:szCs w:val="22"/>
              </w:rPr>
              <w:t>3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BAD" w:rsidRDefault="009D09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Instrukcja obsługi w języku polskim </w:t>
            </w:r>
            <w:r>
              <w:rPr>
                <w:rFonts w:ascii="Times New Roman" w:hAnsi="Times New Roman"/>
                <w:i/>
                <w:iCs/>
                <w:color w:val="auto"/>
              </w:rPr>
              <w:t>(załączyć wraz z dostawą urządzenia)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9D093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23BA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3BAD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7301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E3ECB">
              <w:rPr>
                <w:sz w:val="22"/>
                <w:szCs w:val="22"/>
              </w:rPr>
              <w:t>4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BAD" w:rsidRDefault="009D09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Karta gwarancyjna </w:t>
            </w:r>
            <w:r>
              <w:rPr>
                <w:rFonts w:ascii="Times New Roman" w:hAnsi="Times New Roman"/>
                <w:i/>
                <w:iCs/>
                <w:color w:val="auto"/>
              </w:rPr>
              <w:t>(załączyć wraz z dostawą urządzenia)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9D093C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23BA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E3ECB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E3ECB" w:rsidRDefault="001E3EC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CB" w:rsidRDefault="001E3EC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Szkolenie w zakresie obsługi urządzenia w siedzibie Zamawiającego.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E3ECB" w:rsidRDefault="001E3ECB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E3ECB" w:rsidRDefault="001E3EC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23151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3151" w:rsidRDefault="00C23151" w:rsidP="00C23151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151" w:rsidRDefault="00C23151" w:rsidP="00C23151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 xml:space="preserve">Okres gwarancji minimum 24 miesiące </w:t>
            </w:r>
            <w:r>
              <w:rPr>
                <w:rFonts w:ascii="Times New Roman" w:hAnsi="Times New Roman"/>
                <w:spacing w:val="-2"/>
              </w:rPr>
              <w:t>licząc od dnia wydania Zamawiającemu towaru zgodnego z umową.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3151" w:rsidRPr="00916FDA" w:rsidRDefault="00C23151" w:rsidP="00C23151">
            <w:pPr>
              <w:jc w:val="center"/>
              <w:rPr>
                <w:b/>
                <w:bCs/>
                <w:sz w:val="22"/>
              </w:rPr>
            </w:pPr>
            <w:r w:rsidRPr="00916FDA">
              <w:rPr>
                <w:b/>
                <w:bCs/>
                <w:sz w:val="22"/>
              </w:rPr>
              <w:t xml:space="preserve">TAK 24 miesiące </w:t>
            </w:r>
            <w:r w:rsidRPr="00916FDA">
              <w:rPr>
                <w:b/>
                <w:bCs/>
                <w:sz w:val="24"/>
              </w:rPr>
              <w:t>gwarancji</w:t>
            </w:r>
          </w:p>
          <w:p w:rsidR="00C23151" w:rsidRDefault="00C23151" w:rsidP="00C23151">
            <w:pPr>
              <w:widowControl w:val="0"/>
              <w:ind w:left="5"/>
              <w:jc w:val="center"/>
              <w:rPr>
                <w:bCs/>
                <w:color w:val="FF0000"/>
                <w:sz w:val="22"/>
                <w:szCs w:val="22"/>
              </w:rPr>
            </w:pPr>
          </w:p>
          <w:p w:rsidR="00C23151" w:rsidRDefault="00C23151" w:rsidP="00C23151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 w:rsidRPr="00916FDA">
              <w:rPr>
                <w:bCs/>
                <w:color w:val="000000" w:themeColor="text1"/>
                <w:szCs w:val="22"/>
              </w:rPr>
              <w:t>Dodatkowy okres gwarancji</w:t>
            </w:r>
            <w:r w:rsidRPr="00916FDA">
              <w:rPr>
                <w:color w:val="000000" w:themeColor="text1"/>
                <w:szCs w:val="22"/>
              </w:rPr>
              <w:t xml:space="preserve"> ponad minimalny należy podać w formularzu ofertowym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3151" w:rsidRDefault="00C23151" w:rsidP="00C23151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916FDA">
              <w:rPr>
                <w:rFonts w:ascii="Times New Roman" w:hAnsi="Times New Roman"/>
                <w:i/>
                <w:color w:val="FF0000"/>
              </w:rPr>
              <w:t>Dodatkowy okres gwarancji będzie punktowany zgodnie z kryterium oceny ofert opisanym pkt.35 SWZ.</w:t>
            </w:r>
            <w:bookmarkStart w:id="3" w:name="_Hlk78802960"/>
            <w:bookmarkEnd w:id="3"/>
          </w:p>
        </w:tc>
      </w:tr>
    </w:tbl>
    <w:p w:rsidR="00123BAD" w:rsidRDefault="00123BAD">
      <w:pPr>
        <w:pStyle w:val="Lista"/>
        <w:spacing w:line="240" w:lineRule="auto"/>
        <w:ind w:left="0" w:firstLine="0"/>
        <w:jc w:val="both"/>
        <w:rPr>
          <w:rFonts w:cs="Times New Roman"/>
          <w:bCs/>
          <w:color w:val="FF0000"/>
          <w:sz w:val="22"/>
          <w:szCs w:val="22"/>
        </w:rPr>
      </w:pPr>
    </w:p>
    <w:p w:rsidR="00123BAD" w:rsidRDefault="00123BAD">
      <w:pPr>
        <w:pStyle w:val="Domylnie"/>
        <w:spacing w:after="0" w:line="240" w:lineRule="auto"/>
        <w:rPr>
          <w:rFonts w:ascii="Times New Roman" w:hAnsi="Times New Roman"/>
          <w:color w:val="auto"/>
        </w:rPr>
      </w:pPr>
    </w:p>
    <w:p w:rsidR="00123BAD" w:rsidRPr="008743ED" w:rsidRDefault="009D093C">
      <w:pPr>
        <w:pStyle w:val="Domylnie"/>
        <w:spacing w:after="0" w:line="240" w:lineRule="auto"/>
        <w:rPr>
          <w:rFonts w:ascii="Times New Roman" w:hAnsi="Times New Roman"/>
          <w:b/>
          <w:bCs/>
          <w:i/>
          <w:color w:val="auto"/>
          <w:lang w:eastAsia="zh-CN"/>
        </w:rPr>
      </w:pPr>
      <w:r w:rsidRPr="008743ED">
        <w:rPr>
          <w:rFonts w:ascii="Times New Roman" w:hAnsi="Times New Roman"/>
          <w:b/>
          <w:bCs/>
          <w:i/>
          <w:color w:val="auto"/>
          <w:lang w:eastAsia="zh-CN"/>
        </w:rPr>
        <w:t xml:space="preserve">Serwis gwarancyjny i pogwarancyjny prowadzi……………………………………...……....... </w:t>
      </w:r>
    </w:p>
    <w:p w:rsidR="00123BAD" w:rsidRPr="008743ED" w:rsidRDefault="00123BAD">
      <w:pPr>
        <w:pStyle w:val="Domylnie"/>
        <w:spacing w:after="0" w:line="240" w:lineRule="auto"/>
        <w:rPr>
          <w:rFonts w:ascii="Times New Roman" w:hAnsi="Times New Roman"/>
          <w:i/>
          <w:color w:val="auto"/>
        </w:rPr>
      </w:pPr>
    </w:p>
    <w:p w:rsidR="00123BAD" w:rsidRPr="008743ED" w:rsidRDefault="009D093C">
      <w:pPr>
        <w:pStyle w:val="Domylnie"/>
        <w:spacing w:after="0" w:line="240" w:lineRule="auto"/>
        <w:ind w:right="58"/>
        <w:jc w:val="both"/>
        <w:rPr>
          <w:rFonts w:ascii="Times New Roman" w:eastAsia="Arial Unicode MS" w:hAnsi="Times New Roman"/>
          <w:i/>
          <w:color w:val="auto"/>
        </w:rPr>
      </w:pPr>
      <w:r w:rsidRPr="008743ED">
        <w:rPr>
          <w:rFonts w:ascii="Times New Roman" w:eastAsia="Arial Unicode MS" w:hAnsi="Times New Roman"/>
          <w:i/>
          <w:color w:val="auto"/>
        </w:rPr>
        <w:t xml:space="preserve">Parametry wymagane stanowią parametry graniczne / odcinające </w:t>
      </w:r>
      <w:r w:rsidR="00C23151" w:rsidRPr="008743ED">
        <w:rPr>
          <w:rFonts w:ascii="Times New Roman" w:eastAsia="Arial Unicode MS" w:hAnsi="Times New Roman"/>
          <w:i/>
          <w:color w:val="auto"/>
        </w:rPr>
        <w:t xml:space="preserve">– nie spełnienie nawet jednego </w:t>
      </w:r>
      <w:r w:rsidRPr="008743ED">
        <w:rPr>
          <w:rFonts w:ascii="Times New Roman" w:eastAsia="Arial Unicode MS" w:hAnsi="Times New Roman"/>
          <w:i/>
          <w:color w:val="auto"/>
        </w:rPr>
        <w:t xml:space="preserve">z w/w parametrów spowoduje odrzucenie oferty. Brak opisu traktowany </w:t>
      </w:r>
      <w:proofErr w:type="gramStart"/>
      <w:r w:rsidRPr="008743ED">
        <w:rPr>
          <w:rFonts w:ascii="Times New Roman" w:eastAsia="Arial Unicode MS" w:hAnsi="Times New Roman"/>
          <w:i/>
          <w:color w:val="auto"/>
        </w:rPr>
        <w:t>będzie jako</w:t>
      </w:r>
      <w:proofErr w:type="gramEnd"/>
      <w:r w:rsidRPr="008743ED">
        <w:rPr>
          <w:rFonts w:ascii="Times New Roman" w:eastAsia="Arial Unicode MS" w:hAnsi="Times New Roman"/>
          <w:i/>
          <w:color w:val="auto"/>
        </w:rPr>
        <w:t xml:space="preserve"> brak danego parametru w oferowanej konfiguracji urządzenia.</w:t>
      </w:r>
    </w:p>
    <w:p w:rsidR="00123BAD" w:rsidRPr="008743ED" w:rsidRDefault="00123BAD">
      <w:pPr>
        <w:pStyle w:val="Domylnie"/>
        <w:spacing w:after="0" w:line="240" w:lineRule="auto"/>
        <w:ind w:right="58"/>
        <w:jc w:val="both"/>
        <w:rPr>
          <w:rFonts w:ascii="Times New Roman" w:hAnsi="Times New Roman"/>
          <w:i/>
          <w:color w:val="auto"/>
        </w:rPr>
      </w:pPr>
    </w:p>
    <w:p w:rsidR="00123BAD" w:rsidRPr="008743ED" w:rsidRDefault="009D093C">
      <w:pPr>
        <w:pStyle w:val="Domylnie"/>
        <w:spacing w:after="0" w:line="240" w:lineRule="auto"/>
        <w:jc w:val="both"/>
        <w:rPr>
          <w:rFonts w:ascii="Times New Roman" w:hAnsi="Times New Roman"/>
          <w:i/>
          <w:color w:val="auto"/>
          <w:lang w:eastAsia="zh-CN"/>
        </w:rPr>
      </w:pPr>
      <w:r w:rsidRPr="008743ED">
        <w:rPr>
          <w:rFonts w:ascii="Times New Roman" w:hAnsi="Times New Roman"/>
          <w:i/>
          <w:color w:val="auto"/>
          <w:lang w:eastAsia="zh-CN"/>
        </w:rPr>
        <w:t>Oświadczamy, że oferowane, powyżej wyspecyfikowanie, urządzenie jest kompletne i po zainstalowaniu będzie gotowe do pracy zgodnie z przeznaczeniem bez żadnych dodatkowych zakupów inwestycyjnych.</w:t>
      </w:r>
    </w:p>
    <w:p w:rsidR="00C23151" w:rsidRPr="008743ED" w:rsidRDefault="00C23151">
      <w:pPr>
        <w:pStyle w:val="Domylnie"/>
        <w:spacing w:after="0" w:line="240" w:lineRule="auto"/>
        <w:jc w:val="both"/>
        <w:rPr>
          <w:rFonts w:ascii="Times New Roman" w:hAnsi="Times New Roman"/>
          <w:i/>
          <w:color w:val="auto"/>
          <w:lang w:eastAsia="zh-CN"/>
        </w:rPr>
      </w:pPr>
    </w:p>
    <w:p w:rsidR="00C23151" w:rsidRPr="008743ED" w:rsidRDefault="00C23151" w:rsidP="00C23151">
      <w:pPr>
        <w:pStyle w:val="Lista"/>
        <w:spacing w:line="240" w:lineRule="auto"/>
        <w:ind w:left="0" w:firstLine="0"/>
        <w:jc w:val="both"/>
        <w:rPr>
          <w:rFonts w:cs="Times New Roman"/>
          <w:bCs/>
          <w:i/>
          <w:color w:val="FF0000"/>
          <w:sz w:val="22"/>
          <w:szCs w:val="22"/>
        </w:rPr>
      </w:pPr>
      <w:r w:rsidRPr="008743ED">
        <w:rPr>
          <w:b/>
          <w:bCs/>
          <w:i/>
          <w:color w:val="auto"/>
          <w:sz w:val="22"/>
          <w:szCs w:val="22"/>
        </w:rPr>
        <w:t>*uzupełnić</w:t>
      </w:r>
    </w:p>
    <w:p w:rsidR="00C23151" w:rsidRPr="00C23151" w:rsidRDefault="00C23151">
      <w:pPr>
        <w:pStyle w:val="Domylnie"/>
        <w:spacing w:after="0" w:line="240" w:lineRule="auto"/>
        <w:jc w:val="both"/>
        <w:rPr>
          <w:rFonts w:ascii="Times New Roman" w:hAnsi="Times New Roman"/>
          <w:b/>
          <w:bCs/>
          <w:i/>
          <w:color w:val="auto"/>
          <w:lang w:eastAsia="zh-CN"/>
        </w:rPr>
      </w:pPr>
    </w:p>
    <w:sectPr w:rsidR="00C23151" w:rsidRPr="00C23151">
      <w:headerReference w:type="default" r:id="rId7"/>
      <w:footerReference w:type="default" r:id="rId8"/>
      <w:pgSz w:w="11906" w:h="16838"/>
      <w:pgMar w:top="1134" w:right="1134" w:bottom="766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EA6" w:rsidRDefault="00F52EA6">
      <w:r>
        <w:separator/>
      </w:r>
    </w:p>
  </w:endnote>
  <w:endnote w:type="continuationSeparator" w:id="0">
    <w:p w:rsidR="00F52EA6" w:rsidRDefault="00F5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5218628"/>
      <w:docPartObj>
        <w:docPartGallery w:val="Page Numbers (Bottom of Page)"/>
        <w:docPartUnique/>
      </w:docPartObj>
    </w:sdtPr>
    <w:sdtEndPr/>
    <w:sdtContent>
      <w:p w:rsidR="00123BAD" w:rsidRDefault="009D093C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35388A">
          <w:rPr>
            <w:noProof/>
          </w:rPr>
          <w:t>2</w:t>
        </w:r>
        <w:r>
          <w:fldChar w:fldCharType="end"/>
        </w:r>
      </w:p>
    </w:sdtContent>
  </w:sdt>
  <w:p w:rsidR="00123BAD" w:rsidRDefault="00123B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EA6" w:rsidRDefault="00F52EA6">
      <w:r>
        <w:separator/>
      </w:r>
    </w:p>
  </w:footnote>
  <w:footnote w:type="continuationSeparator" w:id="0">
    <w:p w:rsidR="00F52EA6" w:rsidRDefault="00F52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BAD" w:rsidRDefault="009D093C">
    <w:pPr>
      <w:tabs>
        <w:tab w:val="left" w:pos="567"/>
        <w:tab w:val="left" w:pos="629"/>
      </w:tabs>
      <w:jc w:val="center"/>
    </w:pPr>
    <w:r>
      <w:rPr>
        <w:b/>
        <w:kern w:val="2"/>
        <w:sz w:val="16"/>
        <w:szCs w:val="16"/>
        <w:lang w:eastAsia="ar-SA"/>
      </w:rPr>
      <w:t xml:space="preserve">Zakup </w:t>
    </w:r>
    <w:r w:rsidR="00C23151">
      <w:rPr>
        <w:b/>
        <w:kern w:val="2"/>
        <w:sz w:val="16"/>
        <w:szCs w:val="16"/>
        <w:lang w:eastAsia="ar-SA"/>
      </w:rPr>
      <w:t xml:space="preserve">i dostawa sprzętu medycznego do </w:t>
    </w:r>
    <w:r>
      <w:rPr>
        <w:b/>
        <w:kern w:val="2"/>
        <w:sz w:val="16"/>
        <w:szCs w:val="16"/>
        <w:lang w:eastAsia="ar-SA"/>
      </w:rPr>
      <w:t>Kliniki Położnictwa i Ginekologii Wojewódzkiego S</w:t>
    </w:r>
    <w:r w:rsidR="00C23151">
      <w:rPr>
        <w:b/>
        <w:kern w:val="2"/>
        <w:sz w:val="16"/>
        <w:szCs w:val="16"/>
        <w:lang w:eastAsia="ar-SA"/>
      </w:rPr>
      <w:t xml:space="preserve">zpitala Zespolonego w Kielcach </w:t>
    </w:r>
    <w:r>
      <w:rPr>
        <w:bCs/>
        <w:kern w:val="2"/>
        <w:sz w:val="16"/>
        <w:szCs w:val="16"/>
        <w:lang w:eastAsia="ar-SA"/>
      </w:rPr>
      <w:t>w ramach zadania</w:t>
    </w:r>
    <w:r>
      <w:rPr>
        <w:bCs/>
        <w:i/>
        <w:kern w:val="2"/>
        <w:sz w:val="16"/>
        <w:szCs w:val="16"/>
        <w:lang w:eastAsia="ar-SA"/>
      </w:rPr>
      <w:t xml:space="preserve"> </w:t>
    </w:r>
    <w:r w:rsidR="00C23151">
      <w:rPr>
        <w:bCs/>
        <w:i/>
        <w:kern w:val="2"/>
        <w:sz w:val="16"/>
        <w:szCs w:val="16"/>
        <w:lang w:eastAsia="ar-SA"/>
      </w:rPr>
      <w:t>pn. „Przebudowa</w:t>
    </w:r>
    <w:r>
      <w:rPr>
        <w:bCs/>
        <w:i/>
        <w:kern w:val="2"/>
        <w:sz w:val="16"/>
        <w:szCs w:val="16"/>
        <w:lang w:eastAsia="ar-SA"/>
      </w:rPr>
      <w:t xml:space="preserve"> pomieszczeń, </w:t>
    </w:r>
    <w:proofErr w:type="spellStart"/>
    <w:r>
      <w:rPr>
        <w:bCs/>
        <w:i/>
        <w:kern w:val="2"/>
        <w:sz w:val="16"/>
        <w:szCs w:val="16"/>
        <w:lang w:eastAsia="ar-SA"/>
      </w:rPr>
      <w:t>sal</w:t>
    </w:r>
    <w:proofErr w:type="spellEnd"/>
    <w:r>
      <w:rPr>
        <w:bCs/>
        <w:i/>
        <w:kern w:val="2"/>
        <w:sz w:val="16"/>
        <w:szCs w:val="16"/>
        <w:lang w:eastAsia="ar-SA"/>
      </w:rPr>
      <w:t xml:space="preserve"> pacjentek oraz dostawa niezbędnego wyposażenia Kliniki Położnictwa i Ginekologii Wojewódzkiego Szpitala Zespolonego w Kielcach została dofinansowana ze środków budżetu Województwa Świętokrzyskiego w 2025 roku”.</w:t>
    </w:r>
  </w:p>
  <w:p w:rsidR="00123BAD" w:rsidRDefault="00123BA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BAD"/>
    <w:rsid w:val="00123BAD"/>
    <w:rsid w:val="001E3ECB"/>
    <w:rsid w:val="002A3735"/>
    <w:rsid w:val="0035388A"/>
    <w:rsid w:val="00475907"/>
    <w:rsid w:val="0054698E"/>
    <w:rsid w:val="005956D8"/>
    <w:rsid w:val="005A50B4"/>
    <w:rsid w:val="00727871"/>
    <w:rsid w:val="007301F7"/>
    <w:rsid w:val="007746A1"/>
    <w:rsid w:val="007F5E43"/>
    <w:rsid w:val="008676EE"/>
    <w:rsid w:val="008743ED"/>
    <w:rsid w:val="008E0FC7"/>
    <w:rsid w:val="00965CFB"/>
    <w:rsid w:val="009D093C"/>
    <w:rsid w:val="00A20F32"/>
    <w:rsid w:val="00AE0427"/>
    <w:rsid w:val="00AE2959"/>
    <w:rsid w:val="00BA0700"/>
    <w:rsid w:val="00BA39D5"/>
    <w:rsid w:val="00BD4B7C"/>
    <w:rsid w:val="00C23151"/>
    <w:rsid w:val="00CB2517"/>
    <w:rsid w:val="00CC4FB6"/>
    <w:rsid w:val="00CD192A"/>
    <w:rsid w:val="00D9423A"/>
    <w:rsid w:val="00ED468B"/>
    <w:rsid w:val="00EE3DB5"/>
    <w:rsid w:val="00F52EA6"/>
    <w:rsid w:val="00F5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62F9C7-E312-4B95-A278-DA2CBFAB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7BE7"/>
    <w:pPr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47007"/>
    <w:pPr>
      <w:keepNext/>
      <w:suppressAutoHyphens w:val="0"/>
      <w:textAlignment w:val="auto"/>
      <w:outlineLvl w:val="2"/>
    </w:pPr>
    <w:rPr>
      <w:b/>
      <w:bCs/>
      <w:color w:val="000000"/>
      <w:sz w:val="24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E67B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one">
    <w:name w:val="None"/>
    <w:qFormat/>
    <w:rsid w:val="00756A76"/>
  </w:style>
  <w:style w:type="character" w:customStyle="1" w:styleId="n67256colon">
    <w:name w:val="n67256colon"/>
    <w:basedOn w:val="Domylnaczcionkaakapitu"/>
    <w:qFormat/>
    <w:rsid w:val="00400327"/>
  </w:style>
  <w:style w:type="character" w:customStyle="1" w:styleId="Domylnaczcionkaakapitu1">
    <w:name w:val="Domyślna czcionka akapitu1"/>
    <w:qFormat/>
    <w:rsid w:val="00400327"/>
  </w:style>
  <w:style w:type="character" w:customStyle="1" w:styleId="Tekstpodstawowy2Znak">
    <w:name w:val="Tekst podstawowy 2 Znak"/>
    <w:basedOn w:val="Domylnaczcionkaakapitu"/>
    <w:link w:val="Tekstpodstawowy2"/>
    <w:qFormat/>
    <w:rsid w:val="007470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747007"/>
    <w:rPr>
      <w:rFonts w:ascii="Times New Roman" w:eastAsia="Times New Roman" w:hAnsi="Times New Roman" w:cs="Times New Roman"/>
      <w:b/>
      <w:bCs/>
      <w:color w:val="000000"/>
      <w:sz w:val="24"/>
      <w:szCs w:val="12"/>
      <w:lang w:eastAsia="pl-PL"/>
    </w:rPr>
  </w:style>
  <w:style w:type="character" w:customStyle="1" w:styleId="FontStyle58">
    <w:name w:val="Font Style58"/>
    <w:basedOn w:val="Domylnaczcionkaakapitu"/>
    <w:qFormat/>
    <w:rsid w:val="00C84146"/>
    <w:rPr>
      <w:rFonts w:ascii="Times New Roman" w:hAnsi="Times New Roman" w:cs="Times New Roman"/>
      <w:sz w:val="16"/>
      <w:szCs w:val="16"/>
    </w:rPr>
  </w:style>
  <w:style w:type="character" w:customStyle="1" w:styleId="FontStyle57">
    <w:name w:val="Font Style57"/>
    <w:basedOn w:val="Domylnaczcionkaakapitu"/>
    <w:qFormat/>
    <w:rsid w:val="00C84146"/>
    <w:rPr>
      <w:rFonts w:ascii="Times New Roman" w:hAnsi="Times New Roman" w:cs="Times New Roman"/>
      <w:b/>
      <w:bCs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C1786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link w:val="NagwekZnak"/>
    <w:unhideWhenUsed/>
    <w:rsid w:val="00E67BE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E67BE7"/>
    <w:pPr>
      <w:widowControl w:val="0"/>
      <w:suppressAutoHyphens w:val="0"/>
      <w:jc w:val="both"/>
      <w:textAlignment w:val="auto"/>
    </w:pPr>
    <w:rPr>
      <w:sz w:val="24"/>
    </w:rPr>
  </w:style>
  <w:style w:type="paragraph" w:styleId="Lista">
    <w:name w:val="List"/>
    <w:basedOn w:val="Domylnie"/>
    <w:rsid w:val="00C84146"/>
    <w:pPr>
      <w:spacing w:after="0" w:line="100" w:lineRule="atLeast"/>
      <w:ind w:left="283" w:hanging="283"/>
    </w:pPr>
    <w:rPr>
      <w:rFonts w:ascii="Times New Roman" w:hAnsi="Times New Roman" w:cs="Mangal"/>
      <w:sz w:val="24"/>
      <w:szCs w:val="24"/>
      <w:lang w:val="cs-CZ"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67BE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AE5FF7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400327"/>
    <w:pPr>
      <w:suppressLineNumbers/>
      <w:textAlignment w:val="auto"/>
    </w:pPr>
    <w:rPr>
      <w:rFonts w:eastAsia="Calibri"/>
      <w:sz w:val="24"/>
      <w:szCs w:val="24"/>
      <w:lang w:eastAsia="ar-SA"/>
    </w:rPr>
  </w:style>
  <w:style w:type="paragraph" w:customStyle="1" w:styleId="Default">
    <w:name w:val="Default"/>
    <w:qFormat/>
    <w:rsid w:val="00400327"/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qFormat/>
    <w:rsid w:val="00747007"/>
    <w:pPr>
      <w:spacing w:after="120" w:line="480" w:lineRule="auto"/>
    </w:pPr>
  </w:style>
  <w:style w:type="paragraph" w:styleId="NormalnyWeb">
    <w:name w:val="Normal (Web)"/>
    <w:basedOn w:val="Normalny"/>
    <w:qFormat/>
    <w:rsid w:val="00747007"/>
    <w:pPr>
      <w:widowControl w:val="0"/>
      <w:spacing w:before="280" w:after="280"/>
      <w:textAlignment w:val="auto"/>
    </w:pPr>
    <w:rPr>
      <w:rFonts w:eastAsia="Lucida Sans Unicode"/>
      <w:sz w:val="24"/>
      <w:szCs w:val="24"/>
    </w:rPr>
  </w:style>
  <w:style w:type="paragraph" w:customStyle="1" w:styleId="Normalny1">
    <w:name w:val="Normalny1"/>
    <w:qFormat/>
    <w:rsid w:val="00747007"/>
    <w:pPr>
      <w:spacing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Domylnie">
    <w:name w:val="Domyślnie"/>
    <w:qFormat/>
    <w:rsid w:val="00C84146"/>
    <w:pPr>
      <w:tabs>
        <w:tab w:val="left" w:pos="708"/>
      </w:tabs>
      <w:spacing w:after="160" w:line="252" w:lineRule="auto"/>
    </w:pPr>
    <w:rPr>
      <w:rFonts w:ascii="Calibri" w:eastAsia="Times New Roman" w:hAnsi="Calibri" w:cs="Times New Roman"/>
      <w:color w:val="00000A"/>
    </w:rPr>
  </w:style>
  <w:style w:type="paragraph" w:customStyle="1" w:styleId="Tekstkomentarza1">
    <w:name w:val="Tekst komentarza1"/>
    <w:basedOn w:val="Domylnie"/>
    <w:qFormat/>
    <w:rsid w:val="00C84146"/>
    <w:pPr>
      <w:spacing w:after="0"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17">
    <w:name w:val="Style17"/>
    <w:basedOn w:val="Domylnie"/>
    <w:qFormat/>
    <w:rsid w:val="00C84146"/>
    <w:pPr>
      <w:widowControl w:val="0"/>
      <w:spacing w:after="0" w:line="211" w:lineRule="exact"/>
    </w:pPr>
    <w:rPr>
      <w:rFonts w:ascii="Times New Roman" w:hAnsi="Times New Roman"/>
      <w:sz w:val="24"/>
      <w:szCs w:val="24"/>
      <w:lang w:eastAsia="pl-PL"/>
    </w:rPr>
  </w:style>
  <w:style w:type="paragraph" w:customStyle="1" w:styleId="Style22">
    <w:name w:val="Style22"/>
    <w:basedOn w:val="Domylnie"/>
    <w:qFormat/>
    <w:rsid w:val="00C84146"/>
    <w:pPr>
      <w:widowControl w:val="0"/>
      <w:spacing w:after="0" w:line="208" w:lineRule="exact"/>
      <w:jc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Style37">
    <w:name w:val="Style37"/>
    <w:basedOn w:val="Domylnie"/>
    <w:qFormat/>
    <w:rsid w:val="00C84146"/>
    <w:pPr>
      <w:widowControl w:val="0"/>
      <w:spacing w:after="0" w:line="100" w:lineRule="atLeast"/>
    </w:pPr>
    <w:rPr>
      <w:rFonts w:ascii="Times New Roman" w:hAnsi="Times New Roman"/>
      <w:sz w:val="24"/>
      <w:szCs w:val="24"/>
      <w:lang w:eastAsia="pl-PL"/>
    </w:rPr>
  </w:style>
  <w:style w:type="paragraph" w:customStyle="1" w:styleId="Tekstdymka1">
    <w:name w:val="Tekst dymka1"/>
    <w:basedOn w:val="Normalny1"/>
    <w:qFormat/>
    <w:rsid w:val="00757DCF"/>
    <w:pPr>
      <w:spacing w:line="240" w:lineRule="auto"/>
      <w:textAlignment w:val="baseline"/>
    </w:pPr>
    <w:rPr>
      <w:rFonts w:ascii="Segoe UI" w:eastAsia="SimSun" w:hAnsi="Segoe UI" w:cs="Mangal"/>
      <w:sz w:val="18"/>
      <w:szCs w:val="16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C1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04D0A-107A-448A-80BA-0C0DC4B17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500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dc:description/>
  <cp:lastModifiedBy>RIwan</cp:lastModifiedBy>
  <cp:revision>28</cp:revision>
  <cp:lastPrinted>2026-01-12T10:25:00Z</cp:lastPrinted>
  <dcterms:created xsi:type="dcterms:W3CDTF">2025-12-01T11:13:00Z</dcterms:created>
  <dcterms:modified xsi:type="dcterms:W3CDTF">2026-01-15T08:29:00Z</dcterms:modified>
  <dc:language>pl-PL</dc:language>
</cp:coreProperties>
</file>