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794FE80E"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 3 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(projektowane postanowienia umowy)</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3C1D23FF"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690523">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t.j.) na </w:t>
      </w:r>
      <w:r w:rsidR="00690523" w:rsidRPr="00690523">
        <w:rPr>
          <w:b/>
          <w:bCs/>
          <w:i/>
          <w:iCs/>
          <w:kern w:val="0"/>
          <w:sz w:val="22"/>
          <w:szCs w:val="22"/>
        </w:rPr>
        <w:t>Zakup i dostaw</w:t>
      </w:r>
      <w:r w:rsidR="003D654B">
        <w:rPr>
          <w:b/>
          <w:bCs/>
          <w:i/>
          <w:iCs/>
          <w:kern w:val="0"/>
          <w:sz w:val="22"/>
          <w:szCs w:val="22"/>
        </w:rPr>
        <w:t>ę</w:t>
      </w:r>
      <w:r w:rsidR="00690523" w:rsidRPr="00690523">
        <w:rPr>
          <w:b/>
          <w:bCs/>
          <w:i/>
          <w:iCs/>
          <w:kern w:val="0"/>
          <w:sz w:val="22"/>
          <w:szCs w:val="22"/>
        </w:rPr>
        <w:t xml:space="preserve"> sprzętu </w:t>
      </w:r>
      <w:r w:rsidR="00835007">
        <w:rPr>
          <w:b/>
          <w:bCs/>
          <w:i/>
          <w:iCs/>
          <w:kern w:val="0"/>
          <w:sz w:val="22"/>
          <w:szCs w:val="22"/>
        </w:rPr>
        <w:t xml:space="preserve">i wyposażenia </w:t>
      </w:r>
      <w:r w:rsidR="00690523" w:rsidRPr="00690523">
        <w:rPr>
          <w:b/>
          <w:bCs/>
          <w:i/>
          <w:iCs/>
          <w:kern w:val="0"/>
          <w:sz w:val="22"/>
          <w:szCs w:val="22"/>
        </w:rPr>
        <w:t>w ramach projektu pn. „</w:t>
      </w:r>
      <w:r w:rsidR="00835007">
        <w:rPr>
          <w:b/>
          <w:bCs/>
          <w:i/>
          <w:iCs/>
          <w:kern w:val="0"/>
          <w:sz w:val="22"/>
          <w:szCs w:val="22"/>
        </w:rPr>
        <w:t>Poprawa efektywności funkcjonowania, dostępności i jakości świadczeń wysokospecjalistycznych w Wojewódzkim szpitalu Zespolonym w Kielcach</w:t>
      </w:r>
      <w:r w:rsidR="00E57C0D">
        <w:rPr>
          <w:b/>
          <w:bCs/>
          <w:i/>
          <w:iCs/>
          <w:kern w:val="0"/>
          <w:sz w:val="22"/>
          <w:szCs w:val="22"/>
        </w:rPr>
        <w:t xml:space="preserve">” dla potrzeb </w:t>
      </w:r>
      <w:r w:rsidR="00114950">
        <w:rPr>
          <w:b/>
          <w:bCs/>
          <w:i/>
          <w:iCs/>
          <w:kern w:val="0"/>
          <w:sz w:val="22"/>
          <w:szCs w:val="22"/>
        </w:rPr>
        <w:t xml:space="preserve">Kliniki </w:t>
      </w:r>
      <w:r w:rsidR="00835007">
        <w:rPr>
          <w:b/>
          <w:bCs/>
          <w:i/>
          <w:iCs/>
          <w:kern w:val="0"/>
          <w:sz w:val="22"/>
          <w:szCs w:val="22"/>
        </w:rPr>
        <w:t xml:space="preserve">Intensywnego Nadzoru Kardiologicznego z Oddziałem Anestezjologii i Intensywnej Terapii nr 3 </w:t>
      </w:r>
      <w:r w:rsidR="00690523" w:rsidRPr="00690523">
        <w:rPr>
          <w:bCs/>
          <w:iCs/>
          <w:kern w:val="0"/>
          <w:sz w:val="22"/>
          <w:szCs w:val="22"/>
        </w:rPr>
        <w:t xml:space="preserve">znak </w:t>
      </w:r>
      <w:r w:rsidR="00690523" w:rsidRPr="000547A0">
        <w:rPr>
          <w:bCs/>
          <w:iCs/>
          <w:kern w:val="0"/>
          <w:sz w:val="22"/>
          <w:szCs w:val="22"/>
        </w:rPr>
        <w:t xml:space="preserve">sprawy: </w:t>
      </w:r>
      <w:r w:rsidR="00690523" w:rsidRPr="000547A0">
        <w:rPr>
          <w:b/>
          <w:bCs/>
          <w:iCs/>
          <w:kern w:val="0"/>
          <w:sz w:val="22"/>
          <w:szCs w:val="22"/>
        </w:rPr>
        <w:t>EZ/</w:t>
      </w:r>
      <w:r w:rsidR="00114950">
        <w:rPr>
          <w:b/>
          <w:bCs/>
          <w:iCs/>
          <w:kern w:val="0"/>
          <w:sz w:val="22"/>
          <w:szCs w:val="22"/>
        </w:rPr>
        <w:t>2</w:t>
      </w:r>
      <w:r w:rsidR="0089412F">
        <w:rPr>
          <w:b/>
          <w:bCs/>
          <w:iCs/>
          <w:kern w:val="0"/>
          <w:sz w:val="22"/>
          <w:szCs w:val="22"/>
        </w:rPr>
        <w:t>38/</w:t>
      </w:r>
      <w:r w:rsidR="000547A0" w:rsidRPr="000547A0">
        <w:rPr>
          <w:b/>
          <w:bCs/>
          <w:iCs/>
          <w:kern w:val="0"/>
          <w:sz w:val="22"/>
          <w:szCs w:val="22"/>
        </w:rPr>
        <w:t>2025/</w:t>
      </w:r>
      <w:r w:rsidR="0089412F">
        <w:rPr>
          <w:b/>
          <w:bCs/>
          <w:iCs/>
          <w:kern w:val="0"/>
          <w:sz w:val="22"/>
          <w:szCs w:val="22"/>
        </w:rPr>
        <w:t>SL</w:t>
      </w:r>
      <w:r w:rsidR="00690523" w:rsidRPr="000547A0">
        <w:rPr>
          <w:iCs/>
          <w:kern w:val="0"/>
          <w:sz w:val="22"/>
          <w:szCs w:val="22"/>
        </w:rPr>
        <w:t>,</w:t>
      </w:r>
      <w:r w:rsidR="00690523" w:rsidRPr="000547A0">
        <w:rPr>
          <w:bCs/>
          <w:iCs/>
          <w:kern w:val="0"/>
          <w:sz w:val="22"/>
          <w:szCs w:val="22"/>
        </w:rPr>
        <w:t xml:space="preserve"> </w:t>
      </w:r>
      <w:r w:rsidR="00690523" w:rsidRPr="000547A0">
        <w:rPr>
          <w:kern w:val="0"/>
          <w:sz w:val="22"/>
          <w:szCs w:val="22"/>
          <w:u w:val="single"/>
          <w:lang w:eastAsia="pl-PL"/>
        </w:rPr>
        <w:t>realizowanego</w:t>
      </w:r>
      <w:r w:rsidR="00690523" w:rsidRPr="00690523">
        <w:rPr>
          <w:kern w:val="0"/>
          <w:sz w:val="22"/>
          <w:szCs w:val="22"/>
          <w:u w:val="single"/>
          <w:lang w:eastAsia="pl-PL"/>
        </w:rPr>
        <w:t xml:space="preserve">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835007">
        <w:rPr>
          <w:kern w:val="0"/>
          <w:sz w:val="22"/>
          <w:szCs w:val="22"/>
          <w:u w:val="single"/>
          <w:lang w:eastAsia="pl-PL"/>
        </w:rPr>
        <w:t>KPOD.07.02-IP.10-0294/25/KPO/149/2025/351</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4B55B11B"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D127EC">
        <w:rPr>
          <w:rFonts w:eastAsia="Calibri"/>
          <w:iCs/>
          <w:kern w:val="0"/>
          <w:sz w:val="22"/>
          <w:szCs w:val="22"/>
          <w:lang w:eastAsia="pl-PL"/>
        </w:rPr>
        <w:t xml:space="preserve">.; </w:t>
      </w:r>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Pr="00690523">
        <w:rPr>
          <w:rFonts w:eastAsia="Calibri"/>
          <w:iCs/>
          <w:kern w:val="0"/>
          <w:sz w:val="22"/>
          <w:szCs w:val="22"/>
        </w:rPr>
        <w:t xml:space="preserve"> 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1CB7B6DD" w:rsidR="00FF1A5C" w:rsidRPr="0089412F" w:rsidRDefault="00DB35C5" w:rsidP="005D1D5A">
      <w:pPr>
        <w:pStyle w:val="WW-Domylnie"/>
        <w:numPr>
          <w:ilvl w:val="0"/>
          <w:numId w:val="41"/>
        </w:numPr>
        <w:tabs>
          <w:tab w:val="left" w:pos="426"/>
        </w:tabs>
        <w:ind w:left="0" w:firstLine="0"/>
        <w:jc w:val="both"/>
        <w:rPr>
          <w:kern w:val="0"/>
          <w:sz w:val="22"/>
          <w:szCs w:val="22"/>
        </w:rPr>
      </w:pPr>
      <w:r w:rsidRPr="0089412F">
        <w:rPr>
          <w:kern w:val="0"/>
          <w:sz w:val="22"/>
          <w:szCs w:val="22"/>
        </w:rPr>
        <w:t xml:space="preserve">Strony ustalają, że dostawa przedmiotu umowy nastąpi w terminie </w:t>
      </w:r>
      <w:r w:rsidRPr="0089412F">
        <w:rPr>
          <w:b/>
          <w:bCs/>
          <w:kern w:val="0"/>
          <w:sz w:val="22"/>
          <w:szCs w:val="22"/>
        </w:rPr>
        <w:t xml:space="preserve">do </w:t>
      </w:r>
      <w:r w:rsidR="00685727" w:rsidRPr="0089412F">
        <w:rPr>
          <w:b/>
          <w:bCs/>
          <w:kern w:val="0"/>
          <w:sz w:val="22"/>
          <w:szCs w:val="22"/>
        </w:rPr>
        <w:t>60</w:t>
      </w:r>
      <w:r w:rsidRPr="0089412F">
        <w:rPr>
          <w:b/>
          <w:bCs/>
          <w:kern w:val="0"/>
          <w:sz w:val="22"/>
          <w:szCs w:val="22"/>
        </w:rPr>
        <w:t xml:space="preserve"> dni  kalendarzowych od daty zawarcia umowy</w:t>
      </w:r>
      <w:r w:rsidRPr="0089412F">
        <w:rPr>
          <w:kern w:val="0"/>
          <w:sz w:val="22"/>
          <w:szCs w:val="22"/>
        </w:rPr>
        <w:t>.</w:t>
      </w:r>
    </w:p>
    <w:p w14:paraId="5C2B5D76" w14:textId="4262F72F"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0089412F">
        <w:rPr>
          <w:kern w:val="0"/>
          <w:sz w:val="22"/>
          <w:szCs w:val="22"/>
        </w:rPr>
        <w:t>:</w:t>
      </w:r>
      <w:r w:rsidRPr="00685727">
        <w:rPr>
          <w:kern w:val="0"/>
          <w:sz w:val="22"/>
          <w:szCs w:val="22"/>
          <w:u w:val="single"/>
        </w:rPr>
        <w:t>00</w:t>
      </w:r>
      <w:r w:rsidRPr="00685727">
        <w:rPr>
          <w:kern w:val="0"/>
          <w:sz w:val="22"/>
          <w:szCs w:val="22"/>
        </w:rPr>
        <w:t xml:space="preserve"> do 14</w:t>
      </w:r>
      <w:r w:rsidR="0089412F">
        <w:rPr>
          <w:kern w:val="0"/>
          <w:sz w:val="22"/>
          <w:szCs w:val="22"/>
        </w:rPr>
        <w:t>:</w:t>
      </w:r>
      <w:r w:rsidRPr="00685727">
        <w:rPr>
          <w:kern w:val="0"/>
          <w:sz w:val="22"/>
          <w:szCs w:val="22"/>
          <w:u w:val="single"/>
        </w:rPr>
        <w:t>00)</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r w:rsidRPr="004A7628">
        <w:rPr>
          <w:kern w:val="0"/>
          <w:sz w:val="22"/>
          <w:szCs w:val="22"/>
        </w:rPr>
        <w:t>t.j. Dz.U. 2025 r., poz. 296</w:t>
      </w:r>
      <w:r w:rsidR="00162B73">
        <w:rPr>
          <w:kern w:val="0"/>
          <w:sz w:val="22"/>
          <w:szCs w:val="22"/>
        </w:rPr>
        <w:t xml:space="preserve"> t.j.</w:t>
      </w:r>
      <w:r w:rsidRPr="00F24B22">
        <w:rPr>
          <w:kern w:val="0"/>
          <w:sz w:val="22"/>
          <w:szCs w:val="22"/>
        </w:rPr>
        <w:t>)</w:t>
      </w:r>
      <w:r w:rsidRPr="00685727">
        <w:rPr>
          <w:kern w:val="0"/>
          <w:sz w:val="22"/>
          <w:szCs w:val="22"/>
        </w:rPr>
        <w:t>.</w:t>
      </w:r>
    </w:p>
    <w:p w14:paraId="06AD5D8C" w14:textId="77777777"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Pr="0034475B">
        <w:rPr>
          <w:i/>
          <w:kern w:val="0"/>
          <w:sz w:val="22"/>
          <w:szCs w:val="22"/>
        </w:rPr>
        <w:t>załączniku nr …. do umowy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p>
    <w:bookmarkEnd w:id="3"/>
    <w:p w14:paraId="43EA89FE" w14:textId="77777777" w:rsidR="00FF1A5C" w:rsidRPr="00690523" w:rsidRDefault="00FF1A5C" w:rsidP="003D654B">
      <w:pPr>
        <w:pStyle w:val="Standard"/>
        <w:spacing w:line="240" w:lineRule="auto"/>
        <w:rPr>
          <w:kern w:val="0"/>
          <w:sz w:val="22"/>
          <w:szCs w:val="22"/>
        </w:rPr>
      </w:pPr>
    </w:p>
    <w:p w14:paraId="165EA48C" w14:textId="77777777" w:rsidR="005D7B23" w:rsidRDefault="005D7B23" w:rsidP="003D654B">
      <w:pPr>
        <w:pStyle w:val="Standard"/>
        <w:spacing w:line="240" w:lineRule="auto"/>
        <w:jc w:val="center"/>
        <w:rPr>
          <w:b/>
          <w:bCs/>
          <w:kern w:val="0"/>
          <w:sz w:val="22"/>
          <w:szCs w:val="22"/>
        </w:rPr>
      </w:pPr>
    </w:p>
    <w:p w14:paraId="47DB44E2" w14:textId="77777777" w:rsidR="005D7B23" w:rsidRDefault="005D7B23" w:rsidP="003D654B">
      <w:pPr>
        <w:pStyle w:val="Standard"/>
        <w:spacing w:line="240" w:lineRule="auto"/>
        <w:jc w:val="center"/>
        <w:rPr>
          <w:b/>
          <w:bCs/>
          <w:kern w:val="0"/>
          <w:sz w:val="22"/>
          <w:szCs w:val="22"/>
        </w:rPr>
      </w:pPr>
    </w:p>
    <w:p w14:paraId="6478DB0C" w14:textId="77777777" w:rsidR="00742411" w:rsidRDefault="00742411" w:rsidP="003D654B">
      <w:pPr>
        <w:pStyle w:val="Standard"/>
        <w:spacing w:line="240" w:lineRule="auto"/>
        <w:jc w:val="center"/>
        <w:rPr>
          <w:b/>
          <w:bCs/>
          <w:kern w:val="0"/>
          <w:sz w:val="22"/>
          <w:szCs w:val="22"/>
        </w:rPr>
      </w:pPr>
    </w:p>
    <w:p w14:paraId="41EE6A84" w14:textId="77777777" w:rsidR="005D7B23" w:rsidRDefault="005D7B23" w:rsidP="003D654B">
      <w:pPr>
        <w:pStyle w:val="Standard"/>
        <w:spacing w:line="240" w:lineRule="auto"/>
        <w:jc w:val="center"/>
        <w:rPr>
          <w:b/>
          <w:bCs/>
          <w:kern w:val="0"/>
          <w:sz w:val="22"/>
          <w:szCs w:val="22"/>
        </w:rPr>
      </w:pPr>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lastRenderedPageBreak/>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4091FA31"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690523" w:rsidRDefault="00DB35C5" w:rsidP="00B63E92">
      <w:pPr>
        <w:pStyle w:val="Textbody"/>
        <w:widowControl w:val="0"/>
        <w:numPr>
          <w:ilvl w:val="0"/>
          <w:numId w:val="73"/>
        </w:numPr>
        <w:tabs>
          <w:tab w:val="left" w:pos="-1674"/>
          <w:tab w:val="left" w:pos="426"/>
        </w:tabs>
        <w:spacing w:after="0" w:line="240" w:lineRule="auto"/>
        <w:jc w:val="both"/>
        <w:rPr>
          <w:kern w:val="0"/>
          <w:sz w:val="22"/>
          <w:szCs w:val="22"/>
        </w:rPr>
      </w:pPr>
      <w:r w:rsidRPr="00690523">
        <w:rPr>
          <w:kern w:val="0"/>
          <w:sz w:val="22"/>
          <w:szCs w:val="22"/>
        </w:rPr>
        <w:t>instrukcję obsługi urządzenia w wersji papierowej lub elektronicznej,</w:t>
      </w:r>
    </w:p>
    <w:p w14:paraId="3A3EBEC7" w14:textId="77777777" w:rsidR="00FF1A5C" w:rsidRPr="00690523" w:rsidRDefault="00DB35C5" w:rsidP="00B63E92">
      <w:pPr>
        <w:pStyle w:val="Textbody"/>
        <w:widowControl w:val="0"/>
        <w:numPr>
          <w:ilvl w:val="0"/>
          <w:numId w:val="73"/>
        </w:numPr>
        <w:tabs>
          <w:tab w:val="left" w:pos="-1674"/>
          <w:tab w:val="left" w:pos="426"/>
        </w:tabs>
        <w:spacing w:after="0" w:line="240" w:lineRule="auto"/>
        <w:jc w:val="both"/>
        <w:rPr>
          <w:kern w:val="0"/>
          <w:sz w:val="22"/>
          <w:szCs w:val="22"/>
        </w:rPr>
      </w:pPr>
      <w:r w:rsidRPr="00690523">
        <w:rPr>
          <w:kern w:val="0"/>
          <w:sz w:val="22"/>
          <w:szCs w:val="22"/>
        </w:rPr>
        <w:t>dokument gwarancji,</w:t>
      </w:r>
    </w:p>
    <w:p w14:paraId="1429B163" w14:textId="77777777" w:rsidR="00FF1A5C" w:rsidRPr="00690523" w:rsidRDefault="00DB35C5" w:rsidP="00B63E92">
      <w:pPr>
        <w:pStyle w:val="Textbody"/>
        <w:widowControl w:val="0"/>
        <w:numPr>
          <w:ilvl w:val="0"/>
          <w:numId w:val="73"/>
        </w:numPr>
        <w:tabs>
          <w:tab w:val="left" w:pos="-1674"/>
          <w:tab w:val="left" w:pos="426"/>
        </w:tabs>
        <w:spacing w:after="0" w:line="240" w:lineRule="auto"/>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Pr="00690523" w:rsidRDefault="00DB35C5" w:rsidP="00B63E92">
      <w:pPr>
        <w:pStyle w:val="Textbody"/>
        <w:widowControl w:val="0"/>
        <w:numPr>
          <w:ilvl w:val="0"/>
          <w:numId w:val="73"/>
        </w:numPr>
        <w:tabs>
          <w:tab w:val="left" w:pos="-1674"/>
          <w:tab w:val="left" w:pos="426"/>
        </w:tabs>
        <w:spacing w:after="0" w:line="240" w:lineRule="auto"/>
        <w:jc w:val="both"/>
        <w:rPr>
          <w:kern w:val="0"/>
          <w:sz w:val="22"/>
          <w:szCs w:val="22"/>
        </w:rPr>
      </w:pPr>
      <w:r w:rsidRPr="00690523">
        <w:rPr>
          <w:kern w:val="0"/>
          <w:sz w:val="22"/>
          <w:szCs w:val="22"/>
        </w:rPr>
        <w:t>wykaz punktów serwisowych,</w:t>
      </w:r>
    </w:p>
    <w:p w14:paraId="35B260AA" w14:textId="11B409DD" w:rsidR="00FF1A5C" w:rsidRPr="00690523" w:rsidRDefault="00DB35C5" w:rsidP="00B63E92">
      <w:pPr>
        <w:pStyle w:val="Textbody"/>
        <w:widowControl w:val="0"/>
        <w:numPr>
          <w:ilvl w:val="0"/>
          <w:numId w:val="73"/>
        </w:numPr>
        <w:tabs>
          <w:tab w:val="left" w:pos="-1674"/>
          <w:tab w:val="left" w:pos="426"/>
        </w:tabs>
        <w:spacing w:after="0" w:line="240" w:lineRule="auto"/>
        <w:jc w:val="both"/>
        <w:rPr>
          <w:kern w:val="0"/>
          <w:sz w:val="22"/>
          <w:szCs w:val="22"/>
        </w:rPr>
      </w:pPr>
      <w:r w:rsidRPr="00690523">
        <w:rPr>
          <w:kern w:val="0"/>
          <w:sz w:val="22"/>
          <w:szCs w:val="22"/>
        </w:rPr>
        <w:t>dokument lub dostęp do aplikacji umożliwiających rejestrację okresowych przeglądów technicznych zgodnie z art. 63 ust. 3 ustawy z dnia 7 kwietnia 2022 r. o wyrobach medycznych (</w:t>
      </w:r>
      <w:r w:rsidRPr="00690523">
        <w:rPr>
          <w:bCs/>
          <w:iCs/>
          <w:kern w:val="0"/>
          <w:sz w:val="22"/>
          <w:szCs w:val="22"/>
        </w:rPr>
        <w:t xml:space="preserve">t. j. Dz.U. z 2024 r., poz. 1620) </w:t>
      </w:r>
      <w:r w:rsidRPr="0034475B">
        <w:rPr>
          <w:bCs/>
          <w:iCs/>
          <w:kern w:val="0"/>
          <w:sz w:val="22"/>
          <w:szCs w:val="22"/>
        </w:rPr>
        <w:t>– jeżeli dotyczy.</w:t>
      </w:r>
    </w:p>
    <w:p w14:paraId="1733243D" w14:textId="4BE2A6C8" w:rsidR="00FF1A5C" w:rsidRPr="0036109A" w:rsidRDefault="00DB35C5" w:rsidP="00223FC5">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 xml:space="preserve">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w:t>
      </w:r>
      <w:r w:rsidRPr="0036109A">
        <w:rPr>
          <w:kern w:val="0"/>
          <w:sz w:val="22"/>
          <w:szCs w:val="22"/>
        </w:rPr>
        <w:t>postanowienia § 9 stosuje się odpowiednio.</w:t>
      </w:r>
    </w:p>
    <w:p w14:paraId="66518079" w14:textId="55F0CB4C" w:rsidR="00E57C0D" w:rsidRPr="00096835" w:rsidRDefault="00E57C0D" w:rsidP="00223FC5">
      <w:pPr>
        <w:pStyle w:val="Akapitzlist"/>
        <w:numPr>
          <w:ilvl w:val="0"/>
          <w:numId w:val="42"/>
        </w:numPr>
        <w:tabs>
          <w:tab w:val="left" w:pos="284"/>
        </w:tabs>
        <w:ind w:left="0" w:firstLine="0"/>
        <w:jc w:val="both"/>
        <w:rPr>
          <w:kern w:val="0"/>
          <w:sz w:val="22"/>
          <w:szCs w:val="22"/>
        </w:rPr>
      </w:pPr>
      <w:r w:rsidRPr="00096835">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p>
    <w:p w14:paraId="200200C5" w14:textId="3A6D93E0" w:rsidR="00FF1A5C" w:rsidRPr="00690523" w:rsidRDefault="00DB35C5" w:rsidP="00223FC5">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 xml:space="preserve">Dostawa zrealizowana zostanie do miejsca docelowego użytkowania tj. ……………………………… Wojewódzkiego Szpitala Zespolonego w Kielcach ul. Grunwaldzka 45. Zakończenie czynności dostawy i odbiory zostanie </w:t>
      </w:r>
      <w:r w:rsidRPr="00C409D6">
        <w:rPr>
          <w:color w:val="auto"/>
          <w:kern w:val="0"/>
          <w:sz w:val="22"/>
          <w:szCs w:val="22"/>
        </w:rPr>
        <w:t xml:space="preserve">potwierdzone </w:t>
      </w:r>
      <w:r w:rsidR="00162B73" w:rsidRPr="00C409D6">
        <w:rPr>
          <w:color w:val="auto"/>
          <w:kern w:val="0"/>
          <w:sz w:val="22"/>
          <w:szCs w:val="22"/>
        </w:rPr>
        <w:t xml:space="preserve">bezusterkowym </w:t>
      </w:r>
      <w:r w:rsidRPr="00C409D6">
        <w:rPr>
          <w:color w:val="auto"/>
          <w:kern w:val="0"/>
          <w:sz w:val="22"/>
          <w:szCs w:val="22"/>
        </w:rPr>
        <w:t>protokołem</w:t>
      </w:r>
      <w:r w:rsidRPr="00690523">
        <w:rPr>
          <w:kern w:val="0"/>
          <w:sz w:val="22"/>
          <w:szCs w:val="22"/>
        </w:rPr>
        <w:t>.</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55600CC6"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spełnienia zasady DNSH (Do No Significant Harm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Oświadczenie Wykonawcy o zgodności przedmiotu dostawy  z w/w zasadami oraz obowiązku udokumentowania ich spełnienia na wezwanie Z</w:t>
      </w:r>
      <w:r w:rsidR="00B63E92">
        <w:rPr>
          <w:kern w:val="0"/>
          <w:sz w:val="22"/>
          <w:szCs w:val="22"/>
          <w:lang w:eastAsia="pl-PL"/>
        </w:rPr>
        <w:t>a</w:t>
      </w:r>
      <w:r w:rsidRPr="00690523">
        <w:rPr>
          <w:kern w:val="0"/>
          <w:sz w:val="22"/>
          <w:szCs w:val="22"/>
          <w:lang w:eastAsia="pl-PL"/>
        </w:rPr>
        <w:t xml:space="preserve">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EF840B4" w14:textId="77777777" w:rsidR="00FF1A5C" w:rsidRPr="00690523" w:rsidRDefault="00FF1A5C" w:rsidP="003D654B">
      <w:pPr>
        <w:pStyle w:val="Standard"/>
        <w:spacing w:line="240" w:lineRule="auto"/>
        <w:rPr>
          <w:kern w:val="0"/>
          <w:sz w:val="22"/>
          <w:szCs w:val="22"/>
        </w:rPr>
      </w:pPr>
    </w:p>
    <w:p w14:paraId="37C8A302" w14:textId="77777777" w:rsidR="000A2F78" w:rsidRDefault="000A2F78" w:rsidP="003D654B">
      <w:pPr>
        <w:pStyle w:val="Standard"/>
        <w:spacing w:line="240" w:lineRule="auto"/>
        <w:jc w:val="center"/>
        <w:rPr>
          <w:b/>
          <w:bCs/>
          <w:kern w:val="0"/>
          <w:sz w:val="22"/>
          <w:szCs w:val="22"/>
        </w:rPr>
      </w:pPr>
    </w:p>
    <w:p w14:paraId="686D0363" w14:textId="77777777" w:rsidR="000A2F78" w:rsidRDefault="000A2F78" w:rsidP="003D654B">
      <w:pPr>
        <w:pStyle w:val="Standard"/>
        <w:spacing w:line="240" w:lineRule="auto"/>
        <w:jc w:val="center"/>
        <w:rPr>
          <w:b/>
          <w:bCs/>
          <w:kern w:val="0"/>
          <w:sz w:val="22"/>
          <w:szCs w:val="22"/>
        </w:rPr>
      </w:pPr>
    </w:p>
    <w:p w14:paraId="34D6F855" w14:textId="272242E5" w:rsidR="00FF1A5C" w:rsidRPr="00947FF8" w:rsidRDefault="00DB35C5" w:rsidP="003D654B">
      <w:pPr>
        <w:pStyle w:val="Standard"/>
        <w:spacing w:line="240" w:lineRule="auto"/>
        <w:jc w:val="center"/>
        <w:rPr>
          <w:b/>
          <w:bCs/>
          <w:kern w:val="0"/>
          <w:sz w:val="22"/>
          <w:szCs w:val="22"/>
        </w:rPr>
      </w:pPr>
      <w:r w:rsidRPr="00947FF8">
        <w:rPr>
          <w:b/>
          <w:bCs/>
          <w:kern w:val="0"/>
          <w:sz w:val="22"/>
          <w:szCs w:val="22"/>
        </w:rPr>
        <w:lastRenderedPageBreak/>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607F9AE9"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r w:rsidR="00FC6AE6" w:rsidRPr="004A7628">
        <w:rPr>
          <w:kern w:val="0"/>
          <w:sz w:val="22"/>
          <w:szCs w:val="22"/>
        </w:rPr>
        <w:t>t.j. Dz. U. z 2025 r., poz. 514</w:t>
      </w:r>
      <w:r w:rsidR="00FC6AE6" w:rsidRPr="00BA0A70">
        <w:rPr>
          <w:kern w:val="0"/>
          <w:sz w:val="22"/>
          <w:szCs w:val="22"/>
        </w:rPr>
        <w:t>)</w:t>
      </w:r>
      <w:r w:rsidRPr="00690523">
        <w:rPr>
          <w:kern w:val="0"/>
          <w:sz w:val="22"/>
          <w:szCs w:val="22"/>
        </w:rPr>
        <w:t xml:space="preserve"> oraz </w:t>
      </w:r>
      <w:r w:rsidR="001B3595">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Pr>
          <w:kern w:val="0"/>
          <w:sz w:val="22"/>
          <w:szCs w:val="22"/>
        </w:rPr>
        <w:t xml:space="preserve">, które do </w:t>
      </w:r>
      <w:r w:rsidR="001B3595" w:rsidRPr="001B3595">
        <w:rPr>
          <w:kern w:val="0"/>
          <w:sz w:val="22"/>
          <w:szCs w:val="22"/>
        </w:rPr>
        <w:t>rozporządzeni</w:t>
      </w:r>
      <w:r w:rsidR="001B3595">
        <w:rPr>
          <w:kern w:val="0"/>
          <w:sz w:val="22"/>
          <w:szCs w:val="22"/>
        </w:rPr>
        <w:t xml:space="preserve">a </w:t>
      </w:r>
      <w:r w:rsidR="001B3595" w:rsidRPr="001B3595">
        <w:rPr>
          <w:kern w:val="0"/>
          <w:sz w:val="22"/>
          <w:szCs w:val="22"/>
        </w:rPr>
        <w:t>(UE) nr 833/2014</w:t>
      </w:r>
      <w:r w:rsidR="009A0FDB">
        <w:rPr>
          <w:kern w:val="0"/>
          <w:sz w:val="22"/>
          <w:szCs w:val="22"/>
        </w:rPr>
        <w:t xml:space="preserve"> dodaje art. 5k w zakresie tegoż art. 5k ust. 1</w:t>
      </w:r>
      <w:r w:rsidR="000540D5">
        <w:rPr>
          <w:kern w:val="0"/>
          <w:sz w:val="22"/>
          <w:szCs w:val="22"/>
        </w:rPr>
        <w:t>.</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74803800" w14:textId="1C368346" w:rsidR="008B33F3" w:rsidRDefault="008B33F3" w:rsidP="00A10DF7">
      <w:pPr>
        <w:pStyle w:val="textbody0"/>
        <w:widowControl w:val="0"/>
        <w:tabs>
          <w:tab w:val="left" w:pos="426"/>
        </w:tabs>
        <w:spacing w:before="0" w:beforeAutospacing="0" w:after="0" w:afterAutospacing="0"/>
        <w:ind w:left="284" w:hanging="284"/>
        <w:jc w:val="both"/>
      </w:pPr>
      <w:r>
        <w:rPr>
          <w:sz w:val="22"/>
          <w:szCs w:val="22"/>
        </w:rPr>
        <w:t>1. Z tytułu realizacji przedmiotu umowy Wykonawca otrzyma wynagrodzenie w kwocie brutto ……… zł (słownie: ................................), w tym:</w:t>
      </w:r>
    </w:p>
    <w:p w14:paraId="75F13CC7" w14:textId="1CD5E269" w:rsidR="008B33F3" w:rsidRDefault="008B33F3" w:rsidP="00A10DF7">
      <w:pPr>
        <w:pStyle w:val="textbody0"/>
        <w:widowControl w:val="0"/>
        <w:tabs>
          <w:tab w:val="left" w:pos="-2476"/>
          <w:tab w:val="left" w:pos="284"/>
        </w:tabs>
        <w:spacing w:before="0" w:beforeAutospacing="0" w:after="0" w:afterAutospacing="0"/>
        <w:ind w:left="284" w:hanging="284"/>
        <w:jc w:val="both"/>
      </w:pPr>
      <w:r>
        <w:rPr>
          <w:sz w:val="22"/>
          <w:szCs w:val="22"/>
        </w:rPr>
        <w:t>a)</w:t>
      </w:r>
      <w:r>
        <w:rPr>
          <w:sz w:val="14"/>
          <w:szCs w:val="14"/>
        </w:rPr>
        <w:t>   </w:t>
      </w:r>
      <w:r>
        <w:rPr>
          <w:bCs/>
          <w:sz w:val="22"/>
          <w:szCs w:val="22"/>
        </w:rPr>
        <w:t>z tytułu dostawy .…… szt/kpl - …………….(</w:t>
      </w:r>
      <w:r>
        <w:rPr>
          <w:bCs/>
          <w:i/>
          <w:sz w:val="22"/>
          <w:szCs w:val="22"/>
        </w:rPr>
        <w:t>nazwa typ model urządzania)........................</w:t>
      </w:r>
      <w:r>
        <w:rPr>
          <w:bCs/>
          <w:sz w:val="22"/>
          <w:szCs w:val="22"/>
        </w:rPr>
        <w:t xml:space="preserve"> z</w:t>
      </w:r>
      <w:r>
        <w:rPr>
          <w:sz w:val="22"/>
          <w:szCs w:val="22"/>
        </w:rPr>
        <w:t xml:space="preserve">ł (słownie: ................................),  w tym podatek VAT w wysokości ……………. (w przypadku gdy w ramach dostawy występują produkty/usługi objęte różnymi stawkami podatku VAT, szczegółowa kalkulacja ceny stanowi </w:t>
      </w:r>
      <w:r>
        <w:rPr>
          <w:i/>
          <w:iCs/>
          <w:sz w:val="22"/>
          <w:szCs w:val="22"/>
        </w:rPr>
        <w:t>załącznik nr .....do umowy</w:t>
      </w:r>
      <w:r>
        <w:rPr>
          <w:sz w:val="22"/>
          <w:szCs w:val="22"/>
        </w:rPr>
        <w:t>),</w:t>
      </w:r>
    </w:p>
    <w:p w14:paraId="4894ADAA" w14:textId="3500A7DD" w:rsidR="008B33F3" w:rsidRDefault="008B33F3" w:rsidP="00A10DF7">
      <w:pPr>
        <w:pStyle w:val="textbody0"/>
        <w:widowControl w:val="0"/>
        <w:tabs>
          <w:tab w:val="left" w:pos="-2476"/>
          <w:tab w:val="left" w:pos="426"/>
        </w:tabs>
        <w:spacing w:before="0" w:beforeAutospacing="0" w:after="0" w:afterAutospacing="0"/>
        <w:ind w:left="284" w:hanging="284"/>
        <w:jc w:val="both"/>
      </w:pPr>
      <w:r>
        <w:rPr>
          <w:sz w:val="22"/>
          <w:szCs w:val="22"/>
        </w:rPr>
        <w:t>b)</w:t>
      </w:r>
      <w:r>
        <w:rPr>
          <w:sz w:val="14"/>
          <w:szCs w:val="14"/>
        </w:rPr>
        <w:t>   </w:t>
      </w:r>
      <w:r>
        <w:rPr>
          <w:sz w:val="22"/>
          <w:szCs w:val="22"/>
        </w:rPr>
        <w:t xml:space="preserve">z tytułu przeszkolenia personelu w wysokości brutto  </w:t>
      </w:r>
      <w:r>
        <w:rPr>
          <w:bCs/>
          <w:sz w:val="22"/>
          <w:szCs w:val="22"/>
        </w:rPr>
        <w:t>........................ z</w:t>
      </w:r>
      <w:r>
        <w:rPr>
          <w:sz w:val="22"/>
          <w:szCs w:val="22"/>
        </w:rPr>
        <w:t>ł (słownie: ........................), - zgodnie z treścią złożonej oferty.</w:t>
      </w:r>
    </w:p>
    <w:p w14:paraId="0AD7342B" w14:textId="60834147" w:rsidR="008B33F3" w:rsidRDefault="008B33F3" w:rsidP="00A10DF7">
      <w:pPr>
        <w:pStyle w:val="textbody0"/>
        <w:widowControl w:val="0"/>
        <w:tabs>
          <w:tab w:val="left" w:pos="284"/>
          <w:tab w:val="left" w:pos="426"/>
        </w:tabs>
        <w:spacing w:before="0" w:beforeAutospacing="0" w:after="0" w:afterAutospacing="0"/>
        <w:ind w:left="284" w:hanging="284"/>
        <w:jc w:val="both"/>
      </w:pPr>
      <w:r>
        <w:rPr>
          <w:sz w:val="22"/>
          <w:szCs w:val="22"/>
        </w:rPr>
        <w:t>2.</w:t>
      </w:r>
      <w:r>
        <w:rPr>
          <w:sz w:val="14"/>
          <w:szCs w:val="14"/>
        </w:rPr>
        <w:t>  </w:t>
      </w:r>
      <w:r>
        <w:rPr>
          <w:sz w:val="22"/>
          <w:szCs w:val="22"/>
        </w:rPr>
        <w:t>Wynagrodzenie, o którym mowa w ust. 1 niniejszego §, zgodnie z art. 3 ust. 2 ustawy z dnia 9 maja 2014 r. o informowaniu o cenach towarów i usług (t.j. Dz. U. 2023 r. poz. 168) uwzględnia podatek od towarów i usług oraz podatek akcyzowy, jeżeli na podstawie odrębnych przepisów sprzedaż towaru (usługi) podlega ww. podatkom.</w:t>
      </w:r>
    </w:p>
    <w:p w14:paraId="7CF90E30" w14:textId="22DA1446" w:rsidR="008B33F3" w:rsidRDefault="008B33F3" w:rsidP="00A10DF7">
      <w:pPr>
        <w:pStyle w:val="textbody0"/>
        <w:widowControl w:val="0"/>
        <w:tabs>
          <w:tab w:val="left" w:pos="0"/>
          <w:tab w:val="left" w:pos="426"/>
        </w:tabs>
        <w:spacing w:before="0" w:beforeAutospacing="0" w:after="0" w:afterAutospacing="0"/>
        <w:ind w:left="284" w:hanging="284"/>
        <w:jc w:val="both"/>
      </w:pPr>
      <w:r>
        <w:rPr>
          <w:sz w:val="22"/>
          <w:szCs w:val="22"/>
        </w:rPr>
        <w:t>3.</w:t>
      </w:r>
      <w:r>
        <w:rPr>
          <w:sz w:val="14"/>
          <w:szCs w:val="14"/>
        </w:rPr>
        <w:t>  </w:t>
      </w:r>
      <w:r>
        <w:rPr>
          <w:sz w:val="22"/>
          <w:szCs w:val="22"/>
        </w:rPr>
        <w:t>Wynagrodzenie wskazane w ust. 1 zawiera w sobie koszty  montażu, opakowania, transportu, rozładunku w siedzibie Zamawiającego, konfiguracji i uruchomienia, przeszkolenia personelu, serwisu w okresie gwarancji oraz inne koszty niezbędne do prawidłowej realizacji niniejszej umowy.</w:t>
      </w:r>
    </w:p>
    <w:p w14:paraId="49095262" w14:textId="7F42DEAD"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bookmarkStart w:id="4" w:name="_Hlk219889407"/>
      <w:r w:rsidRPr="001475A2">
        <w:rPr>
          <w:b/>
          <w:bCs/>
          <w:kern w:val="0"/>
          <w:sz w:val="22"/>
          <w:szCs w:val="22"/>
        </w:rPr>
        <w:t>§</w:t>
      </w:r>
      <w:bookmarkEnd w:id="4"/>
      <w:r w:rsidRPr="001475A2">
        <w:rPr>
          <w:b/>
          <w:bCs/>
          <w:kern w:val="0"/>
          <w:sz w:val="22"/>
          <w:szCs w:val="22"/>
        </w:rPr>
        <w:t xml:space="preserve">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7369BD87" w14:textId="3A98C85F" w:rsidR="009E053E" w:rsidRPr="009E053E" w:rsidRDefault="009E053E" w:rsidP="005D1D5A">
      <w:pPr>
        <w:pStyle w:val="Textbody"/>
        <w:widowControl w:val="0"/>
        <w:numPr>
          <w:ilvl w:val="0"/>
          <w:numId w:val="48"/>
        </w:numPr>
        <w:tabs>
          <w:tab w:val="left" w:pos="426"/>
        </w:tabs>
        <w:spacing w:after="0" w:line="240" w:lineRule="auto"/>
        <w:ind w:left="0" w:firstLine="0"/>
        <w:jc w:val="both"/>
        <w:rPr>
          <w:color w:val="EE0000"/>
          <w:kern w:val="0"/>
          <w:sz w:val="22"/>
          <w:szCs w:val="22"/>
        </w:rPr>
      </w:pPr>
      <w:r w:rsidRPr="009E053E">
        <w:rPr>
          <w:color w:val="EE0000"/>
          <w:kern w:val="0"/>
          <w:sz w:val="22"/>
          <w:szCs w:val="22"/>
        </w:rPr>
        <w:t>Wykonawca zgodnie z art. 4 ust. 2 ustawy z dnia 9 listopada 2018 r. o elektronicznym fakturowaniu w zamówieniach publicznych, koncesjach na roboty budowlane lub usługi oraz partnerstwie publiczno - prywatnym (Dz. U. 2020, poz. 1666 ze zm.),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 mailowego. Strony zgodnie postanawiają iż w przypadku wejścia w życie przepisów dotyczących KSeF faktury będą wystawiane i przesyłane zgodnie ze standardami określonymi we właściwych przepisach wykonawczych.</w:t>
      </w:r>
    </w:p>
    <w:p w14:paraId="2E7B941D" w14:textId="7FC63EF2"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 dzień zapłaty przyjmuje się datę obciążenia rachunku bankowego Zamawiającego. Wykonawcy </w:t>
      </w:r>
      <w:r w:rsidRPr="00D02E4D">
        <w:rPr>
          <w:kern w:val="0"/>
          <w:sz w:val="22"/>
          <w:szCs w:val="22"/>
        </w:rPr>
        <w:lastRenderedPageBreak/>
        <w:t>przysługują odsetki ustawowe za opóźnienia w spełnieniu świadczenia pieniężnego przez Zamawiającego.</w:t>
      </w:r>
    </w:p>
    <w:p w14:paraId="55EDF027" w14:textId="42EB224D"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r w:rsidR="00816D61" w:rsidRPr="004A7628">
        <w:rPr>
          <w:color w:val="000000"/>
          <w:kern w:val="0"/>
          <w:sz w:val="22"/>
          <w:szCs w:val="22"/>
        </w:rPr>
        <w:t>t.j. D</w:t>
      </w:r>
      <w:r w:rsidR="00993C5D">
        <w:rPr>
          <w:color w:val="000000"/>
          <w:kern w:val="0"/>
          <w:sz w:val="22"/>
          <w:szCs w:val="22"/>
        </w:rPr>
        <w:t>z</w:t>
      </w:r>
      <w:r w:rsidR="00816D61" w:rsidRPr="004A7628">
        <w:rPr>
          <w:color w:val="000000"/>
          <w:kern w:val="0"/>
          <w:sz w:val="22"/>
          <w:szCs w:val="22"/>
        </w:rPr>
        <w:t>. U. z 2025 r., poz. 450</w:t>
      </w:r>
      <w:r w:rsidR="00816D61" w:rsidRPr="002102F9">
        <w:rPr>
          <w:color w:val="000000"/>
          <w:kern w:val="0"/>
          <w:sz w:val="22"/>
          <w:szCs w:val="22"/>
        </w:rPr>
        <w:t>).</w:t>
      </w:r>
    </w:p>
    <w:p w14:paraId="2422FD48" w14:textId="65F657F9"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w:t>
      </w:r>
      <w:r w:rsidR="00993C5D">
        <w:rPr>
          <w:kern w:val="0"/>
          <w:sz w:val="22"/>
          <w:szCs w:val="22"/>
        </w:rPr>
        <w:t xml:space="preserve"> w Kielcach</w:t>
      </w:r>
      <w:r w:rsidRPr="00D02E4D">
        <w:rPr>
          <w:kern w:val="0"/>
          <w:sz w:val="22"/>
          <w:szCs w:val="22"/>
        </w:rPr>
        <w:t>, 25-736 Kielce ul. Grunwaldzka 45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 nie ulegnie podwyższeniu w okresie obowiązywania niniejszej umowy, za wyjątkiem przypadku ustawowej zmiany wysokości obowiązujących stawek podatku VAT.</w:t>
      </w:r>
    </w:p>
    <w:p w14:paraId="5B953F85"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5"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6" w:name="_Hlk203641828"/>
      <w:r w:rsidRPr="007C3D03">
        <w:rPr>
          <w:rStyle w:val="Odwoanieprzypisudolnego"/>
          <w:kern w:val="0"/>
          <w:sz w:val="22"/>
          <w:szCs w:val="22"/>
        </w:rPr>
        <w:footnoteReference w:id="1"/>
      </w:r>
      <w:bookmarkEnd w:id="6"/>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5"/>
    <w:p w14:paraId="7F93224A" w14:textId="77777777" w:rsidR="008B6F42" w:rsidRPr="008B6F42" w:rsidRDefault="008B6F42" w:rsidP="008B6F42">
      <w:pPr>
        <w:pStyle w:val="Akapitzlist"/>
        <w:numPr>
          <w:ilvl w:val="0"/>
          <w:numId w:val="49"/>
        </w:numPr>
        <w:ind w:left="426" w:hanging="426"/>
        <w:rPr>
          <w:color w:val="000000" w:themeColor="text1"/>
          <w:kern w:val="0"/>
          <w:sz w:val="22"/>
          <w:szCs w:val="22"/>
        </w:rPr>
      </w:pPr>
      <w:r w:rsidRPr="008B6F42">
        <w:rPr>
          <w:color w:val="000000" w:themeColor="text1"/>
          <w:kern w:val="0"/>
          <w:sz w:val="22"/>
          <w:szCs w:val="22"/>
        </w:rPr>
        <w:t>Okres gwarancji każdorazowo zostaje przedłużony o czas trwania naprawy, liczony od dnia zgłoszenia do momentu zakończenia naprawy.</w:t>
      </w:r>
    </w:p>
    <w:p w14:paraId="72D66B5B" w14:textId="50246FD8"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784F0BE6" w14:textId="77777777" w:rsidR="000B3CC5" w:rsidRPr="000B3CC5" w:rsidRDefault="000B3CC5" w:rsidP="005D1D5A">
      <w:pPr>
        <w:pStyle w:val="Standard"/>
        <w:numPr>
          <w:ilvl w:val="0"/>
          <w:numId w:val="49"/>
        </w:numPr>
        <w:tabs>
          <w:tab w:val="left" w:pos="426"/>
        </w:tabs>
        <w:spacing w:line="240" w:lineRule="auto"/>
        <w:ind w:left="0" w:firstLine="0"/>
        <w:jc w:val="both"/>
        <w:rPr>
          <w:color w:val="EE0000"/>
          <w:kern w:val="0"/>
          <w:sz w:val="22"/>
          <w:szCs w:val="22"/>
        </w:rPr>
      </w:pPr>
      <w:r w:rsidRPr="000B3CC5">
        <w:rPr>
          <w:color w:val="EE0000"/>
          <w:kern w:val="0"/>
          <w:sz w:val="22"/>
          <w:szCs w:val="22"/>
        </w:rPr>
        <w:t>Jeżeli Wykonawca nie usunie wady, braku albo niezgodności towaru z umową w terminie, o którym mowa w ust. 2, Zamawiający ma prawo do zaangażowania innych autoryzowanych przez producenta osób prawnych lub fizycznych (tzw. wykonanie zastępcze) w celu usunięcia wady, braku, niezgodności towaru z umową, a kosztami z tego tytułu obciążać Wykonawcę</w:t>
      </w:r>
    </w:p>
    <w:p w14:paraId="3346A1FC" w14:textId="1CDD7E9D"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06358D03" w14:textId="62C251A5"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w:t>
      </w:r>
      <w:r w:rsidR="00B63E92">
        <w:rPr>
          <w:kern w:val="0"/>
          <w:sz w:val="22"/>
          <w:szCs w:val="22"/>
        </w:rPr>
        <w:t xml:space="preserve"> z dnia 23 kwietnia 1964 r.</w:t>
      </w:r>
      <w:r w:rsidRPr="00690523">
        <w:rPr>
          <w:kern w:val="0"/>
          <w:sz w:val="22"/>
          <w:szCs w:val="22"/>
        </w:rPr>
        <w:t xml:space="preserve"> Kodeks Cywilny.</w:t>
      </w:r>
    </w:p>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1A66C8EB"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w:t>
      </w:r>
      <w:r w:rsidR="00E777E2">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Zamawiającemu przysługuje prawo odstąpienia od umowy w przypadkach określonych w art. 456 ust. 1 pkt. 2 u.p.z.p.  jeżeli zachodzi co najmniej jedna z następujących okoliczności :</w:t>
      </w:r>
    </w:p>
    <w:p w14:paraId="177F0A98" w14:textId="0F83FF92"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dokonano zmiany umowy z naruszeniem art. 454 i art. 455 u.p.z.p. (w części umowy której zmiana dotyczy)</w:t>
      </w:r>
      <w:r w:rsidR="006533B8">
        <w:rPr>
          <w:rFonts w:eastAsia="Calibri"/>
          <w:kern w:val="0"/>
          <w:sz w:val="22"/>
          <w:szCs w:val="22"/>
          <w:lang w:eastAsia="zh-CN"/>
        </w:rPr>
        <w:t>,</w:t>
      </w:r>
    </w:p>
    <w:p w14:paraId="7FC62B74" w14:textId="30915DDE" w:rsidR="00FF1A5C" w:rsidRPr="00690523" w:rsidRDefault="00B63E92" w:rsidP="006533B8">
      <w:pPr>
        <w:pStyle w:val="Standard"/>
        <w:numPr>
          <w:ilvl w:val="0"/>
          <w:numId w:val="9"/>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W</w:t>
      </w:r>
      <w:r w:rsidR="00DB35C5" w:rsidRPr="00690523">
        <w:rPr>
          <w:rFonts w:eastAsia="Calibri"/>
          <w:kern w:val="0"/>
          <w:sz w:val="22"/>
          <w:szCs w:val="22"/>
          <w:lang w:eastAsia="zh-CN"/>
        </w:rPr>
        <w:t>ykonawca w chwili zawarcia umowy podlegał wykluczeniu na podstawie art. 108 u.p.z.p.</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5BB1C1A3"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w:t>
      </w:r>
      <w:r w:rsidR="00B63E92">
        <w:rPr>
          <w:rFonts w:eastAsia="Calibri"/>
          <w:kern w:val="0"/>
          <w:sz w:val="22"/>
          <w:szCs w:val="22"/>
          <w:lang w:eastAsia="zh-CN"/>
        </w:rPr>
        <w:t xml:space="preserve"> z dnia 23 kwietnia 1964 r.</w:t>
      </w:r>
      <w:r w:rsidRPr="00690523">
        <w:rPr>
          <w:rFonts w:eastAsia="Calibri"/>
          <w:kern w:val="0"/>
          <w:sz w:val="22"/>
          <w:szCs w:val="22"/>
          <w:lang w:eastAsia="zh-CN"/>
        </w:rPr>
        <w:t xml:space="preserv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Significant Harm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lastRenderedPageBreak/>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w przypadkach określonych w art. 455 ust. 2 u.p.zp</w:t>
      </w:r>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C0944E7"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r w:rsidR="00234B47" w:rsidRPr="008B3BC2">
        <w:rPr>
          <w:iCs/>
          <w:kern w:val="0"/>
          <w:sz w:val="22"/>
          <w:szCs w:val="22"/>
        </w:rPr>
        <w:t>t.j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r w:rsidR="00077A49">
        <w:rPr>
          <w:kern w:val="0"/>
          <w:sz w:val="22"/>
          <w:szCs w:val="22"/>
        </w:rPr>
        <w:t>t.j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477E536D" w:rsidR="00FF1A5C" w:rsidRPr="00690523" w:rsidRDefault="008D3751" w:rsidP="0091409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327E6D4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sidR="00835007">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 xml:space="preserve">sobom, których dane udostępnia </w:t>
      </w:r>
      <w:r w:rsidRPr="00690523">
        <w:rPr>
          <w:kern w:val="0"/>
          <w:sz w:val="22"/>
          <w:szCs w:val="22"/>
          <w:lang w:eastAsia="pl-PL"/>
        </w:rPr>
        <w:lastRenderedPageBreak/>
        <w:t>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8"/>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1FA4" w14:textId="77777777" w:rsidR="00ED368F" w:rsidRDefault="00ED368F">
      <w:r>
        <w:separator/>
      </w:r>
    </w:p>
  </w:endnote>
  <w:endnote w:type="continuationSeparator" w:id="0">
    <w:p w14:paraId="3E367598" w14:textId="77777777" w:rsidR="00ED368F" w:rsidRDefault="00ED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5C1D" w14:textId="77777777" w:rsidR="00ED368F" w:rsidRDefault="00ED368F">
      <w:r>
        <w:rPr>
          <w:color w:val="000000"/>
        </w:rPr>
        <w:separator/>
      </w:r>
    </w:p>
  </w:footnote>
  <w:footnote w:type="continuationSeparator" w:id="0">
    <w:p w14:paraId="732BBBA7" w14:textId="77777777" w:rsidR="00ED368F" w:rsidRDefault="00ED368F">
      <w:r>
        <w:continuationSeparator/>
      </w:r>
    </w:p>
  </w:footnote>
  <w:footnote w:id="1">
    <w:p w14:paraId="20D9BCA3" w14:textId="3237BEDA" w:rsidR="00FF1A5C" w:rsidRPr="0045310F" w:rsidRDefault="00DB35C5">
      <w:pPr>
        <w:pStyle w:val="Tekstprzypisudolnego"/>
        <w:rPr>
          <w:i/>
          <w:iCs/>
          <w:sz w:val="18"/>
          <w:szCs w:val="18"/>
        </w:rPr>
      </w:pPr>
      <w:r w:rsidRPr="0045310F">
        <w:rPr>
          <w:rStyle w:val="Odwoanieprzypisudolnego"/>
          <w:i/>
          <w:iCs/>
          <w:sz w:val="18"/>
          <w:szCs w:val="18"/>
        </w:rPr>
        <w:footnoteRef/>
      </w:r>
      <w:r w:rsidR="00CA0818" w:rsidRPr="0045310F">
        <w:rPr>
          <w:i/>
          <w:iCs/>
          <w:sz w:val="18"/>
          <w:szCs w:val="18"/>
        </w:rPr>
        <w:t xml:space="preserve"> </w:t>
      </w:r>
      <w:r w:rsidRPr="0045310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6D2FA7"/>
    <w:multiLevelType w:val="hybridMultilevel"/>
    <w:tmpl w:val="CDF0F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5"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0"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7"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9"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1"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8"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0"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1"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2"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4"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5"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6"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8"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1"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2"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3"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629214103">
    <w:abstractNumId w:val="36"/>
  </w:num>
  <w:num w:numId="2" w16cid:durableId="787893962">
    <w:abstractNumId w:val="14"/>
  </w:num>
  <w:num w:numId="3" w16cid:durableId="1243492934">
    <w:abstractNumId w:val="20"/>
  </w:num>
  <w:num w:numId="4" w16cid:durableId="1172798461">
    <w:abstractNumId w:val="0"/>
  </w:num>
  <w:num w:numId="5" w16cid:durableId="478771759">
    <w:abstractNumId w:val="5"/>
  </w:num>
  <w:num w:numId="6" w16cid:durableId="916866490">
    <w:abstractNumId w:val="29"/>
  </w:num>
  <w:num w:numId="7" w16cid:durableId="1565141955">
    <w:abstractNumId w:val="31"/>
  </w:num>
  <w:num w:numId="8" w16cid:durableId="721446571">
    <w:abstractNumId w:val="38"/>
  </w:num>
  <w:num w:numId="9" w16cid:durableId="39520322">
    <w:abstractNumId w:val="43"/>
  </w:num>
  <w:num w:numId="10" w16cid:durableId="2027243533">
    <w:abstractNumId w:val="32"/>
  </w:num>
  <w:num w:numId="11" w16cid:durableId="1676766234">
    <w:abstractNumId w:val="19"/>
  </w:num>
  <w:num w:numId="12" w16cid:durableId="1814982285">
    <w:abstractNumId w:val="6"/>
  </w:num>
  <w:num w:numId="13" w16cid:durableId="1404569666">
    <w:abstractNumId w:val="8"/>
  </w:num>
  <w:num w:numId="14" w16cid:durableId="1546065704">
    <w:abstractNumId w:val="13"/>
  </w:num>
  <w:num w:numId="15" w16cid:durableId="1244341647">
    <w:abstractNumId w:val="24"/>
  </w:num>
  <w:num w:numId="16" w16cid:durableId="600995173">
    <w:abstractNumId w:val="26"/>
  </w:num>
  <w:num w:numId="17" w16cid:durableId="1423137858">
    <w:abstractNumId w:val="2"/>
  </w:num>
  <w:num w:numId="18" w16cid:durableId="1646928167">
    <w:abstractNumId w:val="45"/>
  </w:num>
  <w:num w:numId="19" w16cid:durableId="1127045353">
    <w:abstractNumId w:val="7"/>
  </w:num>
  <w:num w:numId="20" w16cid:durableId="2051950766">
    <w:abstractNumId w:val="42"/>
  </w:num>
  <w:num w:numId="21" w16cid:durableId="2116362792">
    <w:abstractNumId w:val="10"/>
  </w:num>
  <w:num w:numId="22" w16cid:durableId="184683453">
    <w:abstractNumId w:val="21"/>
  </w:num>
  <w:num w:numId="23" w16cid:durableId="1941257787">
    <w:abstractNumId w:val="35"/>
  </w:num>
  <w:num w:numId="24" w16cid:durableId="1742755356">
    <w:abstractNumId w:val="15"/>
  </w:num>
  <w:num w:numId="25" w16cid:durableId="802501080">
    <w:abstractNumId w:val="12"/>
  </w:num>
  <w:num w:numId="26" w16cid:durableId="1799755909">
    <w:abstractNumId w:val="25"/>
  </w:num>
  <w:num w:numId="27" w16cid:durableId="1573009552">
    <w:abstractNumId w:val="17"/>
  </w:num>
  <w:num w:numId="28" w16cid:durableId="1528366914">
    <w:abstractNumId w:val="39"/>
  </w:num>
  <w:num w:numId="29" w16cid:durableId="128087630">
    <w:abstractNumId w:val="33"/>
  </w:num>
  <w:num w:numId="30" w16cid:durableId="2081438782">
    <w:abstractNumId w:val="30"/>
  </w:num>
  <w:num w:numId="31" w16cid:durableId="1538859915">
    <w:abstractNumId w:val="41"/>
  </w:num>
  <w:num w:numId="32" w16cid:durableId="691734228">
    <w:abstractNumId w:val="9"/>
  </w:num>
  <w:num w:numId="33" w16cid:durableId="1718703525">
    <w:abstractNumId w:val="23"/>
  </w:num>
  <w:num w:numId="34" w16cid:durableId="722024957">
    <w:abstractNumId w:val="37"/>
  </w:num>
  <w:num w:numId="35" w16cid:durableId="1051880919">
    <w:abstractNumId w:val="11"/>
  </w:num>
  <w:num w:numId="36" w16cid:durableId="236090836">
    <w:abstractNumId w:val="28"/>
  </w:num>
  <w:num w:numId="37" w16cid:durableId="1205631588">
    <w:abstractNumId w:val="18"/>
  </w:num>
  <w:num w:numId="38" w16cid:durableId="460809233">
    <w:abstractNumId w:val="34"/>
  </w:num>
  <w:num w:numId="39" w16cid:durableId="539824790">
    <w:abstractNumId w:val="40"/>
  </w:num>
  <w:num w:numId="40" w16cid:durableId="1804149677">
    <w:abstractNumId w:val="16"/>
  </w:num>
  <w:num w:numId="41" w16cid:durableId="1567647958">
    <w:abstractNumId w:val="17"/>
    <w:lvlOverride w:ilvl="0">
      <w:startOverride w:val="1"/>
    </w:lvlOverride>
  </w:num>
  <w:num w:numId="42" w16cid:durableId="1962421540">
    <w:abstractNumId w:val="39"/>
    <w:lvlOverride w:ilvl="0">
      <w:startOverride w:val="1"/>
    </w:lvlOverride>
  </w:num>
  <w:num w:numId="43" w16cid:durableId="1719431658">
    <w:abstractNumId w:val="33"/>
    <w:lvlOverride w:ilvl="0">
      <w:startOverride w:val="1"/>
    </w:lvlOverride>
  </w:num>
  <w:num w:numId="44" w16cid:durableId="1071074579">
    <w:abstractNumId w:val="42"/>
    <w:lvlOverride w:ilvl="0">
      <w:startOverride w:val="1"/>
    </w:lvlOverride>
  </w:num>
  <w:num w:numId="45" w16cid:durableId="27994995">
    <w:abstractNumId w:val="30"/>
    <w:lvlOverride w:ilvl="0">
      <w:startOverride w:val="1"/>
    </w:lvlOverride>
  </w:num>
  <w:num w:numId="46" w16cid:durableId="298270904">
    <w:abstractNumId w:val="41"/>
    <w:lvlOverride w:ilvl="0">
      <w:startOverride w:val="1"/>
    </w:lvlOverride>
  </w:num>
  <w:num w:numId="47" w16cid:durableId="1562793581">
    <w:abstractNumId w:val="9"/>
    <w:lvlOverride w:ilvl="0">
      <w:startOverride w:val="1"/>
    </w:lvlOverride>
  </w:num>
  <w:num w:numId="48" w16cid:durableId="958417370">
    <w:abstractNumId w:val="11"/>
    <w:lvlOverride w:ilvl="0">
      <w:startOverride w:val="1"/>
    </w:lvlOverride>
  </w:num>
  <w:num w:numId="49" w16cid:durableId="16466578">
    <w:abstractNumId w:val="28"/>
    <w:lvlOverride w:ilvl="0">
      <w:startOverride w:val="1"/>
    </w:lvlOverride>
  </w:num>
  <w:num w:numId="50" w16cid:durableId="491679789">
    <w:abstractNumId w:val="18"/>
    <w:lvlOverride w:ilvl="0">
      <w:startOverride w:val="1"/>
    </w:lvlOverride>
  </w:num>
  <w:num w:numId="51" w16cid:durableId="1847135799">
    <w:abstractNumId w:val="40"/>
    <w:lvlOverride w:ilvl="0">
      <w:startOverride w:val="1"/>
    </w:lvlOverride>
  </w:num>
  <w:num w:numId="52" w16cid:durableId="1719474333">
    <w:abstractNumId w:val="43"/>
    <w:lvlOverride w:ilvl="0">
      <w:startOverride w:val="1"/>
    </w:lvlOverride>
  </w:num>
  <w:num w:numId="53" w16cid:durableId="37097795">
    <w:abstractNumId w:val="32"/>
    <w:lvlOverride w:ilvl="0">
      <w:startOverride w:val="2"/>
    </w:lvlOverride>
  </w:num>
  <w:num w:numId="54" w16cid:durableId="524753476">
    <w:abstractNumId w:val="19"/>
    <w:lvlOverride w:ilvl="0">
      <w:startOverride w:val="1"/>
    </w:lvlOverride>
  </w:num>
  <w:num w:numId="55" w16cid:durableId="1075590034">
    <w:abstractNumId w:val="6"/>
    <w:lvlOverride w:ilvl="0">
      <w:startOverride w:val="2"/>
    </w:lvlOverride>
  </w:num>
  <w:num w:numId="56" w16cid:durableId="220405675">
    <w:abstractNumId w:val="8"/>
    <w:lvlOverride w:ilvl="0">
      <w:startOverride w:val="1"/>
    </w:lvlOverride>
  </w:num>
  <w:num w:numId="57" w16cid:durableId="123929321">
    <w:abstractNumId w:val="16"/>
    <w:lvlOverride w:ilvl="0">
      <w:startOverride w:val="3"/>
    </w:lvlOverride>
  </w:num>
  <w:num w:numId="58" w16cid:durableId="670448603">
    <w:abstractNumId w:val="13"/>
    <w:lvlOverride w:ilvl="0">
      <w:startOverride w:val="1"/>
    </w:lvlOverride>
  </w:num>
  <w:num w:numId="59" w16cid:durableId="78215241">
    <w:abstractNumId w:val="24"/>
    <w:lvlOverride w:ilvl="0">
      <w:startOverride w:val="1"/>
    </w:lvlOverride>
  </w:num>
  <w:num w:numId="60" w16cid:durableId="1707219086">
    <w:abstractNumId w:val="26"/>
    <w:lvlOverride w:ilvl="0">
      <w:startOverride w:val="1"/>
    </w:lvlOverride>
  </w:num>
  <w:num w:numId="61" w16cid:durableId="1615209511">
    <w:abstractNumId w:val="2"/>
    <w:lvlOverride w:ilvl="0">
      <w:startOverride w:val="1"/>
    </w:lvlOverride>
  </w:num>
  <w:num w:numId="62" w16cid:durableId="1155805410">
    <w:abstractNumId w:val="45"/>
    <w:lvlOverride w:ilvl="0">
      <w:startOverride w:val="1"/>
    </w:lvlOverride>
  </w:num>
  <w:num w:numId="63" w16cid:durableId="77873131">
    <w:abstractNumId w:val="7"/>
    <w:lvlOverride w:ilvl="0">
      <w:startOverride w:val="2"/>
    </w:lvlOverride>
  </w:num>
  <w:num w:numId="64" w16cid:durableId="42564439">
    <w:abstractNumId w:val="44"/>
  </w:num>
  <w:num w:numId="65" w16cid:durableId="182937123">
    <w:abstractNumId w:val="3"/>
  </w:num>
  <w:num w:numId="66" w16cid:durableId="485556967">
    <w:abstractNumId w:val="44"/>
    <w:lvlOverride w:ilvl="0">
      <w:startOverride w:val="1"/>
    </w:lvlOverride>
  </w:num>
  <w:num w:numId="67" w16cid:durableId="1885748401">
    <w:abstractNumId w:val="3"/>
    <w:lvlOverride w:ilvl="0">
      <w:startOverride w:val="1"/>
    </w:lvlOverride>
  </w:num>
  <w:num w:numId="68" w16cid:durableId="1584531545">
    <w:abstractNumId w:val="4"/>
  </w:num>
  <w:num w:numId="69" w16cid:durableId="975720927">
    <w:abstractNumId w:val="22"/>
  </w:num>
  <w:num w:numId="70" w16cid:durableId="164904713">
    <w:abstractNumId w:val="27"/>
  </w:num>
  <w:num w:numId="71" w16cid:durableId="311760726">
    <w:abstractNumId w:val="27"/>
    <w:lvlOverride w:ilvl="0">
      <w:startOverride w:val="1"/>
    </w:lvlOverride>
  </w:num>
  <w:num w:numId="72" w16cid:durableId="2117827948">
    <w:abstractNumId w:val="22"/>
    <w:lvlOverride w:ilvl="0">
      <w:startOverride w:val="2"/>
    </w:lvlOverride>
  </w:num>
  <w:num w:numId="73" w16cid:durableId="400561402">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547A0"/>
    <w:rsid w:val="00077A49"/>
    <w:rsid w:val="000935C1"/>
    <w:rsid w:val="000938EE"/>
    <w:rsid w:val="00096451"/>
    <w:rsid w:val="00096835"/>
    <w:rsid w:val="000A2F78"/>
    <w:rsid w:val="000B3CC5"/>
    <w:rsid w:val="00114950"/>
    <w:rsid w:val="001475A2"/>
    <w:rsid w:val="001519AA"/>
    <w:rsid w:val="00154E43"/>
    <w:rsid w:val="00162B73"/>
    <w:rsid w:val="00187D4B"/>
    <w:rsid w:val="00194BBD"/>
    <w:rsid w:val="001A6022"/>
    <w:rsid w:val="001B2755"/>
    <w:rsid w:val="001B3595"/>
    <w:rsid w:val="001C31E3"/>
    <w:rsid w:val="00223FC5"/>
    <w:rsid w:val="00234B47"/>
    <w:rsid w:val="00296F33"/>
    <w:rsid w:val="002A36F0"/>
    <w:rsid w:val="00324624"/>
    <w:rsid w:val="0034475B"/>
    <w:rsid w:val="003451DD"/>
    <w:rsid w:val="003545D0"/>
    <w:rsid w:val="00354659"/>
    <w:rsid w:val="0036109A"/>
    <w:rsid w:val="00391EB2"/>
    <w:rsid w:val="003D654B"/>
    <w:rsid w:val="003D7A69"/>
    <w:rsid w:val="003F793E"/>
    <w:rsid w:val="0041516D"/>
    <w:rsid w:val="00430E39"/>
    <w:rsid w:val="004424C4"/>
    <w:rsid w:val="0045310F"/>
    <w:rsid w:val="00471FF5"/>
    <w:rsid w:val="00473847"/>
    <w:rsid w:val="005136EA"/>
    <w:rsid w:val="00562950"/>
    <w:rsid w:val="005C2695"/>
    <w:rsid w:val="005D1D5A"/>
    <w:rsid w:val="005D796A"/>
    <w:rsid w:val="005D7B23"/>
    <w:rsid w:val="005F65C3"/>
    <w:rsid w:val="006300BA"/>
    <w:rsid w:val="006451DD"/>
    <w:rsid w:val="0064727C"/>
    <w:rsid w:val="006533B8"/>
    <w:rsid w:val="00663FB4"/>
    <w:rsid w:val="00666243"/>
    <w:rsid w:val="00685727"/>
    <w:rsid w:val="00690523"/>
    <w:rsid w:val="006C4C81"/>
    <w:rsid w:val="007376A9"/>
    <w:rsid w:val="00742411"/>
    <w:rsid w:val="007547EF"/>
    <w:rsid w:val="00762ABC"/>
    <w:rsid w:val="00792F31"/>
    <w:rsid w:val="007B616C"/>
    <w:rsid w:val="007C3D03"/>
    <w:rsid w:val="008157AE"/>
    <w:rsid w:val="00816D61"/>
    <w:rsid w:val="00817AC7"/>
    <w:rsid w:val="00824E63"/>
    <w:rsid w:val="00835007"/>
    <w:rsid w:val="00853C9D"/>
    <w:rsid w:val="008609F8"/>
    <w:rsid w:val="008834CA"/>
    <w:rsid w:val="00893E42"/>
    <w:rsid w:val="0089412F"/>
    <w:rsid w:val="008A5F4B"/>
    <w:rsid w:val="008A6FDC"/>
    <w:rsid w:val="008B33F3"/>
    <w:rsid w:val="008B4DAB"/>
    <w:rsid w:val="008B6F42"/>
    <w:rsid w:val="008D3751"/>
    <w:rsid w:val="00902B24"/>
    <w:rsid w:val="0091409A"/>
    <w:rsid w:val="00947FF8"/>
    <w:rsid w:val="00993C5D"/>
    <w:rsid w:val="009A0FDB"/>
    <w:rsid w:val="009A2B17"/>
    <w:rsid w:val="009C2CC5"/>
    <w:rsid w:val="009D2A6C"/>
    <w:rsid w:val="009E053E"/>
    <w:rsid w:val="00A02D06"/>
    <w:rsid w:val="00A10DF7"/>
    <w:rsid w:val="00A14A97"/>
    <w:rsid w:val="00A60CF3"/>
    <w:rsid w:val="00A81608"/>
    <w:rsid w:val="00AB5E78"/>
    <w:rsid w:val="00AD38D3"/>
    <w:rsid w:val="00B205AF"/>
    <w:rsid w:val="00B448E6"/>
    <w:rsid w:val="00B63E92"/>
    <w:rsid w:val="00BC721E"/>
    <w:rsid w:val="00C0112C"/>
    <w:rsid w:val="00C409D6"/>
    <w:rsid w:val="00C6653A"/>
    <w:rsid w:val="00CA0818"/>
    <w:rsid w:val="00CA3434"/>
    <w:rsid w:val="00CC78CA"/>
    <w:rsid w:val="00CD2D0C"/>
    <w:rsid w:val="00D02E4D"/>
    <w:rsid w:val="00D127EC"/>
    <w:rsid w:val="00D15E9B"/>
    <w:rsid w:val="00D33B86"/>
    <w:rsid w:val="00D42180"/>
    <w:rsid w:val="00D50FA7"/>
    <w:rsid w:val="00D61784"/>
    <w:rsid w:val="00D83D71"/>
    <w:rsid w:val="00DB0458"/>
    <w:rsid w:val="00DB35C5"/>
    <w:rsid w:val="00DC1FAC"/>
    <w:rsid w:val="00DD7729"/>
    <w:rsid w:val="00E019E6"/>
    <w:rsid w:val="00E57C0D"/>
    <w:rsid w:val="00E62CCF"/>
    <w:rsid w:val="00E777E2"/>
    <w:rsid w:val="00EC0793"/>
    <w:rsid w:val="00ED368F"/>
    <w:rsid w:val="00EE1661"/>
    <w:rsid w:val="00F67A36"/>
    <w:rsid w:val="00FA6304"/>
    <w:rsid w:val="00FC6AE6"/>
    <w:rsid w:val="00FE1368"/>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uiPriority w:val="99"/>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paragraph" w:customStyle="1" w:styleId="textbody0">
    <w:name w:val="textbody"/>
    <w:basedOn w:val="Normalny"/>
    <w:rsid w:val="008B33F3"/>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8372-4300-4B13-825E-4E7A4BEB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3290</Words>
  <Characters>19745</Characters>
  <Application>Microsoft Office Word</Application>
  <DocSecurity>0</DocSecurity>
  <Lines>164</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zampub</dc:creator>
  <cp:lastModifiedBy>user</cp:lastModifiedBy>
  <cp:revision>6</cp:revision>
  <cp:lastPrinted>2025-12-23T07:27:00Z</cp:lastPrinted>
  <dcterms:created xsi:type="dcterms:W3CDTF">2026-01-21T10:58:00Z</dcterms:created>
  <dcterms:modified xsi:type="dcterms:W3CDTF">2026-01-27T08:24:00Z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