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5381" w14:textId="77777777" w:rsidR="006A011B" w:rsidRDefault="00F96C3F">
      <w:pPr>
        <w:spacing w:after="76"/>
        <w:ind w:left="0" w:right="6" w:firstLine="0"/>
        <w:jc w:val="center"/>
      </w:pPr>
      <w:r>
        <w:rPr>
          <w:b/>
          <w:sz w:val="28"/>
        </w:rPr>
        <w:t xml:space="preserve">OPIS PRZEDMIOTU ZAMÓWIENIA </w:t>
      </w:r>
    </w:p>
    <w:p w14:paraId="624745BE" w14:textId="77777777" w:rsidR="006A011B" w:rsidRDefault="00F96C3F">
      <w:pPr>
        <w:spacing w:after="103"/>
        <w:ind w:left="0" w:right="0" w:firstLine="0"/>
        <w:jc w:val="left"/>
      </w:pPr>
      <w:r>
        <w:rPr>
          <w:b/>
        </w:rPr>
        <w:t xml:space="preserve"> </w:t>
      </w:r>
    </w:p>
    <w:p w14:paraId="634B679B" w14:textId="77777777" w:rsidR="006A011B" w:rsidRDefault="00F96C3F">
      <w:pPr>
        <w:spacing w:after="103"/>
        <w:ind w:left="-5" w:right="3998"/>
        <w:jc w:val="left"/>
      </w:pPr>
      <w:r>
        <w:rPr>
          <w:b/>
          <w:u w:val="single" w:color="000000"/>
        </w:rPr>
        <w:t>Przewidywany zakres opracowania:</w:t>
      </w:r>
      <w:r>
        <w:t xml:space="preserve"> </w:t>
      </w:r>
    </w:p>
    <w:p w14:paraId="5ED2A07D" w14:textId="7643427F" w:rsidR="006A011B" w:rsidRDefault="00F96C3F">
      <w:pPr>
        <w:spacing w:after="14" w:line="379" w:lineRule="auto"/>
        <w:ind w:right="0"/>
      </w:pPr>
      <w:r>
        <w:t xml:space="preserve">Przedmiotem zamówienia jest świadczenie obsługi serwisowej </w:t>
      </w:r>
      <w:r w:rsidR="006C0454">
        <w:t>wraz z czynnościami konserwującymi</w:t>
      </w:r>
      <w:r>
        <w:t xml:space="preserve"> </w:t>
      </w:r>
      <w:r w:rsidR="00F76B6D">
        <w:t xml:space="preserve">wszystkich komponentów, które składają się na </w:t>
      </w:r>
      <w:r w:rsidR="00BF0E36">
        <w:t xml:space="preserve">siedem </w:t>
      </w:r>
      <w:r w:rsidR="00F76B6D">
        <w:t>stacji pomp próżn</w:t>
      </w:r>
      <w:r w:rsidR="006C0454">
        <w:t>i</w:t>
      </w:r>
      <w:r>
        <w:t xml:space="preserve"> będących w posiadaniu Zamawiającego</w:t>
      </w:r>
      <w:r w:rsidR="006C0454">
        <w:t xml:space="preserve"> przez okres </w:t>
      </w:r>
      <w:r w:rsidR="007961AA">
        <w:t>2 lat</w:t>
      </w:r>
      <w:r>
        <w:t>:</w:t>
      </w:r>
    </w:p>
    <w:p w14:paraId="39B2948C" w14:textId="77777777" w:rsidR="00B26B53" w:rsidRDefault="00B26B53" w:rsidP="00B26B53">
      <w:pPr>
        <w:pStyle w:val="Tekstpodstawowy"/>
        <w:ind w:left="567"/>
        <w:rPr>
          <w:b/>
          <w:bCs/>
          <w:spacing w:val="-4"/>
          <w:szCs w:val="22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519"/>
        <w:gridCol w:w="3729"/>
        <w:gridCol w:w="992"/>
        <w:gridCol w:w="4536"/>
      </w:tblGrid>
      <w:tr w:rsidR="00EB25AD" w14:paraId="0166673D" w14:textId="77777777" w:rsidTr="00E93E6E">
        <w:tc>
          <w:tcPr>
            <w:tcW w:w="519" w:type="dxa"/>
            <w:shd w:val="clear" w:color="auto" w:fill="CAEDFB" w:themeFill="accent4" w:themeFillTint="33"/>
          </w:tcPr>
          <w:p w14:paraId="12F9831F" w14:textId="77777777" w:rsidR="00EB25AD" w:rsidRDefault="00EB25AD" w:rsidP="006553D2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LP.</w:t>
            </w:r>
          </w:p>
        </w:tc>
        <w:tc>
          <w:tcPr>
            <w:tcW w:w="3729" w:type="dxa"/>
            <w:shd w:val="clear" w:color="auto" w:fill="CAEDFB" w:themeFill="accent4" w:themeFillTint="33"/>
          </w:tcPr>
          <w:p w14:paraId="092801F3" w14:textId="77777777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Nazwa</w:t>
            </w:r>
          </w:p>
        </w:tc>
        <w:tc>
          <w:tcPr>
            <w:tcW w:w="992" w:type="dxa"/>
            <w:shd w:val="clear" w:color="auto" w:fill="CAEDFB" w:themeFill="accent4" w:themeFillTint="33"/>
          </w:tcPr>
          <w:p w14:paraId="5EDF77E7" w14:textId="77777777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Ilość urządzeń</w:t>
            </w:r>
          </w:p>
        </w:tc>
        <w:tc>
          <w:tcPr>
            <w:tcW w:w="4536" w:type="dxa"/>
            <w:shd w:val="clear" w:color="auto" w:fill="CAEDFB" w:themeFill="accent4" w:themeFillTint="33"/>
          </w:tcPr>
          <w:p w14:paraId="53EB353E" w14:textId="053C0D11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Budynek</w:t>
            </w:r>
          </w:p>
        </w:tc>
      </w:tr>
      <w:tr w:rsidR="00DF20E3" w14:paraId="76B800CE" w14:textId="77777777" w:rsidTr="000F1530">
        <w:tc>
          <w:tcPr>
            <w:tcW w:w="9776" w:type="dxa"/>
            <w:gridSpan w:val="4"/>
            <w:shd w:val="clear" w:color="auto" w:fill="CAEDFB" w:themeFill="accent4" w:themeFillTint="33"/>
          </w:tcPr>
          <w:p w14:paraId="39BBDA71" w14:textId="072EAF20" w:rsidR="00DF20E3" w:rsidRDefault="00DF20E3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</w:t>
            </w:r>
            <w:r w:rsidR="00AC3AB8">
              <w:rPr>
                <w:bCs/>
                <w:spacing w:val="-8"/>
                <w:szCs w:val="22"/>
              </w:rPr>
              <w:t>AKIET</w:t>
            </w:r>
            <w:r>
              <w:rPr>
                <w:bCs/>
                <w:spacing w:val="-8"/>
                <w:szCs w:val="22"/>
              </w:rPr>
              <w:t xml:space="preserve"> I</w:t>
            </w:r>
          </w:p>
        </w:tc>
      </w:tr>
      <w:tr w:rsidR="00EB25AD" w14:paraId="3243677F" w14:textId="77777777" w:rsidTr="00E93E6E">
        <w:tc>
          <w:tcPr>
            <w:tcW w:w="519" w:type="dxa"/>
            <w:vMerge w:val="restart"/>
            <w:shd w:val="clear" w:color="auto" w:fill="CAEDFB" w:themeFill="accent4" w:themeFillTint="33"/>
          </w:tcPr>
          <w:p w14:paraId="50934F39" w14:textId="77777777" w:rsidR="00EB25AD" w:rsidRDefault="00EB25AD" w:rsidP="006553D2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1.</w:t>
            </w:r>
          </w:p>
        </w:tc>
        <w:tc>
          <w:tcPr>
            <w:tcW w:w="3729" w:type="dxa"/>
          </w:tcPr>
          <w:p w14:paraId="3E532329" w14:textId="77777777" w:rsidR="00EB25AD" w:rsidRPr="00482A95" w:rsidRDefault="00EB25AD" w:rsidP="0006150E">
            <w:pPr>
              <w:spacing w:line="240" w:lineRule="auto"/>
              <w:jc w:val="left"/>
              <w:rPr>
                <w:bCs/>
                <w:spacing w:val="-8"/>
                <w:szCs w:val="22"/>
              </w:rPr>
            </w:pPr>
            <w:r w:rsidRPr="00482A95">
              <w:rPr>
                <w:bCs/>
                <w:spacing w:val="-8"/>
                <w:szCs w:val="22"/>
              </w:rPr>
              <w:t>Przegląd zbiornika agregatu próżniowego</w:t>
            </w:r>
          </w:p>
          <w:p w14:paraId="1678BEF4" w14:textId="77777777" w:rsidR="00EB25AD" w:rsidRPr="00482A95" w:rsidRDefault="00EB25AD" w:rsidP="0006150E">
            <w:pPr>
              <w:spacing w:line="240" w:lineRule="auto"/>
              <w:jc w:val="left"/>
              <w:rPr>
                <w:bCs/>
                <w:spacing w:val="-8"/>
                <w:szCs w:val="22"/>
              </w:rPr>
            </w:pPr>
            <w:r w:rsidRPr="00482A95">
              <w:rPr>
                <w:bCs/>
                <w:spacing w:val="-8"/>
                <w:szCs w:val="22"/>
              </w:rPr>
              <w:t>Producent: ZTP TEPRO S.A.</w:t>
            </w:r>
          </w:p>
          <w:p w14:paraId="31424F10" w14:textId="77777777" w:rsidR="00EB25AD" w:rsidRPr="00482A95" w:rsidRDefault="00EB25AD" w:rsidP="0006150E">
            <w:pPr>
              <w:spacing w:line="240" w:lineRule="auto"/>
              <w:jc w:val="left"/>
              <w:rPr>
                <w:bCs/>
                <w:spacing w:val="-8"/>
                <w:szCs w:val="22"/>
              </w:rPr>
            </w:pPr>
            <w:r w:rsidRPr="00482A95">
              <w:rPr>
                <w:bCs/>
                <w:spacing w:val="-8"/>
                <w:szCs w:val="22"/>
              </w:rPr>
              <w:t>TYP: AVA 250M</w:t>
            </w:r>
          </w:p>
          <w:p w14:paraId="57DFEA09" w14:textId="77777777" w:rsidR="00EB25AD" w:rsidRPr="00482A95" w:rsidRDefault="00EB25AD" w:rsidP="0006150E">
            <w:pPr>
              <w:spacing w:line="240" w:lineRule="auto"/>
              <w:jc w:val="left"/>
              <w:rPr>
                <w:bCs/>
                <w:spacing w:val="-8"/>
                <w:szCs w:val="22"/>
              </w:rPr>
            </w:pPr>
            <w:r w:rsidRPr="00482A95">
              <w:rPr>
                <w:bCs/>
                <w:spacing w:val="-8"/>
                <w:szCs w:val="22"/>
              </w:rPr>
              <w:t>Nr fabr. 077</w:t>
            </w:r>
          </w:p>
          <w:p w14:paraId="5527C69A" w14:textId="77777777" w:rsidR="001325CA" w:rsidRDefault="00EB25AD" w:rsidP="001325CA">
            <w:pPr>
              <w:spacing w:line="240" w:lineRule="auto"/>
              <w:jc w:val="left"/>
              <w:rPr>
                <w:bCs/>
                <w:spacing w:val="-8"/>
                <w:szCs w:val="22"/>
              </w:rPr>
            </w:pPr>
            <w:r w:rsidRPr="00482A95">
              <w:rPr>
                <w:bCs/>
                <w:spacing w:val="-8"/>
                <w:szCs w:val="22"/>
              </w:rPr>
              <w:t>Rok pr. 2014</w:t>
            </w:r>
            <w:r w:rsidR="001325CA">
              <w:rPr>
                <w:bCs/>
                <w:spacing w:val="-8"/>
                <w:szCs w:val="22"/>
              </w:rPr>
              <w:t>; m</w:t>
            </w:r>
            <w:r w:rsidRPr="00482A95">
              <w:rPr>
                <w:bCs/>
                <w:spacing w:val="-8"/>
                <w:szCs w:val="22"/>
              </w:rPr>
              <w:t>asa: 560 kg</w:t>
            </w:r>
            <w:r w:rsidR="001325CA">
              <w:rPr>
                <w:bCs/>
                <w:spacing w:val="-8"/>
                <w:szCs w:val="22"/>
              </w:rPr>
              <w:t xml:space="preserve">; </w:t>
            </w:r>
            <w:r w:rsidRPr="00482A95">
              <w:rPr>
                <w:bCs/>
                <w:spacing w:val="-8"/>
                <w:szCs w:val="22"/>
              </w:rPr>
              <w:t xml:space="preserve">9 kW; </w:t>
            </w:r>
          </w:p>
          <w:p w14:paraId="5B7C698B" w14:textId="49301879" w:rsidR="00EB25AD" w:rsidRPr="00482A95" w:rsidRDefault="00EB25AD" w:rsidP="001325CA">
            <w:pPr>
              <w:spacing w:line="240" w:lineRule="auto"/>
              <w:jc w:val="left"/>
              <w:rPr>
                <w:bCs/>
                <w:spacing w:val="-8"/>
                <w:szCs w:val="22"/>
              </w:rPr>
            </w:pPr>
            <w:r w:rsidRPr="00482A95">
              <w:rPr>
                <w:bCs/>
                <w:spacing w:val="-8"/>
                <w:szCs w:val="22"/>
              </w:rPr>
              <w:t>3x400 V; 50 Hz; IP 54</w:t>
            </w:r>
          </w:p>
          <w:p w14:paraId="4EE9DAAD" w14:textId="77777777" w:rsidR="00EB25AD" w:rsidRDefault="00EB25AD" w:rsidP="0006150E">
            <w:pPr>
              <w:spacing w:line="240" w:lineRule="auto"/>
              <w:jc w:val="left"/>
              <w:rPr>
                <w:bCs/>
                <w:spacing w:val="-8"/>
                <w:szCs w:val="22"/>
              </w:rPr>
            </w:pPr>
            <w:r w:rsidRPr="00482A95">
              <w:rPr>
                <w:bCs/>
                <w:spacing w:val="-8"/>
                <w:szCs w:val="22"/>
              </w:rPr>
              <w:t>Kod:3550/AVA250M/3xAT100B</w:t>
            </w:r>
          </w:p>
        </w:tc>
        <w:tc>
          <w:tcPr>
            <w:tcW w:w="992" w:type="dxa"/>
          </w:tcPr>
          <w:p w14:paraId="7C770F3D" w14:textId="77777777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4536" w:type="dxa"/>
            <w:vMerge w:val="restart"/>
          </w:tcPr>
          <w:p w14:paraId="7D6B9ABB" w14:textId="77777777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Świętokrzyskie Centrum Pediatrii</w:t>
            </w:r>
          </w:p>
          <w:p w14:paraId="7477B4AB" w14:textId="77777777" w:rsidR="006C0454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ul. Grunwaldzka 45, Kie</w:t>
            </w:r>
            <w:r w:rsidR="006C0454">
              <w:rPr>
                <w:bCs/>
                <w:spacing w:val="-8"/>
                <w:szCs w:val="22"/>
              </w:rPr>
              <w:t>lce</w:t>
            </w:r>
          </w:p>
          <w:p w14:paraId="3F90D4E0" w14:textId="0661E415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 xml:space="preserve"> Pomieszczenie nr 0.35</w:t>
            </w:r>
          </w:p>
        </w:tc>
      </w:tr>
      <w:tr w:rsidR="00EB25AD" w14:paraId="3F94B6ED" w14:textId="77777777" w:rsidTr="00E93E6E">
        <w:tc>
          <w:tcPr>
            <w:tcW w:w="519" w:type="dxa"/>
            <w:vMerge/>
            <w:shd w:val="clear" w:color="auto" w:fill="CAEDFB" w:themeFill="accent4" w:themeFillTint="33"/>
          </w:tcPr>
          <w:p w14:paraId="5EE64FF9" w14:textId="77777777" w:rsidR="00EB25AD" w:rsidRDefault="00EB25AD" w:rsidP="006553D2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3729" w:type="dxa"/>
          </w:tcPr>
          <w:p w14:paraId="4496DF52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pompy próżniowej olejowej</w:t>
            </w:r>
          </w:p>
          <w:p w14:paraId="6B021ACA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ZTP TEPRO S.A.</w:t>
            </w:r>
          </w:p>
          <w:p w14:paraId="4ACA9498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TYP: AT100B</w:t>
            </w:r>
          </w:p>
          <w:p w14:paraId="58B3638F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Nr fabr. 2259</w:t>
            </w:r>
          </w:p>
          <w:p w14:paraId="35D9ED17" w14:textId="77777777" w:rsidR="001325CA" w:rsidRDefault="00EB25AD" w:rsidP="001325CA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Rok pr. 2014</w:t>
            </w:r>
            <w:r w:rsidR="001325CA">
              <w:rPr>
                <w:bCs/>
                <w:spacing w:val="-8"/>
                <w:szCs w:val="22"/>
              </w:rPr>
              <w:t>; m</w:t>
            </w:r>
            <w:r>
              <w:rPr>
                <w:bCs/>
                <w:spacing w:val="-8"/>
                <w:szCs w:val="22"/>
              </w:rPr>
              <w:t>asa: 84 kg</w:t>
            </w:r>
            <w:r w:rsidR="001325CA">
              <w:rPr>
                <w:bCs/>
                <w:spacing w:val="-8"/>
                <w:szCs w:val="22"/>
              </w:rPr>
              <w:t xml:space="preserve">; </w:t>
            </w:r>
            <w:r>
              <w:rPr>
                <w:bCs/>
                <w:spacing w:val="-8"/>
                <w:szCs w:val="22"/>
              </w:rPr>
              <w:t xml:space="preserve">3 kW; 400 </w:t>
            </w:r>
          </w:p>
          <w:p w14:paraId="7CDCB988" w14:textId="77777777" w:rsidR="001325CA" w:rsidRDefault="00EB25AD" w:rsidP="001325CA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V; 50 Hz; IP 55</w:t>
            </w:r>
            <w:r w:rsidR="001325CA">
              <w:rPr>
                <w:bCs/>
                <w:spacing w:val="-8"/>
                <w:szCs w:val="22"/>
              </w:rPr>
              <w:t>;</w:t>
            </w:r>
          </w:p>
          <w:p w14:paraId="4544E582" w14:textId="1E27EDDB" w:rsidR="00EB25AD" w:rsidRDefault="00EB25AD" w:rsidP="001325CA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Kod:3466/AT100B-400/460V</w:t>
            </w:r>
          </w:p>
        </w:tc>
        <w:tc>
          <w:tcPr>
            <w:tcW w:w="992" w:type="dxa"/>
          </w:tcPr>
          <w:p w14:paraId="7F259798" w14:textId="77777777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14:paraId="788C75EB" w14:textId="77777777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EB25AD" w14:paraId="0265B8FC" w14:textId="77777777" w:rsidTr="00E93E6E">
        <w:tc>
          <w:tcPr>
            <w:tcW w:w="519" w:type="dxa"/>
            <w:vMerge/>
            <w:shd w:val="clear" w:color="auto" w:fill="CAEDFB" w:themeFill="accent4" w:themeFillTint="33"/>
          </w:tcPr>
          <w:p w14:paraId="473A73FF" w14:textId="77777777" w:rsidR="00EB25AD" w:rsidRDefault="00EB25AD" w:rsidP="006553D2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3729" w:type="dxa"/>
          </w:tcPr>
          <w:p w14:paraId="2880C592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pompy próżniowej olejowej</w:t>
            </w:r>
          </w:p>
          <w:p w14:paraId="6F2833E6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ZTP TEPRO S.A.</w:t>
            </w:r>
          </w:p>
          <w:p w14:paraId="745BF1CB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TYP: AT100B</w:t>
            </w:r>
          </w:p>
          <w:p w14:paraId="0657E0AD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Nr fabr. 2258</w:t>
            </w:r>
          </w:p>
          <w:p w14:paraId="065CD8B2" w14:textId="0A87CFEB" w:rsidR="00EB25AD" w:rsidRDefault="00EB25AD" w:rsidP="001325CA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Rok pr. 2014</w:t>
            </w:r>
            <w:r w:rsidR="001325CA">
              <w:rPr>
                <w:bCs/>
                <w:spacing w:val="-8"/>
                <w:szCs w:val="22"/>
              </w:rPr>
              <w:t>; m</w:t>
            </w:r>
            <w:r>
              <w:rPr>
                <w:bCs/>
                <w:spacing w:val="-8"/>
                <w:szCs w:val="22"/>
              </w:rPr>
              <w:t>asa: 84 kg</w:t>
            </w:r>
            <w:r w:rsidR="001325CA">
              <w:rPr>
                <w:bCs/>
                <w:spacing w:val="-8"/>
                <w:szCs w:val="22"/>
              </w:rPr>
              <w:t xml:space="preserve">; </w:t>
            </w:r>
            <w:r>
              <w:rPr>
                <w:bCs/>
                <w:spacing w:val="-8"/>
                <w:szCs w:val="22"/>
              </w:rPr>
              <w:t>3 kW; 400 V; 50 Hz; IP 55</w:t>
            </w:r>
          </w:p>
          <w:p w14:paraId="32F1CE7A" w14:textId="1740105D" w:rsidR="00E93E6E" w:rsidRDefault="00EB25AD" w:rsidP="001325CA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Kod:3466/AT100B-400/460V</w:t>
            </w:r>
          </w:p>
        </w:tc>
        <w:tc>
          <w:tcPr>
            <w:tcW w:w="992" w:type="dxa"/>
          </w:tcPr>
          <w:p w14:paraId="018ADF70" w14:textId="77777777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14:paraId="34A393B1" w14:textId="77777777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EB25AD" w14:paraId="5339505B" w14:textId="77777777" w:rsidTr="00E93E6E">
        <w:tc>
          <w:tcPr>
            <w:tcW w:w="519" w:type="dxa"/>
            <w:vMerge/>
            <w:shd w:val="clear" w:color="auto" w:fill="CAEDFB" w:themeFill="accent4" w:themeFillTint="33"/>
          </w:tcPr>
          <w:p w14:paraId="13763A32" w14:textId="77777777" w:rsidR="00EB25AD" w:rsidRDefault="00EB25AD" w:rsidP="006553D2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3729" w:type="dxa"/>
          </w:tcPr>
          <w:p w14:paraId="39A34ECF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pompy próżniowej olejowej</w:t>
            </w:r>
          </w:p>
          <w:p w14:paraId="49131FFC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ZTP TEPRO S.A.</w:t>
            </w:r>
          </w:p>
          <w:p w14:paraId="7DBED6A4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TYP: AT100B</w:t>
            </w:r>
          </w:p>
          <w:p w14:paraId="1D3D5874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Nr. Fab. 2260</w:t>
            </w:r>
          </w:p>
          <w:p w14:paraId="3DA3F68E" w14:textId="2CAEEE3C" w:rsidR="00EB25AD" w:rsidRDefault="00EB25AD" w:rsidP="001325CA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lastRenderedPageBreak/>
              <w:t>Rok pr. 2014</w:t>
            </w:r>
            <w:r w:rsidR="001325CA">
              <w:rPr>
                <w:bCs/>
                <w:spacing w:val="-8"/>
                <w:szCs w:val="22"/>
              </w:rPr>
              <w:t>; m</w:t>
            </w:r>
            <w:r>
              <w:rPr>
                <w:bCs/>
                <w:spacing w:val="-8"/>
                <w:szCs w:val="22"/>
              </w:rPr>
              <w:t>asa: 84 kg</w:t>
            </w:r>
            <w:r w:rsidR="001325CA">
              <w:rPr>
                <w:bCs/>
                <w:spacing w:val="-8"/>
                <w:szCs w:val="22"/>
              </w:rPr>
              <w:t xml:space="preserve">; </w:t>
            </w:r>
            <w:r>
              <w:rPr>
                <w:bCs/>
                <w:spacing w:val="-8"/>
                <w:szCs w:val="22"/>
              </w:rPr>
              <w:t>3 kW; 400 V; 50 Hz; IP 55</w:t>
            </w:r>
          </w:p>
          <w:p w14:paraId="56366AD2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Kod:3466/AT100B-400/460V</w:t>
            </w:r>
          </w:p>
        </w:tc>
        <w:tc>
          <w:tcPr>
            <w:tcW w:w="992" w:type="dxa"/>
          </w:tcPr>
          <w:p w14:paraId="00ACCDD7" w14:textId="77777777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lastRenderedPageBreak/>
              <w:t>1</w:t>
            </w:r>
          </w:p>
        </w:tc>
        <w:tc>
          <w:tcPr>
            <w:tcW w:w="4536" w:type="dxa"/>
            <w:vMerge/>
          </w:tcPr>
          <w:p w14:paraId="385941AD" w14:textId="77777777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EB25AD" w14:paraId="292527B3" w14:textId="77777777" w:rsidTr="00E93E6E">
        <w:tc>
          <w:tcPr>
            <w:tcW w:w="519" w:type="dxa"/>
            <w:vMerge/>
            <w:shd w:val="clear" w:color="auto" w:fill="CAEDFB" w:themeFill="accent4" w:themeFillTint="33"/>
          </w:tcPr>
          <w:p w14:paraId="58CC89F9" w14:textId="77777777" w:rsidR="00EB25AD" w:rsidRDefault="00EB25AD" w:rsidP="006553D2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3729" w:type="dxa"/>
          </w:tcPr>
          <w:p w14:paraId="39D60A45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silnika</w:t>
            </w:r>
          </w:p>
          <w:p w14:paraId="6354D9B9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Tamel S.A.</w:t>
            </w:r>
          </w:p>
          <w:p w14:paraId="4931742F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TYP: 3SKG100L-4B-IE2</w:t>
            </w:r>
          </w:p>
          <w:p w14:paraId="09431116" w14:textId="3B8FB2E3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Nr fabr.LB 340901</w:t>
            </w:r>
          </w:p>
          <w:p w14:paraId="1BCF5E6D" w14:textId="19913059" w:rsidR="00EB25AD" w:rsidRDefault="00EB25AD" w:rsidP="001325CA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Rok pr. 2014</w:t>
            </w:r>
            <w:r w:rsidR="001325CA">
              <w:rPr>
                <w:bCs/>
                <w:spacing w:val="-8"/>
                <w:szCs w:val="22"/>
              </w:rPr>
              <w:t>; m</w:t>
            </w:r>
            <w:r>
              <w:rPr>
                <w:bCs/>
                <w:spacing w:val="-8"/>
                <w:szCs w:val="22"/>
              </w:rPr>
              <w:t>asa: 31,5 kg</w:t>
            </w:r>
            <w:r w:rsidR="001325CA">
              <w:rPr>
                <w:bCs/>
                <w:spacing w:val="-8"/>
                <w:szCs w:val="22"/>
              </w:rPr>
              <w:t xml:space="preserve">; </w:t>
            </w:r>
            <w:r>
              <w:rPr>
                <w:bCs/>
                <w:spacing w:val="-8"/>
                <w:szCs w:val="22"/>
              </w:rPr>
              <w:t>3 kW; 230/400 V; 50 Hz; IP 55</w:t>
            </w:r>
          </w:p>
          <w:p w14:paraId="7D662EB2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No 100G000199T</w:t>
            </w:r>
          </w:p>
        </w:tc>
        <w:tc>
          <w:tcPr>
            <w:tcW w:w="992" w:type="dxa"/>
          </w:tcPr>
          <w:p w14:paraId="541A5E38" w14:textId="77777777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14:paraId="6ABE7F43" w14:textId="77777777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EB25AD" w14:paraId="7BA0CC01" w14:textId="77777777" w:rsidTr="00E93E6E">
        <w:tc>
          <w:tcPr>
            <w:tcW w:w="519" w:type="dxa"/>
            <w:vMerge/>
            <w:shd w:val="clear" w:color="auto" w:fill="CAEDFB" w:themeFill="accent4" w:themeFillTint="33"/>
          </w:tcPr>
          <w:p w14:paraId="1170C942" w14:textId="77777777" w:rsidR="00EB25AD" w:rsidRDefault="00EB25AD" w:rsidP="006553D2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3729" w:type="dxa"/>
          </w:tcPr>
          <w:p w14:paraId="2EE5AA8A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silnika</w:t>
            </w:r>
          </w:p>
          <w:p w14:paraId="3BCC4780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Tamel S.A.</w:t>
            </w:r>
          </w:p>
          <w:p w14:paraId="26DFCB66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TYP: 3SKG100L-4B-IE2</w:t>
            </w:r>
          </w:p>
          <w:p w14:paraId="728ACFFC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Nr fabr. LB 34909</w:t>
            </w:r>
          </w:p>
          <w:p w14:paraId="6AE18C7B" w14:textId="7835F720" w:rsidR="00EB25AD" w:rsidRDefault="00EB25AD" w:rsidP="001325CA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Rok pr. 2014</w:t>
            </w:r>
            <w:r w:rsidR="001325CA">
              <w:rPr>
                <w:bCs/>
                <w:spacing w:val="-8"/>
                <w:szCs w:val="22"/>
              </w:rPr>
              <w:t>; m</w:t>
            </w:r>
            <w:r>
              <w:rPr>
                <w:bCs/>
                <w:spacing w:val="-8"/>
                <w:szCs w:val="22"/>
              </w:rPr>
              <w:t>asa: 31,5 kg</w:t>
            </w:r>
            <w:r w:rsidR="001325CA">
              <w:rPr>
                <w:bCs/>
                <w:spacing w:val="-8"/>
                <w:szCs w:val="22"/>
              </w:rPr>
              <w:t xml:space="preserve">; </w:t>
            </w:r>
            <w:r>
              <w:rPr>
                <w:bCs/>
                <w:spacing w:val="-8"/>
                <w:szCs w:val="22"/>
              </w:rPr>
              <w:t>3 kW; 230/400 V; 50 Hz; IP 55</w:t>
            </w:r>
          </w:p>
          <w:p w14:paraId="69D7365A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No 100G000199T</w:t>
            </w:r>
          </w:p>
        </w:tc>
        <w:tc>
          <w:tcPr>
            <w:tcW w:w="992" w:type="dxa"/>
          </w:tcPr>
          <w:p w14:paraId="004D1BA7" w14:textId="77777777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14:paraId="094A1F56" w14:textId="77777777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EB25AD" w14:paraId="61FCEB3C" w14:textId="77777777" w:rsidTr="001325CA">
        <w:trPr>
          <w:trHeight w:val="2661"/>
        </w:trPr>
        <w:tc>
          <w:tcPr>
            <w:tcW w:w="519" w:type="dxa"/>
            <w:vMerge/>
            <w:tcBorders>
              <w:bottom w:val="thinThickSmallGap" w:sz="24" w:space="0" w:color="auto"/>
            </w:tcBorders>
            <w:shd w:val="clear" w:color="auto" w:fill="CAEDFB" w:themeFill="accent4" w:themeFillTint="33"/>
          </w:tcPr>
          <w:p w14:paraId="62BF312E" w14:textId="77777777" w:rsidR="00EB25AD" w:rsidRDefault="00EB25AD" w:rsidP="006553D2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3729" w:type="dxa"/>
            <w:tcBorders>
              <w:bottom w:val="thinThickSmallGap" w:sz="24" w:space="0" w:color="auto"/>
            </w:tcBorders>
          </w:tcPr>
          <w:p w14:paraId="5BCEA46D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silnika</w:t>
            </w:r>
          </w:p>
          <w:p w14:paraId="2186C6F6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Tamel S.A.</w:t>
            </w:r>
          </w:p>
          <w:p w14:paraId="4A8B8B48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TYP: 3SKG100L-4B-IE2</w:t>
            </w:r>
          </w:p>
          <w:p w14:paraId="666B20AC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Nr fabr. LB 34910</w:t>
            </w:r>
          </w:p>
          <w:p w14:paraId="1583777B" w14:textId="7220C877" w:rsidR="00EB25AD" w:rsidRDefault="00EB25AD" w:rsidP="001325CA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Rok pr. 2014</w:t>
            </w:r>
            <w:r w:rsidR="001325CA">
              <w:rPr>
                <w:bCs/>
                <w:spacing w:val="-8"/>
                <w:szCs w:val="22"/>
              </w:rPr>
              <w:t>; m</w:t>
            </w:r>
            <w:r>
              <w:rPr>
                <w:bCs/>
                <w:spacing w:val="-8"/>
                <w:szCs w:val="22"/>
              </w:rPr>
              <w:t>asa: 31,5 kg</w:t>
            </w:r>
          </w:p>
          <w:p w14:paraId="6F8B6C4B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3 kW; 230/400 V; 50 Hz; IP 55</w:t>
            </w:r>
          </w:p>
          <w:p w14:paraId="52C66571" w14:textId="6EB77AA8" w:rsidR="00E93E6E" w:rsidRDefault="00EB25AD" w:rsidP="001325CA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No 100G000199T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14:paraId="202E84FB" w14:textId="77777777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4536" w:type="dxa"/>
            <w:vMerge/>
            <w:tcBorders>
              <w:bottom w:val="thinThickSmallGap" w:sz="24" w:space="0" w:color="auto"/>
            </w:tcBorders>
          </w:tcPr>
          <w:p w14:paraId="7CCD1072" w14:textId="77777777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AC3AB8" w14:paraId="645B7D4D" w14:textId="77777777" w:rsidTr="00AC3AB8">
        <w:trPr>
          <w:trHeight w:val="328"/>
        </w:trPr>
        <w:tc>
          <w:tcPr>
            <w:tcW w:w="9776" w:type="dxa"/>
            <w:gridSpan w:val="4"/>
            <w:tcBorders>
              <w:top w:val="thinThickSmallGap" w:sz="2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5A400061" w14:textId="5432F568" w:rsidR="00AC3AB8" w:rsidRDefault="00AC3AB8" w:rsidP="00AC3AB8">
            <w:pPr>
              <w:tabs>
                <w:tab w:val="left" w:pos="3975"/>
              </w:tabs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ab/>
            </w:r>
            <w:r>
              <w:rPr>
                <w:bCs/>
                <w:spacing w:val="-8"/>
                <w:szCs w:val="22"/>
              </w:rPr>
              <w:tab/>
              <w:t>PAKIET II</w:t>
            </w:r>
          </w:p>
        </w:tc>
      </w:tr>
      <w:tr w:rsidR="00EB25AD" w14:paraId="3844D60A" w14:textId="77777777" w:rsidTr="00AC3AB8">
        <w:trPr>
          <w:trHeight w:val="2604"/>
        </w:trPr>
        <w:tc>
          <w:tcPr>
            <w:tcW w:w="519" w:type="dxa"/>
            <w:vMerge w:val="restart"/>
            <w:tcBorders>
              <w:top w:val="single" w:sz="4" w:space="0" w:color="auto"/>
              <w:bottom w:val="nil"/>
            </w:tcBorders>
            <w:shd w:val="clear" w:color="auto" w:fill="CAEDFB" w:themeFill="accent4" w:themeFillTint="33"/>
          </w:tcPr>
          <w:p w14:paraId="3ED94685" w14:textId="77777777" w:rsidR="00EB25AD" w:rsidRDefault="00EB25AD" w:rsidP="006553D2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2</w:t>
            </w:r>
          </w:p>
        </w:tc>
        <w:tc>
          <w:tcPr>
            <w:tcW w:w="3729" w:type="dxa"/>
            <w:tcBorders>
              <w:top w:val="single" w:sz="4" w:space="0" w:color="auto"/>
              <w:bottom w:val="single" w:sz="4" w:space="0" w:color="auto"/>
            </w:tcBorders>
          </w:tcPr>
          <w:p w14:paraId="30734179" w14:textId="12CE72A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pompy próżniowej</w:t>
            </w:r>
          </w:p>
          <w:p w14:paraId="50A37AAD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G. Samaras S.A.</w:t>
            </w:r>
          </w:p>
          <w:p w14:paraId="2AA60FC6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TYP: U4.100SA/K</w:t>
            </w:r>
          </w:p>
          <w:p w14:paraId="3FB7D900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No I 2882499</w:t>
            </w:r>
          </w:p>
          <w:p w14:paraId="0C8D87DB" w14:textId="77777777" w:rsidR="001325CA" w:rsidRDefault="00EB25AD" w:rsidP="001325CA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Rok pr. 2019</w:t>
            </w:r>
            <w:r w:rsidR="001325CA">
              <w:rPr>
                <w:bCs/>
                <w:spacing w:val="-8"/>
                <w:szCs w:val="22"/>
              </w:rPr>
              <w:t xml:space="preserve">; </w:t>
            </w:r>
            <w:r>
              <w:rPr>
                <w:bCs/>
                <w:spacing w:val="-8"/>
                <w:szCs w:val="22"/>
              </w:rPr>
              <w:t xml:space="preserve">2.2/2.8 kW; 50/60 Hz; </w:t>
            </w:r>
          </w:p>
          <w:p w14:paraId="7F4BEEE8" w14:textId="6359F15E" w:rsidR="00EB25AD" w:rsidRDefault="00EB25AD" w:rsidP="001325CA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3/3 mbar; 100/117 m³/h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19297A" w14:textId="77777777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14:paraId="2F222712" w14:textId="77777777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Szpitalny Oddział Ratunkowy</w:t>
            </w:r>
          </w:p>
          <w:p w14:paraId="4C419ECD" w14:textId="77777777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ul. Grunwaldzka 45, Kielce</w:t>
            </w:r>
          </w:p>
          <w:p w14:paraId="7755F92B" w14:textId="77777777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EB25AD" w14:paraId="51CDF1AC" w14:textId="77777777" w:rsidTr="006B20E9">
        <w:tc>
          <w:tcPr>
            <w:tcW w:w="519" w:type="dxa"/>
            <w:vMerge/>
            <w:tcBorders>
              <w:top w:val="nil"/>
            </w:tcBorders>
            <w:shd w:val="clear" w:color="auto" w:fill="CAEDFB" w:themeFill="accent4" w:themeFillTint="33"/>
          </w:tcPr>
          <w:p w14:paraId="43D41B5E" w14:textId="77777777" w:rsidR="00EB25AD" w:rsidRDefault="00EB25AD" w:rsidP="006553D2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3729" w:type="dxa"/>
            <w:tcBorders>
              <w:top w:val="single" w:sz="4" w:space="0" w:color="auto"/>
            </w:tcBorders>
          </w:tcPr>
          <w:p w14:paraId="3B2AC7E8" w14:textId="15113ADA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pompy próżniowej</w:t>
            </w:r>
          </w:p>
          <w:p w14:paraId="7343D230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G. Samaras S.A.</w:t>
            </w:r>
          </w:p>
          <w:p w14:paraId="0BE38383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TYP: U4.100SA/K</w:t>
            </w:r>
          </w:p>
          <w:p w14:paraId="3238E6AC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lastRenderedPageBreak/>
              <w:t>No I 2882500</w:t>
            </w:r>
          </w:p>
          <w:p w14:paraId="22948C74" w14:textId="77777777" w:rsidR="00B41CD5" w:rsidRDefault="00EB25AD" w:rsidP="001325CA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Rok pr. 2019</w:t>
            </w:r>
            <w:r w:rsidR="001325CA">
              <w:rPr>
                <w:bCs/>
                <w:spacing w:val="-8"/>
                <w:szCs w:val="22"/>
              </w:rPr>
              <w:t xml:space="preserve">; </w:t>
            </w:r>
            <w:r>
              <w:rPr>
                <w:bCs/>
                <w:spacing w:val="-8"/>
                <w:szCs w:val="22"/>
              </w:rPr>
              <w:t>2.2/2.8 kW; 50/60 Hz;</w:t>
            </w:r>
          </w:p>
          <w:p w14:paraId="3CAFAB18" w14:textId="57CE5B61" w:rsidR="00EB25AD" w:rsidRDefault="00EB25AD" w:rsidP="001325CA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 xml:space="preserve"> 3/3 mbar; 100/117 m³/h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A439155" w14:textId="77777777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lastRenderedPageBreak/>
              <w:t>1</w:t>
            </w:r>
          </w:p>
        </w:tc>
        <w:tc>
          <w:tcPr>
            <w:tcW w:w="4536" w:type="dxa"/>
            <w:vMerge/>
          </w:tcPr>
          <w:p w14:paraId="2E8C2757" w14:textId="77777777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EB25AD" w14:paraId="5B6D9570" w14:textId="77777777" w:rsidTr="00E93E6E">
        <w:tc>
          <w:tcPr>
            <w:tcW w:w="519" w:type="dxa"/>
            <w:vMerge/>
            <w:shd w:val="clear" w:color="auto" w:fill="CAEDFB" w:themeFill="accent4" w:themeFillTint="33"/>
          </w:tcPr>
          <w:p w14:paraId="64BD2EBF" w14:textId="77777777" w:rsidR="00EB25AD" w:rsidRDefault="00EB25AD" w:rsidP="006553D2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3729" w:type="dxa"/>
          </w:tcPr>
          <w:p w14:paraId="48B7385E" w14:textId="510B69ED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pompy próżniowej</w:t>
            </w:r>
          </w:p>
          <w:p w14:paraId="37FA45F7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G. Samaras S.A.</w:t>
            </w:r>
          </w:p>
          <w:p w14:paraId="175AEA14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TYP: U4.100SA/K</w:t>
            </w:r>
          </w:p>
          <w:p w14:paraId="15D2B079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No I 2882501</w:t>
            </w:r>
          </w:p>
          <w:p w14:paraId="0EC440AA" w14:textId="77777777" w:rsidR="00B41CD5" w:rsidRDefault="00EB25AD" w:rsidP="00B41CD5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Rok pr. 2019</w:t>
            </w:r>
            <w:r w:rsidR="00B41CD5">
              <w:rPr>
                <w:bCs/>
                <w:spacing w:val="-8"/>
                <w:szCs w:val="22"/>
              </w:rPr>
              <w:t xml:space="preserve">; </w:t>
            </w:r>
            <w:r>
              <w:rPr>
                <w:bCs/>
                <w:spacing w:val="-8"/>
                <w:szCs w:val="22"/>
              </w:rPr>
              <w:t xml:space="preserve">2.2/2.8 kW; 50/60 Hz; </w:t>
            </w:r>
          </w:p>
          <w:p w14:paraId="09C9284A" w14:textId="5F139EE9" w:rsidR="00EB25AD" w:rsidRDefault="00EB25AD" w:rsidP="00B41CD5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3/3 mbar; 100/117 m³/h</w:t>
            </w:r>
          </w:p>
        </w:tc>
        <w:tc>
          <w:tcPr>
            <w:tcW w:w="992" w:type="dxa"/>
          </w:tcPr>
          <w:p w14:paraId="051B57C2" w14:textId="77777777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14:paraId="40822260" w14:textId="77777777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EB25AD" w14:paraId="1B9E0103" w14:textId="77777777" w:rsidTr="00E93E6E">
        <w:tc>
          <w:tcPr>
            <w:tcW w:w="519" w:type="dxa"/>
            <w:vMerge/>
            <w:shd w:val="clear" w:color="auto" w:fill="CAEDFB" w:themeFill="accent4" w:themeFillTint="33"/>
          </w:tcPr>
          <w:p w14:paraId="160ADE5B" w14:textId="77777777" w:rsidR="00EB25AD" w:rsidRDefault="00EB25AD" w:rsidP="006553D2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3729" w:type="dxa"/>
          </w:tcPr>
          <w:p w14:paraId="3A00F56B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silnika</w:t>
            </w:r>
          </w:p>
          <w:p w14:paraId="51D3D1BA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BECKER</w:t>
            </w:r>
          </w:p>
          <w:p w14:paraId="4621ADD4" w14:textId="3DEB93CC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3~Mot Q2E FC 100L4D-32 H</w:t>
            </w:r>
          </w:p>
          <w:p w14:paraId="18ADAD7E" w14:textId="05A3AC0B" w:rsidR="00EB25AD" w:rsidRDefault="00EB25AD" w:rsidP="00B41CD5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Masa: 25.8 kg</w:t>
            </w:r>
            <w:r w:rsidR="00B41CD5">
              <w:rPr>
                <w:bCs/>
                <w:spacing w:val="-8"/>
                <w:szCs w:val="22"/>
              </w:rPr>
              <w:t xml:space="preserve">; </w:t>
            </w:r>
            <w:r>
              <w:rPr>
                <w:bCs/>
                <w:spacing w:val="-8"/>
                <w:szCs w:val="22"/>
              </w:rPr>
              <w:t>2.4 kW; 230/400 V; 50 Hz; IP 55</w:t>
            </w:r>
          </w:p>
          <w:p w14:paraId="59E587B9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No 42278422300003TA</w:t>
            </w:r>
          </w:p>
        </w:tc>
        <w:tc>
          <w:tcPr>
            <w:tcW w:w="992" w:type="dxa"/>
          </w:tcPr>
          <w:p w14:paraId="5594B2F3" w14:textId="77777777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3</w:t>
            </w:r>
          </w:p>
        </w:tc>
        <w:tc>
          <w:tcPr>
            <w:tcW w:w="4536" w:type="dxa"/>
            <w:vMerge/>
          </w:tcPr>
          <w:p w14:paraId="6B0AE271" w14:textId="77777777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EB25AD" w14:paraId="17CE57E5" w14:textId="77777777" w:rsidTr="00B41CD5">
        <w:trPr>
          <w:trHeight w:val="2356"/>
        </w:trPr>
        <w:tc>
          <w:tcPr>
            <w:tcW w:w="519" w:type="dxa"/>
            <w:vMerge/>
            <w:tcBorders>
              <w:bottom w:val="thinThickSmallGap" w:sz="24" w:space="0" w:color="auto"/>
            </w:tcBorders>
            <w:shd w:val="clear" w:color="auto" w:fill="CAEDFB" w:themeFill="accent4" w:themeFillTint="33"/>
          </w:tcPr>
          <w:p w14:paraId="1799A297" w14:textId="77777777" w:rsidR="00EB25AD" w:rsidRDefault="00EB25AD" w:rsidP="006553D2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3729" w:type="dxa"/>
            <w:tcBorders>
              <w:bottom w:val="thinThickSmallGap" w:sz="24" w:space="0" w:color="auto"/>
            </w:tcBorders>
          </w:tcPr>
          <w:p w14:paraId="7BFF2DCE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zbiornika ciśnieniowego</w:t>
            </w:r>
          </w:p>
          <w:p w14:paraId="078D2576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KOMNINO</w:t>
            </w:r>
          </w:p>
          <w:p w14:paraId="4CE2C974" w14:textId="1191C5C4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Nr fabr. 3592</w:t>
            </w:r>
          </w:p>
          <w:p w14:paraId="335739B6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Typ: KP-500-11/0,6</w:t>
            </w:r>
          </w:p>
          <w:p w14:paraId="0C54A45A" w14:textId="77777777" w:rsidR="00B41CD5" w:rsidRDefault="00EB25AD" w:rsidP="00B41CD5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Rok pr. 2019</w:t>
            </w:r>
            <w:r w:rsidR="00B41CD5">
              <w:rPr>
                <w:bCs/>
                <w:spacing w:val="-8"/>
                <w:szCs w:val="22"/>
              </w:rPr>
              <w:t xml:space="preserve">; </w:t>
            </w:r>
          </w:p>
          <w:p w14:paraId="29E6C18E" w14:textId="00B6A157" w:rsidR="00C814EF" w:rsidRDefault="00EB25AD" w:rsidP="00B41CD5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Ph Bar 16,5; PS bar 11; V 500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14:paraId="149C34D6" w14:textId="77777777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4536" w:type="dxa"/>
            <w:vMerge/>
            <w:tcBorders>
              <w:bottom w:val="thinThickSmallGap" w:sz="24" w:space="0" w:color="auto"/>
            </w:tcBorders>
          </w:tcPr>
          <w:p w14:paraId="3CB57175" w14:textId="77777777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AC3AB8" w14:paraId="6AD49209" w14:textId="77777777" w:rsidTr="00AC3AB8">
        <w:tc>
          <w:tcPr>
            <w:tcW w:w="9776" w:type="dxa"/>
            <w:gridSpan w:val="4"/>
            <w:tcBorders>
              <w:top w:val="thinThickSmallGap" w:sz="2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677E1410" w14:textId="407DF29D" w:rsidR="00AC3AB8" w:rsidRDefault="00AC3AB8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PAKIET III</w:t>
            </w:r>
          </w:p>
        </w:tc>
      </w:tr>
      <w:tr w:rsidR="00EB25AD" w14:paraId="3695F566" w14:textId="77777777" w:rsidTr="00AC3AB8">
        <w:tc>
          <w:tcPr>
            <w:tcW w:w="519" w:type="dxa"/>
            <w:vMerge w:val="restart"/>
            <w:tcBorders>
              <w:top w:val="single" w:sz="4" w:space="0" w:color="auto"/>
            </w:tcBorders>
            <w:shd w:val="clear" w:color="auto" w:fill="CAEDFB" w:themeFill="accent4" w:themeFillTint="33"/>
          </w:tcPr>
          <w:p w14:paraId="620E9D1E" w14:textId="3427FDCB" w:rsidR="00EB25AD" w:rsidRDefault="00EB25AD" w:rsidP="006553D2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3</w:t>
            </w:r>
          </w:p>
        </w:tc>
        <w:tc>
          <w:tcPr>
            <w:tcW w:w="3729" w:type="dxa"/>
            <w:tcBorders>
              <w:top w:val="single" w:sz="4" w:space="0" w:color="auto"/>
            </w:tcBorders>
          </w:tcPr>
          <w:p w14:paraId="65AE7930" w14:textId="18A60EA9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pompy próżniowej</w:t>
            </w:r>
          </w:p>
          <w:p w14:paraId="716C18DA" w14:textId="358D3B24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BUSCH</w:t>
            </w:r>
          </w:p>
          <w:p w14:paraId="5B024B0B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TYP: RC 0100 E 502</w:t>
            </w:r>
          </w:p>
          <w:p w14:paraId="0205DBE9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No 532577/KHZZ/PI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5D2373D" w14:textId="77777777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14:paraId="13B75AD8" w14:textId="77777777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Świętokrzyskie Centrum Kardiologii</w:t>
            </w:r>
          </w:p>
          <w:p w14:paraId="7C24CB6F" w14:textId="77777777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ul. Grunwaldzka 45, Kielce</w:t>
            </w:r>
          </w:p>
          <w:p w14:paraId="79B52D40" w14:textId="77777777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EB25AD" w14:paraId="6C172D24" w14:textId="77777777" w:rsidTr="00E93E6E">
        <w:tc>
          <w:tcPr>
            <w:tcW w:w="519" w:type="dxa"/>
            <w:vMerge/>
            <w:shd w:val="clear" w:color="auto" w:fill="CAEDFB" w:themeFill="accent4" w:themeFillTint="33"/>
          </w:tcPr>
          <w:p w14:paraId="31F41B5A" w14:textId="77777777" w:rsidR="00EB25AD" w:rsidRDefault="00EB25AD" w:rsidP="006553D2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3729" w:type="dxa"/>
          </w:tcPr>
          <w:p w14:paraId="7CCA289A" w14:textId="0622B471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pompy próżniowej</w:t>
            </w:r>
          </w:p>
          <w:p w14:paraId="7284A523" w14:textId="7C70F6CA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BUSCH</w:t>
            </w:r>
          </w:p>
          <w:p w14:paraId="65C02008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TYP: RC 0100 E 502</w:t>
            </w:r>
          </w:p>
          <w:p w14:paraId="1699B78A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No 532578/KHZZ/PI</w:t>
            </w:r>
          </w:p>
        </w:tc>
        <w:tc>
          <w:tcPr>
            <w:tcW w:w="992" w:type="dxa"/>
          </w:tcPr>
          <w:p w14:paraId="2222DA70" w14:textId="77777777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14:paraId="46D4C85B" w14:textId="77777777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EB25AD" w14:paraId="593A32BD" w14:textId="77777777" w:rsidTr="00E93E6E">
        <w:tc>
          <w:tcPr>
            <w:tcW w:w="519" w:type="dxa"/>
            <w:vMerge/>
            <w:shd w:val="clear" w:color="auto" w:fill="CAEDFB" w:themeFill="accent4" w:themeFillTint="33"/>
          </w:tcPr>
          <w:p w14:paraId="502BA601" w14:textId="77777777" w:rsidR="00EB25AD" w:rsidRDefault="00EB25AD" w:rsidP="006553D2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3729" w:type="dxa"/>
          </w:tcPr>
          <w:p w14:paraId="358C4BCE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silnika</w:t>
            </w:r>
          </w:p>
          <w:p w14:paraId="6244F6B3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AEG</w:t>
            </w:r>
          </w:p>
          <w:p w14:paraId="0AB91B34" w14:textId="14B895E0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TYP: AM 100 LT4</w:t>
            </w:r>
          </w:p>
          <w:p w14:paraId="7A555C20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IEC 34-1 3~Mot</w:t>
            </w:r>
          </w:p>
          <w:p w14:paraId="37BC2758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lastRenderedPageBreak/>
              <w:t>No 29811672 H</w:t>
            </w:r>
          </w:p>
          <w:p w14:paraId="483E2E37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3 kW; 230/400 V; 50 Hz; IP 55</w:t>
            </w:r>
          </w:p>
        </w:tc>
        <w:tc>
          <w:tcPr>
            <w:tcW w:w="992" w:type="dxa"/>
          </w:tcPr>
          <w:p w14:paraId="147FC641" w14:textId="77777777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lastRenderedPageBreak/>
              <w:t>1</w:t>
            </w:r>
          </w:p>
        </w:tc>
        <w:tc>
          <w:tcPr>
            <w:tcW w:w="4536" w:type="dxa"/>
            <w:vMerge/>
          </w:tcPr>
          <w:p w14:paraId="7E45DCF2" w14:textId="77777777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EB25AD" w14:paraId="2F73EACF" w14:textId="77777777" w:rsidTr="00E93E6E">
        <w:trPr>
          <w:trHeight w:val="2109"/>
        </w:trPr>
        <w:tc>
          <w:tcPr>
            <w:tcW w:w="519" w:type="dxa"/>
            <w:vMerge/>
            <w:shd w:val="clear" w:color="auto" w:fill="CAEDFB" w:themeFill="accent4" w:themeFillTint="33"/>
          </w:tcPr>
          <w:p w14:paraId="28B95C32" w14:textId="77777777" w:rsidR="00EB25AD" w:rsidRDefault="00EB25AD" w:rsidP="006553D2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3729" w:type="dxa"/>
          </w:tcPr>
          <w:p w14:paraId="6A12B457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silnika</w:t>
            </w:r>
          </w:p>
          <w:p w14:paraId="6A9D6710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AEG</w:t>
            </w:r>
          </w:p>
          <w:p w14:paraId="3387BB83" w14:textId="085A7AD6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TYP: AM 100 LT4</w:t>
            </w:r>
          </w:p>
          <w:p w14:paraId="79315D3D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IEC 34-1 3~Mot</w:t>
            </w:r>
          </w:p>
          <w:p w14:paraId="75D2E664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No 29811678 H</w:t>
            </w:r>
          </w:p>
          <w:p w14:paraId="36DD86A3" w14:textId="7958253F" w:rsidR="00482A95" w:rsidRDefault="00EB25AD" w:rsidP="00B41CD5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3 kW; 230/400 V; 50 Hz; IP 55</w:t>
            </w:r>
          </w:p>
        </w:tc>
        <w:tc>
          <w:tcPr>
            <w:tcW w:w="992" w:type="dxa"/>
          </w:tcPr>
          <w:p w14:paraId="6B82DBE0" w14:textId="77777777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14:paraId="390928ED" w14:textId="77777777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EB25AD" w14:paraId="4CA47EDB" w14:textId="77777777" w:rsidTr="00E93E6E">
        <w:tc>
          <w:tcPr>
            <w:tcW w:w="519" w:type="dxa"/>
            <w:vMerge/>
            <w:tcBorders>
              <w:bottom w:val="thinThickSmallGap" w:sz="24" w:space="0" w:color="auto"/>
            </w:tcBorders>
            <w:shd w:val="clear" w:color="auto" w:fill="CAEDFB" w:themeFill="accent4" w:themeFillTint="33"/>
          </w:tcPr>
          <w:p w14:paraId="0D03D175" w14:textId="77777777" w:rsidR="00EB25AD" w:rsidRDefault="00EB25AD" w:rsidP="006553D2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3729" w:type="dxa"/>
            <w:tcBorders>
              <w:bottom w:val="thinThickSmallGap" w:sz="24" w:space="0" w:color="auto"/>
            </w:tcBorders>
          </w:tcPr>
          <w:p w14:paraId="66872934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ZBIORNIKA PRÓŻNIOWEGO</w:t>
            </w:r>
          </w:p>
          <w:p w14:paraId="6A449677" w14:textId="77777777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CUPRUM WINS WROCŁAW</w:t>
            </w:r>
          </w:p>
          <w:p w14:paraId="644D469E" w14:textId="122709A9" w:rsidR="00EB25AD" w:rsidRDefault="00EB25AD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Nr fabr. 612</w:t>
            </w:r>
          </w:p>
          <w:p w14:paraId="79620218" w14:textId="0956D753" w:rsidR="00EB25AD" w:rsidRDefault="00EB25AD" w:rsidP="00B41CD5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Masa: 375</w:t>
            </w:r>
            <w:r w:rsidR="00B41CD5">
              <w:rPr>
                <w:bCs/>
                <w:spacing w:val="-8"/>
                <w:szCs w:val="22"/>
              </w:rPr>
              <w:t xml:space="preserve">; </w:t>
            </w:r>
            <w:r>
              <w:rPr>
                <w:bCs/>
                <w:spacing w:val="-8"/>
                <w:szCs w:val="22"/>
              </w:rPr>
              <w:t>Poj</w:t>
            </w:r>
            <w:r w:rsidR="00B41CD5">
              <w:rPr>
                <w:bCs/>
                <w:spacing w:val="-8"/>
                <w:szCs w:val="22"/>
              </w:rPr>
              <w:t>.</w:t>
            </w:r>
            <w:r>
              <w:rPr>
                <w:bCs/>
                <w:spacing w:val="-8"/>
                <w:szCs w:val="22"/>
              </w:rPr>
              <w:t>:1000L</w:t>
            </w:r>
            <w:r w:rsidR="00B41CD5">
              <w:rPr>
                <w:bCs/>
                <w:spacing w:val="-8"/>
                <w:szCs w:val="22"/>
              </w:rPr>
              <w:t xml:space="preserve">; </w:t>
            </w:r>
            <w:r>
              <w:rPr>
                <w:bCs/>
                <w:spacing w:val="-8"/>
                <w:szCs w:val="22"/>
              </w:rPr>
              <w:t>Ciśnienie: 20 MPa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14:paraId="3FF7394C" w14:textId="77777777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4536" w:type="dxa"/>
            <w:vMerge/>
            <w:tcBorders>
              <w:bottom w:val="thinThickSmallGap" w:sz="24" w:space="0" w:color="auto"/>
            </w:tcBorders>
          </w:tcPr>
          <w:p w14:paraId="77888D5F" w14:textId="77777777" w:rsidR="00EB25AD" w:rsidRDefault="00EB25AD" w:rsidP="00E93E6E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030E3E" w14:paraId="16F900B2" w14:textId="77777777" w:rsidTr="00E93E6E">
        <w:tc>
          <w:tcPr>
            <w:tcW w:w="519" w:type="dxa"/>
            <w:vMerge w:val="restart"/>
            <w:tcBorders>
              <w:top w:val="thinThickSmallGap" w:sz="24" w:space="0" w:color="auto"/>
            </w:tcBorders>
            <w:shd w:val="clear" w:color="auto" w:fill="CAEDFB" w:themeFill="accent4" w:themeFillTint="33"/>
          </w:tcPr>
          <w:p w14:paraId="5DA36F73" w14:textId="7D402F2E" w:rsidR="00030E3E" w:rsidRDefault="00030E3E" w:rsidP="006553D2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4</w:t>
            </w:r>
          </w:p>
        </w:tc>
        <w:tc>
          <w:tcPr>
            <w:tcW w:w="3729" w:type="dxa"/>
            <w:tcBorders>
              <w:top w:val="thinThickSmallGap" w:sz="24" w:space="0" w:color="auto"/>
            </w:tcBorders>
          </w:tcPr>
          <w:p w14:paraId="61F76B16" w14:textId="7EAA486C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pompy próżniowej</w:t>
            </w:r>
          </w:p>
          <w:p w14:paraId="6BD422CD" w14:textId="65A941A1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BUSCH</w:t>
            </w:r>
          </w:p>
          <w:p w14:paraId="4447FD52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TYP: RA 0202 D 561 QLXX</w:t>
            </w:r>
          </w:p>
          <w:p w14:paraId="18CE0D88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No C0703000242</w:t>
            </w:r>
          </w:p>
          <w:p w14:paraId="33E9CC9C" w14:textId="638F3B41" w:rsidR="00C814EF" w:rsidRDefault="00030E3E" w:rsidP="00B41CD5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 0.1 hPa          100/5L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14:paraId="2B5B4AF9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4536" w:type="dxa"/>
            <w:vMerge w:val="restart"/>
            <w:tcBorders>
              <w:top w:val="thinThickSmallGap" w:sz="24" w:space="0" w:color="auto"/>
            </w:tcBorders>
          </w:tcPr>
          <w:p w14:paraId="178FEDD6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Budynek Główny- część C</w:t>
            </w:r>
          </w:p>
          <w:p w14:paraId="07A3E6B0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ul. Grunwaldzka 45, Kielce</w:t>
            </w:r>
          </w:p>
          <w:p w14:paraId="22D315D3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030E3E" w14:paraId="0F063878" w14:textId="77777777" w:rsidTr="00E93E6E">
        <w:tc>
          <w:tcPr>
            <w:tcW w:w="519" w:type="dxa"/>
            <w:vMerge/>
            <w:shd w:val="clear" w:color="auto" w:fill="CAEDFB" w:themeFill="accent4" w:themeFillTint="33"/>
          </w:tcPr>
          <w:p w14:paraId="699C5EC0" w14:textId="77777777" w:rsidR="00030E3E" w:rsidRDefault="00030E3E" w:rsidP="006553D2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3729" w:type="dxa"/>
          </w:tcPr>
          <w:p w14:paraId="2EEBE925" w14:textId="2947BAFF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pompy próżniowej</w:t>
            </w:r>
          </w:p>
          <w:p w14:paraId="2B5BF620" w14:textId="3FDD85A1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BUSCH</w:t>
            </w:r>
          </w:p>
          <w:p w14:paraId="01FE009F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TYP: RA 0202 D 561 QLXX</w:t>
            </w:r>
          </w:p>
          <w:p w14:paraId="086A82D2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No C0703000244</w:t>
            </w:r>
          </w:p>
          <w:p w14:paraId="79296876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 0.1 hPa          100/5L</w:t>
            </w:r>
          </w:p>
        </w:tc>
        <w:tc>
          <w:tcPr>
            <w:tcW w:w="992" w:type="dxa"/>
          </w:tcPr>
          <w:p w14:paraId="44997437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14:paraId="31226194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030E3E" w14:paraId="6EA3DF32" w14:textId="77777777" w:rsidTr="00E93E6E">
        <w:tc>
          <w:tcPr>
            <w:tcW w:w="519" w:type="dxa"/>
            <w:vMerge/>
            <w:shd w:val="clear" w:color="auto" w:fill="CAEDFB" w:themeFill="accent4" w:themeFillTint="33"/>
          </w:tcPr>
          <w:p w14:paraId="7CB114EE" w14:textId="77777777" w:rsidR="00030E3E" w:rsidRDefault="00030E3E" w:rsidP="006553D2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3729" w:type="dxa"/>
          </w:tcPr>
          <w:p w14:paraId="307CD749" w14:textId="305C45C9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pompy próżniowej</w:t>
            </w:r>
          </w:p>
          <w:p w14:paraId="405BE9DB" w14:textId="5EEDF0C2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BUSCH</w:t>
            </w:r>
          </w:p>
          <w:p w14:paraId="21274456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TYP: RA 0202 D 561 QLXX</w:t>
            </w:r>
          </w:p>
          <w:p w14:paraId="7A755F8B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No C0703000243</w:t>
            </w:r>
          </w:p>
          <w:p w14:paraId="03DF6291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 0.1 hPa          100/5L</w:t>
            </w:r>
          </w:p>
        </w:tc>
        <w:tc>
          <w:tcPr>
            <w:tcW w:w="992" w:type="dxa"/>
          </w:tcPr>
          <w:p w14:paraId="2BD50CF3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14:paraId="081D7F28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030E3E" w14:paraId="73CCF705" w14:textId="77777777" w:rsidTr="00E93E6E">
        <w:tc>
          <w:tcPr>
            <w:tcW w:w="519" w:type="dxa"/>
            <w:vMerge/>
            <w:shd w:val="clear" w:color="auto" w:fill="CAEDFB" w:themeFill="accent4" w:themeFillTint="33"/>
          </w:tcPr>
          <w:p w14:paraId="1FB66DD0" w14:textId="77777777" w:rsidR="00030E3E" w:rsidRDefault="00030E3E" w:rsidP="006553D2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3729" w:type="dxa"/>
          </w:tcPr>
          <w:p w14:paraId="349F86BA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silnika</w:t>
            </w:r>
          </w:p>
          <w:p w14:paraId="67004FF4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BUSCH</w:t>
            </w:r>
          </w:p>
          <w:p w14:paraId="1208414C" w14:textId="693A19EA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33156 6506</w:t>
            </w:r>
          </w:p>
          <w:p w14:paraId="61BDCB89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3~Mot 7AA112M04V</w:t>
            </w:r>
          </w:p>
          <w:p w14:paraId="4936392F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UD 0609/035336-004-29</w:t>
            </w:r>
          </w:p>
          <w:p w14:paraId="403CA7ED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lastRenderedPageBreak/>
              <w:t>4 Kw/5.5 PS; 230/400 V; 50 Hz; IP 55; 16.6/9.6 A</w:t>
            </w:r>
          </w:p>
        </w:tc>
        <w:tc>
          <w:tcPr>
            <w:tcW w:w="992" w:type="dxa"/>
          </w:tcPr>
          <w:p w14:paraId="7202FF7E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lastRenderedPageBreak/>
              <w:t>1</w:t>
            </w:r>
          </w:p>
        </w:tc>
        <w:tc>
          <w:tcPr>
            <w:tcW w:w="4536" w:type="dxa"/>
            <w:vMerge/>
          </w:tcPr>
          <w:p w14:paraId="40400A03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030E3E" w14:paraId="75A8881B" w14:textId="77777777" w:rsidTr="00E93E6E">
        <w:tc>
          <w:tcPr>
            <w:tcW w:w="519" w:type="dxa"/>
            <w:vMerge/>
            <w:shd w:val="clear" w:color="auto" w:fill="CAEDFB" w:themeFill="accent4" w:themeFillTint="33"/>
          </w:tcPr>
          <w:p w14:paraId="192D642B" w14:textId="77777777" w:rsidR="00030E3E" w:rsidRDefault="00030E3E" w:rsidP="006553D2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3729" w:type="dxa"/>
          </w:tcPr>
          <w:p w14:paraId="7D688814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silnika</w:t>
            </w:r>
          </w:p>
          <w:p w14:paraId="2E396BE4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BUSCH</w:t>
            </w:r>
          </w:p>
          <w:p w14:paraId="6BECD0C8" w14:textId="7501253C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33156 6506</w:t>
            </w:r>
          </w:p>
          <w:p w14:paraId="77128961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3~Mot 7AA112M04V</w:t>
            </w:r>
          </w:p>
          <w:p w14:paraId="1D2D50D7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UD 0609/1035336-004-25</w:t>
            </w:r>
          </w:p>
          <w:p w14:paraId="6E8312A8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4 Kw/5.5 PS; 230/400 V; 50 Hz; IP 55; 16.6/9.6 A</w:t>
            </w:r>
          </w:p>
        </w:tc>
        <w:tc>
          <w:tcPr>
            <w:tcW w:w="992" w:type="dxa"/>
          </w:tcPr>
          <w:p w14:paraId="356FACF8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14:paraId="53476989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030E3E" w14:paraId="7D614921" w14:textId="77777777" w:rsidTr="00E93E6E">
        <w:tc>
          <w:tcPr>
            <w:tcW w:w="519" w:type="dxa"/>
            <w:vMerge/>
            <w:shd w:val="clear" w:color="auto" w:fill="CAEDFB" w:themeFill="accent4" w:themeFillTint="33"/>
          </w:tcPr>
          <w:p w14:paraId="5D7A5DC1" w14:textId="77777777" w:rsidR="00030E3E" w:rsidRDefault="00030E3E" w:rsidP="006553D2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3729" w:type="dxa"/>
          </w:tcPr>
          <w:p w14:paraId="3A6BAF52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silnika</w:t>
            </w:r>
          </w:p>
          <w:p w14:paraId="5031C071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BUSCH</w:t>
            </w:r>
          </w:p>
          <w:p w14:paraId="1FB09F39" w14:textId="47FE58F8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33156 6506</w:t>
            </w:r>
          </w:p>
          <w:p w14:paraId="55D8FDF6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3~Mot 7AA112M04V</w:t>
            </w:r>
          </w:p>
          <w:p w14:paraId="00939F50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UD 0609/1035336-004-40</w:t>
            </w:r>
          </w:p>
          <w:p w14:paraId="3A53647A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4 Kw/5.5 PS; 230/400 V; 50 Hz; IP 55; 16.6/9.6 A</w:t>
            </w:r>
          </w:p>
        </w:tc>
        <w:tc>
          <w:tcPr>
            <w:tcW w:w="992" w:type="dxa"/>
          </w:tcPr>
          <w:p w14:paraId="2C4280CD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14:paraId="5794AA97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030E3E" w14:paraId="7B04857F" w14:textId="77777777" w:rsidTr="00E93E6E">
        <w:tc>
          <w:tcPr>
            <w:tcW w:w="519" w:type="dxa"/>
            <w:vMerge/>
            <w:shd w:val="clear" w:color="auto" w:fill="CAEDFB" w:themeFill="accent4" w:themeFillTint="33"/>
          </w:tcPr>
          <w:p w14:paraId="183F74DF" w14:textId="77777777" w:rsidR="00030E3E" w:rsidRDefault="00030E3E" w:rsidP="006553D2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3729" w:type="dxa"/>
          </w:tcPr>
          <w:p w14:paraId="5573487B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ZBIORNIKA CIŚNIENIOWEGO</w:t>
            </w:r>
          </w:p>
          <w:p w14:paraId="42B07CBC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Instal Rzeszów</w:t>
            </w:r>
          </w:p>
          <w:p w14:paraId="07AE2146" w14:textId="03A80AC6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Nr fabr. 20253</w:t>
            </w:r>
          </w:p>
          <w:p w14:paraId="2BCF373E" w14:textId="47E69308" w:rsidR="00030E3E" w:rsidRDefault="00030E3E" w:rsidP="00B41CD5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Masa: 570</w:t>
            </w:r>
            <w:r w:rsidR="00B41CD5">
              <w:rPr>
                <w:bCs/>
                <w:spacing w:val="-8"/>
                <w:szCs w:val="22"/>
              </w:rPr>
              <w:t>; p</w:t>
            </w:r>
            <w:r>
              <w:rPr>
                <w:bCs/>
                <w:spacing w:val="-8"/>
                <w:szCs w:val="22"/>
              </w:rPr>
              <w:t>oj</w:t>
            </w:r>
            <w:r w:rsidR="00B41CD5">
              <w:rPr>
                <w:bCs/>
                <w:spacing w:val="-8"/>
                <w:szCs w:val="22"/>
              </w:rPr>
              <w:t>.</w:t>
            </w:r>
            <w:r>
              <w:rPr>
                <w:bCs/>
                <w:spacing w:val="-8"/>
                <w:szCs w:val="22"/>
              </w:rPr>
              <w:t>:1,0 m³</w:t>
            </w:r>
            <w:r w:rsidR="00B41CD5">
              <w:rPr>
                <w:bCs/>
                <w:spacing w:val="-8"/>
                <w:szCs w:val="22"/>
              </w:rPr>
              <w:t xml:space="preserve">; </w:t>
            </w:r>
            <w:r>
              <w:rPr>
                <w:bCs/>
                <w:spacing w:val="-8"/>
                <w:szCs w:val="22"/>
              </w:rPr>
              <w:t>Ciśnienie obj. 1,0</w:t>
            </w:r>
          </w:p>
          <w:p w14:paraId="264F3E83" w14:textId="2E4729D7" w:rsidR="00030E3E" w:rsidRDefault="00030E3E" w:rsidP="00B41CD5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Temperatura: 80</w:t>
            </w:r>
            <w:r w:rsidR="00B41CD5">
              <w:rPr>
                <w:bCs/>
                <w:spacing w:val="-8"/>
                <w:szCs w:val="22"/>
              </w:rPr>
              <w:t>; r</w:t>
            </w:r>
            <w:r>
              <w:rPr>
                <w:bCs/>
                <w:spacing w:val="-8"/>
                <w:szCs w:val="22"/>
              </w:rPr>
              <w:t>ok budowy: 1993</w:t>
            </w:r>
          </w:p>
        </w:tc>
        <w:tc>
          <w:tcPr>
            <w:tcW w:w="992" w:type="dxa"/>
          </w:tcPr>
          <w:p w14:paraId="491DDCDD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14:paraId="768C2F6E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030E3E" w14:paraId="681A9AD0" w14:textId="77777777" w:rsidTr="00E93E6E">
        <w:tc>
          <w:tcPr>
            <w:tcW w:w="519" w:type="dxa"/>
            <w:vMerge/>
            <w:tcBorders>
              <w:bottom w:val="thinThickSmallGap" w:sz="24" w:space="0" w:color="auto"/>
            </w:tcBorders>
            <w:shd w:val="clear" w:color="auto" w:fill="CAEDFB" w:themeFill="accent4" w:themeFillTint="33"/>
          </w:tcPr>
          <w:p w14:paraId="778240C2" w14:textId="77777777" w:rsidR="00030E3E" w:rsidRDefault="00030E3E" w:rsidP="006553D2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3729" w:type="dxa"/>
            <w:tcBorders>
              <w:bottom w:val="thinThickSmallGap" w:sz="24" w:space="0" w:color="auto"/>
            </w:tcBorders>
          </w:tcPr>
          <w:p w14:paraId="5AFB5AC5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ZBIORNIKA CIŚNIENIOWEGO</w:t>
            </w:r>
          </w:p>
          <w:p w14:paraId="77D620FD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Instal Rzeszów</w:t>
            </w:r>
          </w:p>
          <w:p w14:paraId="6CBC798D" w14:textId="60B1F7E3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Nr fabr. 17380</w:t>
            </w:r>
          </w:p>
          <w:p w14:paraId="24361DEB" w14:textId="77777777" w:rsidR="00B41CD5" w:rsidRDefault="00030E3E" w:rsidP="00B41CD5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Masa: 198 kg</w:t>
            </w:r>
            <w:r w:rsidR="00B41CD5">
              <w:rPr>
                <w:bCs/>
                <w:spacing w:val="-8"/>
                <w:szCs w:val="22"/>
              </w:rPr>
              <w:t>; p</w:t>
            </w:r>
            <w:r>
              <w:rPr>
                <w:bCs/>
                <w:spacing w:val="-8"/>
                <w:szCs w:val="22"/>
              </w:rPr>
              <w:t>oj</w:t>
            </w:r>
            <w:r w:rsidR="00B41CD5">
              <w:rPr>
                <w:bCs/>
                <w:spacing w:val="-8"/>
                <w:szCs w:val="22"/>
              </w:rPr>
              <w:t>.</w:t>
            </w:r>
            <w:r>
              <w:rPr>
                <w:bCs/>
                <w:spacing w:val="-8"/>
                <w:szCs w:val="22"/>
              </w:rPr>
              <w:t>:0,5 m³</w:t>
            </w:r>
            <w:r w:rsidR="00B41CD5">
              <w:rPr>
                <w:bCs/>
                <w:spacing w:val="-8"/>
                <w:szCs w:val="22"/>
              </w:rPr>
              <w:t xml:space="preserve">; </w:t>
            </w:r>
          </w:p>
          <w:p w14:paraId="07F7D920" w14:textId="225B52DD" w:rsidR="00030E3E" w:rsidRDefault="00030E3E" w:rsidP="00B41CD5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Ciśnienie obj. 0,1</w:t>
            </w:r>
            <w:r w:rsidR="00B41CD5">
              <w:rPr>
                <w:bCs/>
                <w:spacing w:val="-8"/>
                <w:szCs w:val="22"/>
              </w:rPr>
              <w:t>; t</w:t>
            </w:r>
            <w:r>
              <w:rPr>
                <w:bCs/>
                <w:spacing w:val="-8"/>
                <w:szCs w:val="22"/>
              </w:rPr>
              <w:t>emperatura: 20°C</w:t>
            </w:r>
          </w:p>
          <w:p w14:paraId="2E0B6FFF" w14:textId="04291CAD" w:rsidR="00030E3E" w:rsidRDefault="00030E3E" w:rsidP="00B41CD5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Rok budowy: 1990</w:t>
            </w:r>
            <w:r w:rsidR="00B41CD5">
              <w:rPr>
                <w:bCs/>
                <w:spacing w:val="-8"/>
                <w:szCs w:val="22"/>
              </w:rPr>
              <w:t>; k</w:t>
            </w:r>
            <w:r>
              <w:rPr>
                <w:bCs/>
                <w:spacing w:val="-8"/>
                <w:szCs w:val="22"/>
              </w:rPr>
              <w:t>lasa A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14:paraId="07D459E4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4536" w:type="dxa"/>
            <w:vMerge/>
            <w:tcBorders>
              <w:bottom w:val="thinThickSmallGap" w:sz="24" w:space="0" w:color="auto"/>
            </w:tcBorders>
          </w:tcPr>
          <w:p w14:paraId="4496CBF0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030E3E" w14:paraId="2153B093" w14:textId="77777777" w:rsidTr="00E93E6E">
        <w:tc>
          <w:tcPr>
            <w:tcW w:w="519" w:type="dxa"/>
            <w:vMerge w:val="restart"/>
            <w:tcBorders>
              <w:top w:val="thinThickSmallGap" w:sz="24" w:space="0" w:color="auto"/>
            </w:tcBorders>
            <w:shd w:val="clear" w:color="auto" w:fill="CAEDFB" w:themeFill="accent4" w:themeFillTint="33"/>
          </w:tcPr>
          <w:p w14:paraId="5FB21B97" w14:textId="225F0122" w:rsidR="00030E3E" w:rsidRDefault="00030E3E" w:rsidP="006553D2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5</w:t>
            </w:r>
          </w:p>
        </w:tc>
        <w:tc>
          <w:tcPr>
            <w:tcW w:w="3729" w:type="dxa"/>
            <w:tcBorders>
              <w:top w:val="thinThickSmallGap" w:sz="24" w:space="0" w:color="auto"/>
            </w:tcBorders>
          </w:tcPr>
          <w:p w14:paraId="4ED95DA0" w14:textId="267FB4E1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pompy próżniowej</w:t>
            </w:r>
          </w:p>
          <w:p w14:paraId="03E9A0F0" w14:textId="0C4AE76B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BUSCH</w:t>
            </w:r>
          </w:p>
          <w:p w14:paraId="34CFDA8D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TYP: RA 0063 F 503</w:t>
            </w:r>
          </w:p>
          <w:p w14:paraId="25001204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No 090056751</w:t>
            </w:r>
          </w:p>
          <w:p w14:paraId="5EC9CEB4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 0.1 hPa     VM   100   2,00L</w:t>
            </w:r>
          </w:p>
          <w:p w14:paraId="0EBFDF2D" w14:textId="77777777" w:rsidR="00B41CD5" w:rsidRDefault="00B41CD5" w:rsidP="00E93E6E">
            <w:pPr>
              <w:jc w:val="left"/>
              <w:rPr>
                <w:bCs/>
                <w:spacing w:val="-8"/>
                <w:szCs w:val="22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14:paraId="71E16BE7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4536" w:type="dxa"/>
            <w:vMerge w:val="restart"/>
            <w:tcBorders>
              <w:top w:val="thinThickSmallGap" w:sz="24" w:space="0" w:color="auto"/>
            </w:tcBorders>
          </w:tcPr>
          <w:p w14:paraId="29ACEDB7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Klinika Neurochirurgii i Chirurgii Kręgosłupa</w:t>
            </w:r>
          </w:p>
          <w:p w14:paraId="74CAC0CF" w14:textId="6A284A6A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ul. Grunwaldzka 45, Kielce</w:t>
            </w:r>
          </w:p>
        </w:tc>
      </w:tr>
      <w:tr w:rsidR="00030E3E" w14:paraId="62B8C6E8" w14:textId="77777777" w:rsidTr="00E93E6E">
        <w:tc>
          <w:tcPr>
            <w:tcW w:w="519" w:type="dxa"/>
            <w:vMerge/>
            <w:shd w:val="clear" w:color="auto" w:fill="CAEDFB" w:themeFill="accent4" w:themeFillTint="33"/>
          </w:tcPr>
          <w:p w14:paraId="22A9B61F" w14:textId="77777777" w:rsidR="00030E3E" w:rsidRDefault="00030E3E" w:rsidP="006553D2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3729" w:type="dxa"/>
          </w:tcPr>
          <w:p w14:paraId="63BC7802" w14:textId="309CB8E2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pompy próżniowej</w:t>
            </w:r>
          </w:p>
          <w:p w14:paraId="5054E022" w14:textId="076D74BF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BUSCH</w:t>
            </w:r>
          </w:p>
          <w:p w14:paraId="63275868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TYP: RA 0063 F 503</w:t>
            </w:r>
          </w:p>
          <w:p w14:paraId="777788BC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No 090056750</w:t>
            </w:r>
          </w:p>
          <w:p w14:paraId="3FC59746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 0.1 hPa     VM   100   2,00L</w:t>
            </w:r>
          </w:p>
        </w:tc>
        <w:tc>
          <w:tcPr>
            <w:tcW w:w="992" w:type="dxa"/>
          </w:tcPr>
          <w:p w14:paraId="1A491F64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14:paraId="661C320B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030E3E" w14:paraId="0D7812AA" w14:textId="77777777" w:rsidTr="00E93E6E">
        <w:tc>
          <w:tcPr>
            <w:tcW w:w="519" w:type="dxa"/>
            <w:vMerge/>
            <w:shd w:val="clear" w:color="auto" w:fill="CAEDFB" w:themeFill="accent4" w:themeFillTint="33"/>
          </w:tcPr>
          <w:p w14:paraId="65B3963C" w14:textId="77777777" w:rsidR="00030E3E" w:rsidRDefault="00030E3E" w:rsidP="006553D2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3729" w:type="dxa"/>
          </w:tcPr>
          <w:p w14:paraId="3597617A" w14:textId="0D24712C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pompy próżniowej</w:t>
            </w:r>
          </w:p>
          <w:p w14:paraId="0B834B75" w14:textId="4A1657C9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BUSCH</w:t>
            </w:r>
          </w:p>
          <w:p w14:paraId="46F27B94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TYP: RA 0063 F 503</w:t>
            </w:r>
          </w:p>
          <w:p w14:paraId="5F7BBFD2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No 090056752</w:t>
            </w:r>
          </w:p>
          <w:p w14:paraId="297ABA13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 0.1 hPa     VM   100   2,00L</w:t>
            </w:r>
          </w:p>
        </w:tc>
        <w:tc>
          <w:tcPr>
            <w:tcW w:w="992" w:type="dxa"/>
          </w:tcPr>
          <w:p w14:paraId="64413C1F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14:paraId="08C52062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030E3E" w14:paraId="706E4A8C" w14:textId="77777777" w:rsidTr="00E93E6E">
        <w:tc>
          <w:tcPr>
            <w:tcW w:w="519" w:type="dxa"/>
            <w:vMerge/>
            <w:shd w:val="clear" w:color="auto" w:fill="CAEDFB" w:themeFill="accent4" w:themeFillTint="33"/>
          </w:tcPr>
          <w:p w14:paraId="5270CD09" w14:textId="77777777" w:rsidR="00030E3E" w:rsidRDefault="00030E3E" w:rsidP="006553D2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3729" w:type="dxa"/>
          </w:tcPr>
          <w:p w14:paraId="4C76C4D6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silnika</w:t>
            </w:r>
          </w:p>
          <w:p w14:paraId="036A152C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BUSCH</w:t>
            </w:r>
          </w:p>
          <w:p w14:paraId="17BADAC8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Nr T532/9/3044</w:t>
            </w:r>
          </w:p>
          <w:p w14:paraId="7667DB0F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1,5 Kw/5.5 PS; 230/400 V; 50 Hz; IP 55; 16.6/9.6 A</w:t>
            </w:r>
          </w:p>
        </w:tc>
        <w:tc>
          <w:tcPr>
            <w:tcW w:w="992" w:type="dxa"/>
          </w:tcPr>
          <w:p w14:paraId="094BB554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14:paraId="4AAD2B98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030E3E" w14:paraId="1A90140B" w14:textId="77777777" w:rsidTr="00E93E6E">
        <w:tc>
          <w:tcPr>
            <w:tcW w:w="519" w:type="dxa"/>
            <w:vMerge/>
            <w:shd w:val="clear" w:color="auto" w:fill="CAEDFB" w:themeFill="accent4" w:themeFillTint="33"/>
          </w:tcPr>
          <w:p w14:paraId="522EBF04" w14:textId="77777777" w:rsidR="00030E3E" w:rsidRDefault="00030E3E" w:rsidP="006553D2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3729" w:type="dxa"/>
          </w:tcPr>
          <w:p w14:paraId="6662D47E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silnika</w:t>
            </w:r>
          </w:p>
          <w:p w14:paraId="787ED005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BUSCH</w:t>
            </w:r>
          </w:p>
          <w:p w14:paraId="33FF3F63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Nr T532/9/3046</w:t>
            </w:r>
          </w:p>
          <w:p w14:paraId="622F7E46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1,5 Kw/5.5 PS; 230/400 V; 50 Hz; IP 55; 16.6/9.6 A</w:t>
            </w:r>
          </w:p>
        </w:tc>
        <w:tc>
          <w:tcPr>
            <w:tcW w:w="992" w:type="dxa"/>
          </w:tcPr>
          <w:p w14:paraId="530C1DF1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14:paraId="4BC6895A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030E3E" w14:paraId="73F29472" w14:textId="77777777" w:rsidTr="00E93E6E">
        <w:tc>
          <w:tcPr>
            <w:tcW w:w="519" w:type="dxa"/>
            <w:vMerge/>
            <w:shd w:val="clear" w:color="auto" w:fill="CAEDFB" w:themeFill="accent4" w:themeFillTint="33"/>
          </w:tcPr>
          <w:p w14:paraId="245DB560" w14:textId="77777777" w:rsidR="00030E3E" w:rsidRDefault="00030E3E" w:rsidP="006553D2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3729" w:type="dxa"/>
          </w:tcPr>
          <w:p w14:paraId="3A03F360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silnika</w:t>
            </w:r>
          </w:p>
          <w:p w14:paraId="449C7900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BUSCH</w:t>
            </w:r>
          </w:p>
          <w:p w14:paraId="41DAC7A5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Nr T532/9/3037</w:t>
            </w:r>
          </w:p>
          <w:p w14:paraId="0129EC32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1,5 Kw/5.5 PS; 230/400 V; 50 Hz; IP 55; 16.6/9.6 A</w:t>
            </w:r>
          </w:p>
        </w:tc>
        <w:tc>
          <w:tcPr>
            <w:tcW w:w="992" w:type="dxa"/>
          </w:tcPr>
          <w:p w14:paraId="4056F92E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14:paraId="6C4025AF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030E3E" w14:paraId="31E214E9" w14:textId="77777777" w:rsidTr="00E93E6E">
        <w:tc>
          <w:tcPr>
            <w:tcW w:w="519" w:type="dxa"/>
            <w:vMerge/>
            <w:shd w:val="clear" w:color="auto" w:fill="CAEDFB" w:themeFill="accent4" w:themeFillTint="33"/>
          </w:tcPr>
          <w:p w14:paraId="3C35CC94" w14:textId="77777777" w:rsidR="00030E3E" w:rsidRDefault="00030E3E" w:rsidP="006553D2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3729" w:type="dxa"/>
          </w:tcPr>
          <w:p w14:paraId="76F62AA5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ZBIORNIKA CIŚNIENIOWEGO</w:t>
            </w:r>
          </w:p>
          <w:p w14:paraId="5CCEF6D3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KOMNINO</w:t>
            </w:r>
          </w:p>
          <w:p w14:paraId="0ADFD24D" w14:textId="563299B4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Nr fabr. 005</w:t>
            </w:r>
          </w:p>
          <w:p w14:paraId="479378B0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Typ: K-700/0.8</w:t>
            </w:r>
          </w:p>
          <w:p w14:paraId="7BF000E6" w14:textId="0622BE83" w:rsidR="00030E3E" w:rsidRDefault="00030E3E" w:rsidP="00B41CD5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700 V(L)</w:t>
            </w:r>
            <w:r w:rsidR="00B41CD5">
              <w:rPr>
                <w:bCs/>
                <w:spacing w:val="-8"/>
                <w:szCs w:val="22"/>
              </w:rPr>
              <w:t xml:space="preserve">; </w:t>
            </w:r>
            <w:r>
              <w:rPr>
                <w:bCs/>
                <w:spacing w:val="-8"/>
                <w:szCs w:val="22"/>
              </w:rPr>
              <w:t>Rok bud. 2010</w:t>
            </w:r>
          </w:p>
        </w:tc>
        <w:tc>
          <w:tcPr>
            <w:tcW w:w="992" w:type="dxa"/>
          </w:tcPr>
          <w:p w14:paraId="415F6CE5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14:paraId="3732C5FC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030E3E" w14:paraId="3629E86F" w14:textId="77777777" w:rsidTr="00AC3AB8">
        <w:tc>
          <w:tcPr>
            <w:tcW w:w="519" w:type="dxa"/>
            <w:vMerge/>
            <w:tcBorders>
              <w:bottom w:val="thinThickSmallGap" w:sz="24" w:space="0" w:color="auto"/>
            </w:tcBorders>
            <w:shd w:val="clear" w:color="auto" w:fill="CAEDFB" w:themeFill="accent4" w:themeFillTint="33"/>
          </w:tcPr>
          <w:p w14:paraId="4949099B" w14:textId="77777777" w:rsidR="00030E3E" w:rsidRDefault="00030E3E" w:rsidP="006553D2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3729" w:type="dxa"/>
            <w:tcBorders>
              <w:bottom w:val="thinThickSmallGap" w:sz="24" w:space="0" w:color="auto"/>
            </w:tcBorders>
          </w:tcPr>
          <w:p w14:paraId="12026CC8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ZBIORNIKA CIŚNIENIOWEGO</w:t>
            </w:r>
          </w:p>
          <w:p w14:paraId="0213F699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KOMNINO</w:t>
            </w:r>
          </w:p>
          <w:p w14:paraId="52E7F910" w14:textId="6E3F6681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Nr fabr. 004</w:t>
            </w:r>
          </w:p>
          <w:p w14:paraId="284ABE79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lastRenderedPageBreak/>
              <w:t>Typ: K-700/0.8</w:t>
            </w:r>
          </w:p>
          <w:p w14:paraId="24E841DC" w14:textId="248AAAB9" w:rsidR="00030E3E" w:rsidRDefault="00030E3E" w:rsidP="00B41CD5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700 V(L)</w:t>
            </w:r>
            <w:r w:rsidR="00B41CD5">
              <w:rPr>
                <w:bCs/>
                <w:spacing w:val="-8"/>
                <w:szCs w:val="22"/>
              </w:rPr>
              <w:t>; r</w:t>
            </w:r>
            <w:r>
              <w:rPr>
                <w:bCs/>
                <w:spacing w:val="-8"/>
                <w:szCs w:val="22"/>
              </w:rPr>
              <w:t>ok bud. 2010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14:paraId="7D335F9F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lastRenderedPageBreak/>
              <w:t>1</w:t>
            </w:r>
          </w:p>
        </w:tc>
        <w:tc>
          <w:tcPr>
            <w:tcW w:w="4536" w:type="dxa"/>
            <w:vMerge/>
            <w:tcBorders>
              <w:bottom w:val="thinThickSmallGap" w:sz="24" w:space="0" w:color="auto"/>
            </w:tcBorders>
          </w:tcPr>
          <w:p w14:paraId="4FD8405C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AC3AB8" w14:paraId="529A182A" w14:textId="77777777" w:rsidTr="00AC3AB8">
        <w:tc>
          <w:tcPr>
            <w:tcW w:w="9776" w:type="dxa"/>
            <w:gridSpan w:val="4"/>
            <w:tcBorders>
              <w:top w:val="thinThickSmallGap" w:sz="2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3AA477F0" w14:textId="71DDEB60" w:rsidR="00EA430A" w:rsidRDefault="00AC3AB8" w:rsidP="00EA430A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PAKIET IV</w:t>
            </w:r>
          </w:p>
        </w:tc>
      </w:tr>
      <w:tr w:rsidR="00030E3E" w14:paraId="75F9B377" w14:textId="77777777" w:rsidTr="00AC3AB8">
        <w:tc>
          <w:tcPr>
            <w:tcW w:w="519" w:type="dxa"/>
            <w:vMerge w:val="restart"/>
            <w:tcBorders>
              <w:top w:val="single" w:sz="4" w:space="0" w:color="auto"/>
            </w:tcBorders>
            <w:shd w:val="clear" w:color="auto" w:fill="CAEDFB" w:themeFill="accent4" w:themeFillTint="33"/>
          </w:tcPr>
          <w:p w14:paraId="00C6AA18" w14:textId="31BB2DEC" w:rsidR="00030E3E" w:rsidRDefault="00030E3E" w:rsidP="006553D2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6</w:t>
            </w:r>
          </w:p>
        </w:tc>
        <w:tc>
          <w:tcPr>
            <w:tcW w:w="3729" w:type="dxa"/>
            <w:tcBorders>
              <w:top w:val="single" w:sz="4" w:space="0" w:color="auto"/>
            </w:tcBorders>
          </w:tcPr>
          <w:p w14:paraId="6077FDEF" w14:textId="114C5415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pompy próżniowej</w:t>
            </w:r>
          </w:p>
          <w:p w14:paraId="7655A1E6" w14:textId="38426ECA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BECKER</w:t>
            </w:r>
          </w:p>
          <w:p w14:paraId="4E30E552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TYP: U5.101/0-01</w:t>
            </w:r>
          </w:p>
          <w:p w14:paraId="44DA62DD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No 3655887</w:t>
            </w:r>
          </w:p>
          <w:p w14:paraId="371D7383" w14:textId="6A5663C8" w:rsidR="00030E3E" w:rsidRDefault="00030E3E" w:rsidP="00B41CD5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Rok prod.:2021</w:t>
            </w:r>
            <w:r w:rsidR="00B41CD5">
              <w:rPr>
                <w:bCs/>
                <w:spacing w:val="-8"/>
                <w:szCs w:val="22"/>
              </w:rPr>
              <w:t xml:space="preserve">; </w:t>
            </w:r>
            <w:r>
              <w:rPr>
                <w:bCs/>
                <w:spacing w:val="-8"/>
                <w:szCs w:val="22"/>
              </w:rPr>
              <w:t>50/60 Hz</w:t>
            </w:r>
            <w:proofErr w:type="gramStart"/>
            <w:r>
              <w:rPr>
                <w:bCs/>
                <w:spacing w:val="-8"/>
                <w:szCs w:val="22"/>
              </w:rPr>
              <w:t>; ;</w:t>
            </w:r>
            <w:proofErr w:type="gramEnd"/>
            <w:r>
              <w:rPr>
                <w:bCs/>
                <w:spacing w:val="-8"/>
                <w:szCs w:val="22"/>
              </w:rPr>
              <w:t xml:space="preserve"> 100/120 m³/h; 2.2/2.6 kW; 0.1/0.1 mbar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FE53144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14:paraId="3C9050D4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Świętokrzyskie Centrum Pediatrii - Pawilon G</w:t>
            </w:r>
          </w:p>
          <w:p w14:paraId="0779971B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ul. Artwińskiego 3a, Kielce</w:t>
            </w:r>
          </w:p>
          <w:p w14:paraId="1D5F8EE5" w14:textId="5EA6A23A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pomieszczenie nr 0-40</w:t>
            </w:r>
          </w:p>
        </w:tc>
      </w:tr>
      <w:tr w:rsidR="00030E3E" w14:paraId="77B31817" w14:textId="77777777" w:rsidTr="00E93E6E">
        <w:tc>
          <w:tcPr>
            <w:tcW w:w="519" w:type="dxa"/>
            <w:vMerge/>
            <w:shd w:val="clear" w:color="auto" w:fill="CAEDFB" w:themeFill="accent4" w:themeFillTint="33"/>
          </w:tcPr>
          <w:p w14:paraId="0766D8FD" w14:textId="77777777" w:rsidR="00030E3E" w:rsidRDefault="00030E3E" w:rsidP="006553D2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3729" w:type="dxa"/>
          </w:tcPr>
          <w:p w14:paraId="0F9F2606" w14:textId="67A107F5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pompy próżniowej</w:t>
            </w:r>
          </w:p>
          <w:p w14:paraId="67826BED" w14:textId="27BB3445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BECKER</w:t>
            </w:r>
          </w:p>
          <w:p w14:paraId="11734256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TYP: U5.101/0-01</w:t>
            </w:r>
          </w:p>
          <w:p w14:paraId="0DC48B8D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No 3655885</w:t>
            </w:r>
          </w:p>
          <w:p w14:paraId="1C4F7AE4" w14:textId="74E6E024" w:rsidR="00030E3E" w:rsidRDefault="00030E3E" w:rsidP="00DE0D62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Rok prod.:2021</w:t>
            </w:r>
            <w:r w:rsidR="00DE0D62">
              <w:rPr>
                <w:bCs/>
                <w:spacing w:val="-8"/>
                <w:szCs w:val="22"/>
              </w:rPr>
              <w:t xml:space="preserve">; </w:t>
            </w:r>
            <w:r>
              <w:rPr>
                <w:bCs/>
                <w:spacing w:val="-8"/>
                <w:szCs w:val="22"/>
              </w:rPr>
              <w:t>50/60 Hz</w:t>
            </w:r>
            <w:proofErr w:type="gramStart"/>
            <w:r>
              <w:rPr>
                <w:bCs/>
                <w:spacing w:val="-8"/>
                <w:szCs w:val="22"/>
              </w:rPr>
              <w:t>; ;</w:t>
            </w:r>
            <w:proofErr w:type="gramEnd"/>
            <w:r>
              <w:rPr>
                <w:bCs/>
                <w:spacing w:val="-8"/>
                <w:szCs w:val="22"/>
              </w:rPr>
              <w:t xml:space="preserve"> 100/120 m³/h; 2.2/2.6 kW; 0.1/0.1 mbar</w:t>
            </w:r>
          </w:p>
        </w:tc>
        <w:tc>
          <w:tcPr>
            <w:tcW w:w="992" w:type="dxa"/>
          </w:tcPr>
          <w:p w14:paraId="302A3134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14:paraId="3C7F38CE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030E3E" w14:paraId="4FC4D702" w14:textId="77777777" w:rsidTr="00E93E6E">
        <w:tc>
          <w:tcPr>
            <w:tcW w:w="519" w:type="dxa"/>
            <w:vMerge/>
            <w:shd w:val="clear" w:color="auto" w:fill="CAEDFB" w:themeFill="accent4" w:themeFillTint="33"/>
          </w:tcPr>
          <w:p w14:paraId="2CB021B8" w14:textId="77777777" w:rsidR="00030E3E" w:rsidRDefault="00030E3E" w:rsidP="006553D2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3729" w:type="dxa"/>
          </w:tcPr>
          <w:p w14:paraId="7C0A50F4" w14:textId="53D114FB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pompy próżniowej</w:t>
            </w:r>
          </w:p>
          <w:p w14:paraId="32D09AED" w14:textId="171EB9D4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BECKER</w:t>
            </w:r>
          </w:p>
          <w:p w14:paraId="07D43A5C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TYP: U5.101/0-01</w:t>
            </w:r>
          </w:p>
          <w:p w14:paraId="73CFA11A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No 3655886</w:t>
            </w:r>
          </w:p>
          <w:p w14:paraId="48BC10F7" w14:textId="791F8F8F" w:rsidR="00030E3E" w:rsidRDefault="00030E3E" w:rsidP="00DE0D62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Rok prod.:2021</w:t>
            </w:r>
            <w:r w:rsidR="00DE0D62">
              <w:rPr>
                <w:bCs/>
                <w:spacing w:val="-8"/>
                <w:szCs w:val="22"/>
              </w:rPr>
              <w:t xml:space="preserve">; </w:t>
            </w:r>
            <w:r>
              <w:rPr>
                <w:bCs/>
                <w:spacing w:val="-8"/>
                <w:szCs w:val="22"/>
              </w:rPr>
              <w:t>50/60 Hz</w:t>
            </w:r>
            <w:proofErr w:type="gramStart"/>
            <w:r>
              <w:rPr>
                <w:bCs/>
                <w:spacing w:val="-8"/>
                <w:szCs w:val="22"/>
              </w:rPr>
              <w:t>; ;</w:t>
            </w:r>
            <w:proofErr w:type="gramEnd"/>
            <w:r>
              <w:rPr>
                <w:bCs/>
                <w:spacing w:val="-8"/>
                <w:szCs w:val="22"/>
              </w:rPr>
              <w:t xml:space="preserve"> 100/120 m³/h; 2.2/2.6 kW; 0.1/0.1 mbar</w:t>
            </w:r>
          </w:p>
        </w:tc>
        <w:tc>
          <w:tcPr>
            <w:tcW w:w="992" w:type="dxa"/>
          </w:tcPr>
          <w:p w14:paraId="71E3B74F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14:paraId="3EF81EDD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030E3E" w14:paraId="179C22D8" w14:textId="77777777" w:rsidTr="00E93E6E">
        <w:tc>
          <w:tcPr>
            <w:tcW w:w="519" w:type="dxa"/>
            <w:vMerge/>
            <w:shd w:val="clear" w:color="auto" w:fill="CAEDFB" w:themeFill="accent4" w:themeFillTint="33"/>
          </w:tcPr>
          <w:p w14:paraId="4D794696" w14:textId="77777777" w:rsidR="00030E3E" w:rsidRDefault="00030E3E" w:rsidP="006553D2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3729" w:type="dxa"/>
          </w:tcPr>
          <w:p w14:paraId="4095C0AF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silnika</w:t>
            </w:r>
          </w:p>
          <w:p w14:paraId="4C0DCB65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NIDEC</w:t>
            </w:r>
          </w:p>
          <w:p w14:paraId="4840C904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Nr G988425K21 159</w:t>
            </w:r>
          </w:p>
          <w:p w14:paraId="786C8ACC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LSES100LG</w:t>
            </w:r>
          </w:p>
          <w:p w14:paraId="7715A6F9" w14:textId="10CBA8ED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2,20 Kw/5.5 PS; 230V; 50Hz; IP 55;</w:t>
            </w:r>
          </w:p>
        </w:tc>
        <w:tc>
          <w:tcPr>
            <w:tcW w:w="992" w:type="dxa"/>
          </w:tcPr>
          <w:p w14:paraId="14B389D5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14:paraId="1E11454B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030E3E" w14:paraId="43DBFB49" w14:textId="77777777" w:rsidTr="00E93E6E">
        <w:tc>
          <w:tcPr>
            <w:tcW w:w="519" w:type="dxa"/>
            <w:vMerge/>
            <w:shd w:val="clear" w:color="auto" w:fill="CAEDFB" w:themeFill="accent4" w:themeFillTint="33"/>
          </w:tcPr>
          <w:p w14:paraId="5BF16EB7" w14:textId="77777777" w:rsidR="00030E3E" w:rsidRDefault="00030E3E" w:rsidP="006553D2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3729" w:type="dxa"/>
          </w:tcPr>
          <w:p w14:paraId="58314FCD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silnika</w:t>
            </w:r>
          </w:p>
          <w:p w14:paraId="76CF45D5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NIDEC</w:t>
            </w:r>
          </w:p>
          <w:p w14:paraId="08B6FED5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Nr G989294K21 134</w:t>
            </w:r>
          </w:p>
          <w:p w14:paraId="6F5AEDFE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LSES100LG</w:t>
            </w:r>
          </w:p>
          <w:p w14:paraId="0E692775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2,20 Kw/5.5 PS; 230V; 50Hz; IP 55;</w:t>
            </w:r>
          </w:p>
        </w:tc>
        <w:tc>
          <w:tcPr>
            <w:tcW w:w="992" w:type="dxa"/>
          </w:tcPr>
          <w:p w14:paraId="731B627B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14:paraId="53DF9821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030E3E" w14:paraId="5314B00C" w14:textId="77777777" w:rsidTr="00E93E6E">
        <w:tc>
          <w:tcPr>
            <w:tcW w:w="519" w:type="dxa"/>
            <w:vMerge/>
            <w:shd w:val="clear" w:color="auto" w:fill="CAEDFB" w:themeFill="accent4" w:themeFillTint="33"/>
          </w:tcPr>
          <w:p w14:paraId="6943FC6E" w14:textId="77777777" w:rsidR="00030E3E" w:rsidRDefault="00030E3E" w:rsidP="006553D2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3729" w:type="dxa"/>
          </w:tcPr>
          <w:p w14:paraId="7037EACA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silnika</w:t>
            </w:r>
          </w:p>
          <w:p w14:paraId="2C3737A0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NIDEC</w:t>
            </w:r>
          </w:p>
          <w:p w14:paraId="5D5DD2DC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Nr G988425K21 158</w:t>
            </w:r>
          </w:p>
          <w:p w14:paraId="736F24AD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lastRenderedPageBreak/>
              <w:t>LSES100LG</w:t>
            </w:r>
          </w:p>
          <w:p w14:paraId="09DEEA20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2,20 Kw/5.5 PS; 230V; 50Hz; IP 55;</w:t>
            </w:r>
          </w:p>
        </w:tc>
        <w:tc>
          <w:tcPr>
            <w:tcW w:w="992" w:type="dxa"/>
          </w:tcPr>
          <w:p w14:paraId="47C8890B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lastRenderedPageBreak/>
              <w:t>1</w:t>
            </w:r>
          </w:p>
        </w:tc>
        <w:tc>
          <w:tcPr>
            <w:tcW w:w="4536" w:type="dxa"/>
            <w:vMerge/>
          </w:tcPr>
          <w:p w14:paraId="45D337E9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030E3E" w14:paraId="4A1C4105" w14:textId="77777777" w:rsidTr="00EA430A">
        <w:tc>
          <w:tcPr>
            <w:tcW w:w="519" w:type="dxa"/>
            <w:vMerge/>
            <w:tcBorders>
              <w:bottom w:val="thinThickSmallGap" w:sz="24" w:space="0" w:color="auto"/>
            </w:tcBorders>
            <w:shd w:val="clear" w:color="auto" w:fill="CAEDFB" w:themeFill="accent4" w:themeFillTint="33"/>
          </w:tcPr>
          <w:p w14:paraId="5BB2A45C" w14:textId="77777777" w:rsidR="00030E3E" w:rsidRDefault="00030E3E" w:rsidP="006553D2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3729" w:type="dxa"/>
            <w:tcBorders>
              <w:bottom w:val="thinThickSmallGap" w:sz="24" w:space="0" w:color="auto"/>
            </w:tcBorders>
          </w:tcPr>
          <w:p w14:paraId="6F583BC1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ZBIORNIKA CIŚNIENIOWEGO</w:t>
            </w:r>
          </w:p>
          <w:p w14:paraId="26F94F41" w14:textId="77777777" w:rsidR="00030E3E" w:rsidRDefault="00030E3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SICCTECH</w:t>
            </w:r>
          </w:p>
          <w:p w14:paraId="643433D0" w14:textId="5511CA24" w:rsidR="00030E3E" w:rsidRDefault="00030E3E" w:rsidP="00C814EF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Nr 2201145083</w:t>
            </w:r>
            <w:r w:rsidR="00C814EF">
              <w:rPr>
                <w:bCs/>
                <w:spacing w:val="-8"/>
                <w:szCs w:val="22"/>
              </w:rPr>
              <w:t xml:space="preserve">; </w:t>
            </w:r>
            <w:r>
              <w:rPr>
                <w:bCs/>
                <w:spacing w:val="-8"/>
                <w:szCs w:val="22"/>
              </w:rPr>
              <w:t>Typ: 1000/20011</w:t>
            </w:r>
          </w:p>
          <w:p w14:paraId="4BB6A0D3" w14:textId="26849920" w:rsidR="00030E3E" w:rsidRDefault="00030E3E" w:rsidP="00C814EF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1000 l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14:paraId="384495CB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4536" w:type="dxa"/>
            <w:vMerge/>
            <w:tcBorders>
              <w:bottom w:val="thinThickSmallGap" w:sz="24" w:space="0" w:color="auto"/>
            </w:tcBorders>
          </w:tcPr>
          <w:p w14:paraId="59D13648" w14:textId="77777777" w:rsidR="00030E3E" w:rsidRDefault="00030E3E" w:rsidP="00E93E6E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EA430A" w14:paraId="66CF5F78" w14:textId="77777777" w:rsidTr="00EA430A">
        <w:tc>
          <w:tcPr>
            <w:tcW w:w="9776" w:type="dxa"/>
            <w:gridSpan w:val="4"/>
            <w:tcBorders>
              <w:top w:val="thinThickSmallGap" w:sz="2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4D3E36F6" w14:textId="50970BC2" w:rsidR="00EA430A" w:rsidRDefault="00EA430A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PAKIET V</w:t>
            </w:r>
          </w:p>
        </w:tc>
      </w:tr>
      <w:tr w:rsidR="00E93E6E" w14:paraId="5E494A37" w14:textId="77777777" w:rsidTr="00EA430A">
        <w:tc>
          <w:tcPr>
            <w:tcW w:w="519" w:type="dxa"/>
            <w:vMerge w:val="restart"/>
            <w:tcBorders>
              <w:top w:val="single" w:sz="4" w:space="0" w:color="auto"/>
            </w:tcBorders>
            <w:shd w:val="clear" w:color="auto" w:fill="CAEDFB" w:themeFill="accent4" w:themeFillTint="33"/>
          </w:tcPr>
          <w:p w14:paraId="38F746FE" w14:textId="74DD95E4" w:rsidR="00E93E6E" w:rsidRDefault="00E93E6E" w:rsidP="006553D2">
            <w:pPr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7</w:t>
            </w:r>
          </w:p>
        </w:tc>
        <w:tc>
          <w:tcPr>
            <w:tcW w:w="3729" w:type="dxa"/>
            <w:tcBorders>
              <w:top w:val="single" w:sz="4" w:space="0" w:color="auto"/>
            </w:tcBorders>
          </w:tcPr>
          <w:p w14:paraId="016B4084" w14:textId="77777777" w:rsidR="00E93E6E" w:rsidRDefault="00E93E6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silnika</w:t>
            </w:r>
          </w:p>
          <w:p w14:paraId="0A96AAF3" w14:textId="77777777" w:rsidR="00E93E6E" w:rsidRDefault="00E93E6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ICME</w:t>
            </w:r>
          </w:p>
          <w:p w14:paraId="5128D916" w14:textId="77777777" w:rsidR="00E93E6E" w:rsidRDefault="00E93E6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Typ TMB 80 B4 TROP</w:t>
            </w:r>
          </w:p>
          <w:p w14:paraId="271CF7CC" w14:textId="701C3455" w:rsidR="00E93E6E" w:rsidRDefault="00E93E6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IEC 60034</w:t>
            </w:r>
          </w:p>
          <w:p w14:paraId="4C8D6E7A" w14:textId="7BE98D69" w:rsidR="00E93E6E" w:rsidRDefault="00E93E6E" w:rsidP="00DE0D62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W0 226872</w:t>
            </w:r>
            <w:r w:rsidR="00DE0D62">
              <w:rPr>
                <w:bCs/>
                <w:spacing w:val="-8"/>
                <w:szCs w:val="22"/>
              </w:rPr>
              <w:t xml:space="preserve">; </w:t>
            </w:r>
            <w:r>
              <w:rPr>
                <w:bCs/>
                <w:spacing w:val="-8"/>
                <w:szCs w:val="22"/>
              </w:rPr>
              <w:t>0,75 kW; 220-255/380-440V; 50 Hz; IP 55;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8D40E7E" w14:textId="77777777" w:rsidR="00E93E6E" w:rsidRDefault="00E93E6E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14:paraId="09B1AF88" w14:textId="77777777" w:rsidR="00E93E6E" w:rsidRDefault="00E93E6E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Klinika Chorób Zakaźnych</w:t>
            </w:r>
          </w:p>
          <w:p w14:paraId="04CD97E8" w14:textId="00A7AC75" w:rsidR="00E93E6E" w:rsidRDefault="00E93E6E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Ul. Radiowa 7, Kielce</w:t>
            </w:r>
          </w:p>
        </w:tc>
      </w:tr>
      <w:tr w:rsidR="00E93E6E" w14:paraId="6C657416" w14:textId="77777777" w:rsidTr="00E93E6E">
        <w:tc>
          <w:tcPr>
            <w:tcW w:w="519" w:type="dxa"/>
            <w:vMerge/>
            <w:shd w:val="clear" w:color="auto" w:fill="CAEDFB" w:themeFill="accent4" w:themeFillTint="33"/>
          </w:tcPr>
          <w:p w14:paraId="3CB0FCE4" w14:textId="77777777" w:rsidR="00E93E6E" w:rsidRDefault="00E93E6E" w:rsidP="006553D2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3729" w:type="dxa"/>
          </w:tcPr>
          <w:p w14:paraId="6CE299A8" w14:textId="77777777" w:rsidR="00E93E6E" w:rsidRDefault="00E93E6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silnika</w:t>
            </w:r>
          </w:p>
          <w:p w14:paraId="4C2DB246" w14:textId="77777777" w:rsidR="00E93E6E" w:rsidRDefault="00E93E6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ICME</w:t>
            </w:r>
          </w:p>
          <w:p w14:paraId="101D052B" w14:textId="77777777" w:rsidR="00E93E6E" w:rsidRDefault="00E93E6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Typ TMB 80 B4 TROP</w:t>
            </w:r>
          </w:p>
          <w:p w14:paraId="445BFF03" w14:textId="675CF2B1" w:rsidR="00E93E6E" w:rsidRDefault="00E93E6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IEC 60034</w:t>
            </w:r>
          </w:p>
          <w:p w14:paraId="431B747E" w14:textId="69884DE8" w:rsidR="00E93E6E" w:rsidRDefault="00E93E6E" w:rsidP="00DE0D62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W0 226872</w:t>
            </w:r>
            <w:r w:rsidR="00DE0D62">
              <w:rPr>
                <w:bCs/>
                <w:spacing w:val="-8"/>
                <w:szCs w:val="22"/>
              </w:rPr>
              <w:t xml:space="preserve">; </w:t>
            </w:r>
            <w:r>
              <w:rPr>
                <w:bCs/>
                <w:spacing w:val="-8"/>
                <w:szCs w:val="22"/>
              </w:rPr>
              <w:t>0,75 kW; 220-255/380-440V; 50 Hz; IP 55;</w:t>
            </w:r>
          </w:p>
        </w:tc>
        <w:tc>
          <w:tcPr>
            <w:tcW w:w="992" w:type="dxa"/>
          </w:tcPr>
          <w:p w14:paraId="0F50DA39" w14:textId="77777777" w:rsidR="00E93E6E" w:rsidRDefault="00E93E6E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14:paraId="4836764E" w14:textId="77777777" w:rsidR="00E93E6E" w:rsidRDefault="00E93E6E" w:rsidP="00E93E6E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E93E6E" w14:paraId="06B56533" w14:textId="77777777" w:rsidTr="00E93E6E">
        <w:tc>
          <w:tcPr>
            <w:tcW w:w="519" w:type="dxa"/>
            <w:vMerge/>
            <w:shd w:val="clear" w:color="auto" w:fill="CAEDFB" w:themeFill="accent4" w:themeFillTint="33"/>
          </w:tcPr>
          <w:p w14:paraId="0B236376" w14:textId="77777777" w:rsidR="00E93E6E" w:rsidRDefault="00E93E6E" w:rsidP="006553D2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3729" w:type="dxa"/>
          </w:tcPr>
          <w:p w14:paraId="67AB55E5" w14:textId="77777777" w:rsidR="00E93E6E" w:rsidRDefault="00E93E6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silnika</w:t>
            </w:r>
          </w:p>
          <w:p w14:paraId="330B1C97" w14:textId="77777777" w:rsidR="00E93E6E" w:rsidRDefault="00E93E6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ICME</w:t>
            </w:r>
          </w:p>
          <w:p w14:paraId="4C54A3FF" w14:textId="77777777" w:rsidR="00E93E6E" w:rsidRDefault="00E93E6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Typ TMB 80 B4 TROP</w:t>
            </w:r>
          </w:p>
          <w:p w14:paraId="662450FD" w14:textId="73D7530E" w:rsidR="00E93E6E" w:rsidRDefault="00E93E6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IEC 60034</w:t>
            </w:r>
          </w:p>
          <w:p w14:paraId="3C0A45C7" w14:textId="04A13867" w:rsidR="00E93E6E" w:rsidRDefault="00E93E6E" w:rsidP="00DE0D62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W0 229771</w:t>
            </w:r>
            <w:r w:rsidR="00DE0D62">
              <w:rPr>
                <w:bCs/>
                <w:spacing w:val="-8"/>
                <w:szCs w:val="22"/>
              </w:rPr>
              <w:t xml:space="preserve">; </w:t>
            </w:r>
            <w:r>
              <w:rPr>
                <w:bCs/>
                <w:spacing w:val="-8"/>
                <w:szCs w:val="22"/>
              </w:rPr>
              <w:t>0,75 kW; 220-255/380-440V; 50 Hz</w:t>
            </w:r>
            <w:proofErr w:type="gramStart"/>
            <w:r>
              <w:rPr>
                <w:bCs/>
                <w:spacing w:val="-8"/>
                <w:szCs w:val="22"/>
              </w:rPr>
              <w:t xml:space="preserve">; </w:t>
            </w:r>
            <w:r w:rsidR="00DE0D62">
              <w:rPr>
                <w:bCs/>
                <w:spacing w:val="-8"/>
                <w:szCs w:val="22"/>
              </w:rPr>
              <w:t>;</w:t>
            </w:r>
            <w:proofErr w:type="gramEnd"/>
            <w:r w:rsidR="00DE0D62">
              <w:rPr>
                <w:bCs/>
                <w:spacing w:val="-8"/>
                <w:szCs w:val="22"/>
              </w:rPr>
              <w:t xml:space="preserve"> </w:t>
            </w:r>
            <w:r>
              <w:rPr>
                <w:bCs/>
                <w:spacing w:val="-8"/>
                <w:szCs w:val="22"/>
              </w:rPr>
              <w:t>IP 55;</w:t>
            </w:r>
          </w:p>
        </w:tc>
        <w:tc>
          <w:tcPr>
            <w:tcW w:w="992" w:type="dxa"/>
          </w:tcPr>
          <w:p w14:paraId="7123BABB" w14:textId="77777777" w:rsidR="00E93E6E" w:rsidRDefault="00E93E6E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14:paraId="4D4C646C" w14:textId="77777777" w:rsidR="00E93E6E" w:rsidRDefault="00E93E6E" w:rsidP="00E93E6E">
            <w:pPr>
              <w:jc w:val="center"/>
              <w:rPr>
                <w:bCs/>
                <w:spacing w:val="-8"/>
                <w:szCs w:val="22"/>
              </w:rPr>
            </w:pPr>
          </w:p>
        </w:tc>
      </w:tr>
      <w:tr w:rsidR="00E93E6E" w14:paraId="5140FCE7" w14:textId="77777777" w:rsidTr="00E93E6E">
        <w:tc>
          <w:tcPr>
            <w:tcW w:w="519" w:type="dxa"/>
            <w:vMerge/>
            <w:shd w:val="clear" w:color="auto" w:fill="CAEDFB" w:themeFill="accent4" w:themeFillTint="33"/>
          </w:tcPr>
          <w:p w14:paraId="77F7F991" w14:textId="77777777" w:rsidR="00E93E6E" w:rsidRDefault="00E93E6E" w:rsidP="006553D2">
            <w:pPr>
              <w:rPr>
                <w:bCs/>
                <w:spacing w:val="-8"/>
                <w:szCs w:val="22"/>
              </w:rPr>
            </w:pPr>
          </w:p>
        </w:tc>
        <w:tc>
          <w:tcPr>
            <w:tcW w:w="3729" w:type="dxa"/>
          </w:tcPr>
          <w:p w14:paraId="7F2E17AC" w14:textId="269A295D" w:rsidR="00E93E6E" w:rsidRDefault="00E93E6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Przegląd pompy próżniowej</w:t>
            </w:r>
          </w:p>
          <w:p w14:paraId="264F262F" w14:textId="03319035" w:rsidR="00E93E6E" w:rsidRDefault="00E93E6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Producent: MIL´S</w:t>
            </w:r>
          </w:p>
          <w:p w14:paraId="4578A6ED" w14:textId="77777777" w:rsidR="00E93E6E" w:rsidRDefault="00E93E6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No 1302GE500194</w:t>
            </w:r>
          </w:p>
          <w:p w14:paraId="40A8A15F" w14:textId="53C13653" w:rsidR="00E93E6E" w:rsidRDefault="00E93E6E" w:rsidP="00E93E6E">
            <w:pPr>
              <w:jc w:val="left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3 x 0,75kW; 3 x 2.2 A</w:t>
            </w:r>
          </w:p>
        </w:tc>
        <w:tc>
          <w:tcPr>
            <w:tcW w:w="992" w:type="dxa"/>
          </w:tcPr>
          <w:p w14:paraId="20439A19" w14:textId="77777777" w:rsidR="00E93E6E" w:rsidRDefault="00E93E6E" w:rsidP="00E93E6E">
            <w:pPr>
              <w:jc w:val="center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  <w:szCs w:val="22"/>
              </w:rPr>
              <w:t>1</w:t>
            </w:r>
          </w:p>
        </w:tc>
        <w:tc>
          <w:tcPr>
            <w:tcW w:w="4536" w:type="dxa"/>
            <w:vMerge/>
          </w:tcPr>
          <w:p w14:paraId="04948863" w14:textId="77777777" w:rsidR="00E93E6E" w:rsidRDefault="00E93E6E" w:rsidP="00E93E6E">
            <w:pPr>
              <w:jc w:val="center"/>
              <w:rPr>
                <w:bCs/>
                <w:spacing w:val="-8"/>
                <w:szCs w:val="22"/>
              </w:rPr>
            </w:pPr>
          </w:p>
        </w:tc>
      </w:tr>
    </w:tbl>
    <w:p w14:paraId="5D5366ED" w14:textId="4D83C3DF" w:rsidR="006A011B" w:rsidRPr="002A4C7C" w:rsidRDefault="006A011B" w:rsidP="00D97EE7">
      <w:pPr>
        <w:spacing w:after="14" w:line="379" w:lineRule="auto"/>
        <w:ind w:left="0" w:right="0" w:firstLine="0"/>
        <w:rPr>
          <w:szCs w:val="22"/>
        </w:rPr>
      </w:pPr>
    </w:p>
    <w:p w14:paraId="63A08410" w14:textId="54AEBF0C" w:rsidR="006A011B" w:rsidRDefault="00F96C3F">
      <w:pPr>
        <w:spacing w:after="14" w:line="379" w:lineRule="auto"/>
        <w:ind w:right="0"/>
        <w:rPr>
          <w:szCs w:val="22"/>
        </w:rPr>
      </w:pPr>
      <w:r>
        <w:rPr>
          <w:szCs w:val="22"/>
        </w:rPr>
        <w:t xml:space="preserve">Kontynuacja przeglądu </w:t>
      </w:r>
      <w:r w:rsidR="00221118">
        <w:rPr>
          <w:szCs w:val="22"/>
        </w:rPr>
        <w:t xml:space="preserve">stacji pomp próżni </w:t>
      </w:r>
      <w:r>
        <w:rPr>
          <w:szCs w:val="22"/>
        </w:rPr>
        <w:t xml:space="preserve">ma na celu zachowania pełnej sprawności techniczno-eksploatacyjnej, a także przedłużenie czasu pracy, jak również </w:t>
      </w:r>
      <w:r w:rsidR="002A4C7C">
        <w:rPr>
          <w:szCs w:val="22"/>
        </w:rPr>
        <w:t>zapewnienie,</w:t>
      </w:r>
      <w:r>
        <w:rPr>
          <w:szCs w:val="22"/>
        </w:rPr>
        <w:t xml:space="preserve"> aby parametry pracy </w:t>
      </w:r>
      <w:r w:rsidR="00221118">
        <w:rPr>
          <w:szCs w:val="22"/>
        </w:rPr>
        <w:t>pomp</w:t>
      </w:r>
      <w:r w:rsidR="002D08EA">
        <w:rPr>
          <w:szCs w:val="22"/>
        </w:rPr>
        <w:t xml:space="preserve"> </w:t>
      </w:r>
      <w:r w:rsidR="00221118">
        <w:rPr>
          <w:szCs w:val="22"/>
        </w:rPr>
        <w:t xml:space="preserve">próżni </w:t>
      </w:r>
      <w:r>
        <w:rPr>
          <w:szCs w:val="22"/>
        </w:rPr>
        <w:t>były zgodne z założonymi przez producenta wartościami.</w:t>
      </w:r>
      <w:r w:rsidR="00D97EE7">
        <w:rPr>
          <w:szCs w:val="22"/>
        </w:rPr>
        <w:t xml:space="preserve"> Wpłynie to na poprawną funkcjonalność i bezpieczeństwo Szpitala i pacjentów.</w:t>
      </w:r>
    </w:p>
    <w:p w14:paraId="1FF73E38" w14:textId="77777777" w:rsidR="006A011B" w:rsidRDefault="006A011B">
      <w:pPr>
        <w:spacing w:after="14" w:line="379" w:lineRule="auto"/>
        <w:ind w:right="0"/>
      </w:pPr>
    </w:p>
    <w:p w14:paraId="6B1AAD1A" w14:textId="77777777" w:rsidR="006A011B" w:rsidRDefault="00F96C3F">
      <w:pPr>
        <w:spacing w:after="14" w:line="379" w:lineRule="auto"/>
        <w:ind w:right="0"/>
      </w:pPr>
      <w:r>
        <w:t>1. Wykonawca zobowiązuje się do wykonania przedmiotu zamówienia przy użyciu własnych narzędzi, materiałów eksploatacyjnych i pracowników z zachowaniem wszystkich obowiązujących w tym zakresie wymogów i standardów oraz zgodnie z zaleceniami producenta urządzenia oraz instrukcją serwisową.</w:t>
      </w:r>
    </w:p>
    <w:p w14:paraId="796FB893" w14:textId="352777FE" w:rsidR="006A011B" w:rsidRDefault="00F96C3F">
      <w:pPr>
        <w:spacing w:after="14" w:line="379" w:lineRule="auto"/>
        <w:ind w:right="0"/>
      </w:pPr>
      <w:r>
        <w:t>2. Wykonawca zobowiązuje się do przeprowadzania usług konserwacyjnych i przeglądów technicznych zgodnie z niniejszym załącznikiem.</w:t>
      </w:r>
    </w:p>
    <w:p w14:paraId="45EA09E2" w14:textId="00D94B29" w:rsidR="006A011B" w:rsidRDefault="00F96C3F" w:rsidP="00DA268F">
      <w:pPr>
        <w:spacing w:after="14" w:line="379" w:lineRule="auto"/>
        <w:ind w:right="0"/>
      </w:pPr>
      <w:r>
        <w:t xml:space="preserve">3. </w:t>
      </w:r>
      <w:r w:rsidR="00DA268F">
        <w:t>Wyżej wymienione u</w:t>
      </w:r>
      <w:r>
        <w:t>sługi wykonywania przeglądów okresowych realizowane będą na podstawie opracowanego przez Zamawiającego harmonogramu przeglądów, który zostanie przekazany Wykonawcy po zawarciu umowy. Wykonawca przy udziale Przedstawiciela Zamawiającego – osobą wskazaną w umowie jest obowiązany prowadzić w siedzibie Zamawiającego dokumentację, określającą terminy następnych</w:t>
      </w:r>
      <w:r w:rsidR="00DA268F">
        <w:t xml:space="preserve"> </w:t>
      </w:r>
      <w:r>
        <w:t>konserwacji, działań serwisowych, przeglądów, regulacji, sprawdzeń i kontroli bezpieczeństwa wyrobu, wynikających z instrukcji używania lub zaleceń podmiotów, które wykonały czynności.</w:t>
      </w:r>
    </w:p>
    <w:p w14:paraId="6FBFB6A1" w14:textId="77777777" w:rsidR="00DF20E3" w:rsidRDefault="00DF20E3" w:rsidP="00DF20E3">
      <w:pPr>
        <w:spacing w:after="14" w:line="379" w:lineRule="auto"/>
        <w:ind w:left="0" w:right="0" w:firstLine="0"/>
      </w:pPr>
    </w:p>
    <w:p w14:paraId="3E89F812" w14:textId="5F844108" w:rsidR="006A011B" w:rsidRDefault="002D49D9" w:rsidP="00DF20E3">
      <w:pPr>
        <w:spacing w:after="14" w:line="379" w:lineRule="auto"/>
        <w:ind w:left="0" w:right="0" w:firstLine="0"/>
        <w:rPr>
          <w:b/>
          <w:bCs/>
          <w:u w:val="single"/>
        </w:rPr>
      </w:pPr>
      <w:r w:rsidRPr="00DF20E3">
        <w:rPr>
          <w:b/>
          <w:bCs/>
          <w:u w:val="single"/>
        </w:rPr>
        <w:t>Zakres Serwisu</w:t>
      </w:r>
    </w:p>
    <w:p w14:paraId="119A1DCA" w14:textId="77777777" w:rsidR="00DE0D62" w:rsidRPr="00DF20E3" w:rsidRDefault="00DE0D62" w:rsidP="00DF20E3">
      <w:pPr>
        <w:spacing w:after="14" w:line="379" w:lineRule="auto"/>
        <w:ind w:left="0" w:right="0" w:firstLine="0"/>
        <w:rPr>
          <w:b/>
          <w:bCs/>
          <w:u w:val="single"/>
        </w:rPr>
      </w:pPr>
    </w:p>
    <w:p w14:paraId="775C3BD9" w14:textId="77777777" w:rsidR="00FC6EDC" w:rsidRDefault="00F96C3F">
      <w:pPr>
        <w:spacing w:after="14" w:line="379" w:lineRule="auto"/>
        <w:ind w:right="0"/>
      </w:pPr>
      <w:r>
        <w:t>Wykonawca winien</w:t>
      </w:r>
      <w:r w:rsidR="00FC6EDC">
        <w:t xml:space="preserve"> przeprowadzić kompletny przegląd serwisowy. </w:t>
      </w:r>
    </w:p>
    <w:p w14:paraId="4DFEA3A1" w14:textId="69C9A217" w:rsidR="006A011B" w:rsidRDefault="00FC6EDC">
      <w:pPr>
        <w:spacing w:after="14" w:line="379" w:lineRule="auto"/>
        <w:ind w:right="0"/>
      </w:pPr>
      <w:r>
        <w:t>Do czynności serwisowych należy min.:</w:t>
      </w:r>
    </w:p>
    <w:p w14:paraId="3CD83034" w14:textId="77777777" w:rsidR="006A011B" w:rsidRDefault="00F96C3F">
      <w:pPr>
        <w:spacing w:after="14" w:line="379" w:lineRule="auto"/>
        <w:ind w:right="0"/>
      </w:pPr>
      <w:r>
        <w:t>- zebrać informacje na temat usterek i przedstawić raport w tym zakresie Zamawiającemu,</w:t>
      </w:r>
    </w:p>
    <w:p w14:paraId="4CBE1720" w14:textId="179A2935" w:rsidR="006A011B" w:rsidRDefault="00F96C3F">
      <w:pPr>
        <w:spacing w:after="14" w:line="379" w:lineRule="auto"/>
        <w:ind w:right="0"/>
      </w:pPr>
      <w:r>
        <w:t xml:space="preserve">- dokonać kontroli stanu technicznego </w:t>
      </w:r>
      <w:r w:rsidR="00221118">
        <w:t>stacji pomp próż</w:t>
      </w:r>
      <w:r w:rsidR="00413748">
        <w:t>niowych</w:t>
      </w:r>
      <w:r>
        <w:t>,</w:t>
      </w:r>
    </w:p>
    <w:p w14:paraId="338A1778" w14:textId="77777777" w:rsidR="006A011B" w:rsidRDefault="00F96C3F">
      <w:pPr>
        <w:spacing w:after="14" w:line="379" w:lineRule="auto"/>
        <w:ind w:right="0"/>
      </w:pPr>
      <w:r>
        <w:t>- wymienić olej i filtry,</w:t>
      </w:r>
    </w:p>
    <w:p w14:paraId="53B31F33" w14:textId="77777777" w:rsidR="006A011B" w:rsidRDefault="00F96C3F">
      <w:pPr>
        <w:spacing w:after="14" w:line="379" w:lineRule="auto"/>
        <w:ind w:right="0"/>
      </w:pPr>
      <w:r>
        <w:t>- sprawdzić układ paliwowy, smarowania, chłodzenia, powietrzny i wydechowy,</w:t>
      </w:r>
    </w:p>
    <w:p w14:paraId="19C0C1BE" w14:textId="78A3C38B" w:rsidR="006A011B" w:rsidRDefault="00F96C3F">
      <w:pPr>
        <w:spacing w:after="14" w:line="379" w:lineRule="auto"/>
        <w:ind w:right="0"/>
      </w:pPr>
      <w:r>
        <w:t>- wyregulować kontrolnie zgodnie z wymogami</w:t>
      </w:r>
      <w:r w:rsidR="00F61AD8">
        <w:t xml:space="preserve"> urządzeń</w:t>
      </w:r>
      <w:r>
        <w:t>,</w:t>
      </w:r>
    </w:p>
    <w:p w14:paraId="12D5642D" w14:textId="77777777" w:rsidR="006A011B" w:rsidRDefault="00F96C3F">
      <w:pPr>
        <w:spacing w:after="14" w:line="379" w:lineRule="auto"/>
        <w:ind w:right="0"/>
      </w:pPr>
      <w:r>
        <w:t>- sprawdzić bezpieczeństwo elektryczne, kable zasilające i przewodów,</w:t>
      </w:r>
    </w:p>
    <w:p w14:paraId="1F70D722" w14:textId="1CD315AC" w:rsidR="006A011B" w:rsidRDefault="00F96C3F">
      <w:pPr>
        <w:spacing w:after="14" w:line="379" w:lineRule="auto"/>
        <w:ind w:right="0"/>
      </w:pPr>
      <w:r>
        <w:t xml:space="preserve">- przeprowadzić kontrole i naprawę wszystkich innych </w:t>
      </w:r>
      <w:r w:rsidR="00413748">
        <w:t>komponentów pompy próżniowej</w:t>
      </w:r>
      <w:r>
        <w:t xml:space="preserve"> umożliwiających poprawną pracę.</w:t>
      </w:r>
    </w:p>
    <w:p w14:paraId="46FA0373" w14:textId="77777777" w:rsidR="006A011B" w:rsidRDefault="00F96C3F">
      <w:pPr>
        <w:spacing w:after="14" w:line="379" w:lineRule="auto"/>
        <w:ind w:right="0"/>
      </w:pPr>
      <w:r>
        <w:t xml:space="preserve">Wykonawca zobowiązuje się najpóźniej do 3 dni po przeglądzie poinformować Zamawiającego na temat stwierdzonych usterek podczas przeglądu, które należy naprawić. </w:t>
      </w:r>
    </w:p>
    <w:p w14:paraId="0063334A" w14:textId="77777777" w:rsidR="006A011B" w:rsidRDefault="00F96C3F">
      <w:pPr>
        <w:spacing w:after="14" w:line="379" w:lineRule="auto"/>
        <w:ind w:right="0"/>
      </w:pPr>
      <w:r>
        <w:t>Wykonawca zobowiązuje się wypisać odpowiednie dokumenty potwierdzające odbycie przeglądu, naprawy i konserwacji.</w:t>
      </w:r>
    </w:p>
    <w:p w14:paraId="49C98189" w14:textId="3F0E1762" w:rsidR="00DF20E3" w:rsidRDefault="00DF20E3">
      <w:pPr>
        <w:spacing w:after="14" w:line="379" w:lineRule="auto"/>
        <w:ind w:right="0"/>
      </w:pPr>
      <w:r>
        <w:t>Wykonawca zobowiązuje się uzupełnić Książki Pracy każdej pompy próżni, która znajduje się u Mistrza Warsztatu hydraulicznego.</w:t>
      </w:r>
    </w:p>
    <w:p w14:paraId="195AB8F0" w14:textId="77777777" w:rsidR="00DF20E3" w:rsidRDefault="00DF20E3" w:rsidP="00DF20E3">
      <w:pPr>
        <w:spacing w:after="14" w:line="379" w:lineRule="auto"/>
        <w:ind w:left="0" w:right="0" w:firstLine="0"/>
        <w:rPr>
          <w:b/>
          <w:bCs/>
          <w:u w:val="single"/>
        </w:rPr>
      </w:pPr>
    </w:p>
    <w:p w14:paraId="1950EC16" w14:textId="77777777" w:rsidR="00DE0D62" w:rsidRDefault="00DE0D62" w:rsidP="00DF20E3">
      <w:pPr>
        <w:spacing w:after="14" w:line="379" w:lineRule="auto"/>
        <w:ind w:left="0" w:right="0" w:firstLine="0"/>
        <w:rPr>
          <w:b/>
          <w:bCs/>
          <w:u w:val="single"/>
        </w:rPr>
      </w:pPr>
    </w:p>
    <w:p w14:paraId="78B34F8F" w14:textId="1AA3CF77" w:rsidR="006A011B" w:rsidRDefault="00F96C3F" w:rsidP="00DF20E3">
      <w:pPr>
        <w:spacing w:after="14" w:line="379" w:lineRule="auto"/>
        <w:ind w:left="0" w:right="0" w:firstLine="0"/>
        <w:rPr>
          <w:b/>
          <w:bCs/>
          <w:u w:val="single"/>
        </w:rPr>
      </w:pPr>
      <w:r>
        <w:rPr>
          <w:b/>
          <w:bCs/>
          <w:u w:val="single"/>
        </w:rPr>
        <w:t xml:space="preserve">Częstotliwość przeprowadzania usług serwisowych </w:t>
      </w:r>
    </w:p>
    <w:p w14:paraId="174D21CB" w14:textId="2870D876" w:rsidR="006A011B" w:rsidRPr="00062A1D" w:rsidRDefault="00062A1D">
      <w:pPr>
        <w:spacing w:after="14" w:line="379" w:lineRule="auto"/>
        <w:ind w:right="0"/>
      </w:pPr>
      <w:r>
        <w:t>Usługa serwisowa dla wyżej wymienionych</w:t>
      </w:r>
      <w:r w:rsidR="00DA268F">
        <w:t xml:space="preserve"> stacji</w:t>
      </w:r>
      <w:r>
        <w:t xml:space="preserve"> pomp próżni winna być wykonana </w:t>
      </w:r>
      <w:r w:rsidR="00942A65">
        <w:t xml:space="preserve">dwukrotnie tj. </w:t>
      </w:r>
      <w:r w:rsidR="002D08EA">
        <w:t>–</w:t>
      </w:r>
      <w:r w:rsidR="002D49D9">
        <w:t xml:space="preserve"> </w:t>
      </w:r>
      <w:r w:rsidR="00772D7D">
        <w:t xml:space="preserve">raz w </w:t>
      </w:r>
      <w:r w:rsidR="002D08EA">
        <w:t xml:space="preserve">roku – do </w:t>
      </w:r>
      <w:r w:rsidR="00DA268F">
        <w:t>30.0</w:t>
      </w:r>
      <w:r w:rsidR="00942A65">
        <w:t>3</w:t>
      </w:r>
      <w:r w:rsidR="00DA268F">
        <w:t>.2</w:t>
      </w:r>
      <w:r w:rsidR="002D08EA">
        <w:t>026r.</w:t>
      </w:r>
      <w:r w:rsidR="002D49D9">
        <w:t xml:space="preserve"> i</w:t>
      </w:r>
      <w:r w:rsidR="00E8390C">
        <w:t xml:space="preserve"> </w:t>
      </w:r>
      <w:r w:rsidR="00942A65">
        <w:t xml:space="preserve">raz w roku </w:t>
      </w:r>
      <w:r w:rsidR="00E8390C">
        <w:t>do 30.0</w:t>
      </w:r>
      <w:r w:rsidR="00942A65">
        <w:t>3</w:t>
      </w:r>
      <w:r w:rsidR="00E8390C">
        <w:t>.202</w:t>
      </w:r>
      <w:r w:rsidR="002D49D9">
        <w:t>7</w:t>
      </w:r>
      <w:r w:rsidR="00E8390C">
        <w:t>r</w:t>
      </w:r>
      <w:r w:rsidR="002D49D9">
        <w:t>.</w:t>
      </w:r>
    </w:p>
    <w:p w14:paraId="013E63AA" w14:textId="77777777" w:rsidR="00E8390C" w:rsidRDefault="00E8390C">
      <w:pPr>
        <w:spacing w:after="0"/>
        <w:ind w:left="0" w:right="0" w:firstLine="0"/>
        <w:jc w:val="left"/>
        <w:rPr>
          <w:b/>
          <w:bCs/>
          <w:u w:val="single"/>
        </w:rPr>
      </w:pPr>
    </w:p>
    <w:p w14:paraId="554166F2" w14:textId="491743E1" w:rsidR="00DF20E3" w:rsidRDefault="00E8390C">
      <w:pPr>
        <w:spacing w:after="0"/>
        <w:ind w:left="0" w:right="0" w:firstLine="0"/>
        <w:jc w:val="left"/>
        <w:rPr>
          <w:b/>
          <w:bCs/>
          <w:u w:val="single"/>
        </w:rPr>
      </w:pPr>
      <w:r w:rsidRPr="00E8390C">
        <w:rPr>
          <w:b/>
          <w:bCs/>
          <w:u w:val="single"/>
        </w:rPr>
        <w:t>Wizja lokalna</w:t>
      </w:r>
    </w:p>
    <w:p w14:paraId="025CDE78" w14:textId="77777777" w:rsidR="00DE0D62" w:rsidRDefault="00DE0D62">
      <w:pPr>
        <w:spacing w:after="0"/>
        <w:ind w:left="0" w:right="0" w:firstLine="0"/>
        <w:jc w:val="left"/>
        <w:rPr>
          <w:b/>
          <w:bCs/>
          <w:u w:val="single"/>
        </w:rPr>
      </w:pPr>
    </w:p>
    <w:p w14:paraId="14E5F27E" w14:textId="28CE3FD1" w:rsidR="00E8390C" w:rsidRPr="00DF20E3" w:rsidRDefault="00E8390C">
      <w:pPr>
        <w:spacing w:after="0"/>
        <w:ind w:left="0" w:right="0" w:firstLine="0"/>
        <w:jc w:val="left"/>
        <w:rPr>
          <w:b/>
          <w:bCs/>
          <w:u w:val="single"/>
        </w:rPr>
      </w:pPr>
      <w:r w:rsidRPr="00E8390C">
        <w:t>Zamawiający</w:t>
      </w:r>
      <w:r>
        <w:t xml:space="preserve"> przewiduje możliwość przeprowadzenia przez Wykonawcę wizji lokalnej urządzeń i pomieszczeń, w </w:t>
      </w:r>
      <w:r w:rsidR="008F1019">
        <w:t>których</w:t>
      </w:r>
      <w:r>
        <w:t xml:space="preserve"> świadczone będą usługi stanowiące przedmiot niniejszego postępowania. Wizję lokalną Wykonawca może przeprowadzić w dni robocze, w godzinach pracy </w:t>
      </w:r>
      <w:r w:rsidR="008F1019">
        <w:t>Zamawiającego</w:t>
      </w:r>
      <w:r>
        <w:t xml:space="preserve"> po uprzednim zgłoszeniu Zamawiającemu.</w:t>
      </w:r>
    </w:p>
    <w:sectPr w:rsidR="00E8390C" w:rsidRPr="00DF20E3">
      <w:headerReference w:type="default" r:id="rId7"/>
      <w:footerReference w:type="default" r:id="rId8"/>
      <w:pgSz w:w="11906" w:h="16838"/>
      <w:pgMar w:top="1428" w:right="1412" w:bottom="1467" w:left="1419" w:header="574" w:footer="565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880BD" w14:textId="77777777" w:rsidR="00B80310" w:rsidRDefault="00B80310">
      <w:pPr>
        <w:spacing w:after="0" w:line="240" w:lineRule="auto"/>
      </w:pPr>
      <w:r>
        <w:separator/>
      </w:r>
    </w:p>
  </w:endnote>
  <w:endnote w:type="continuationSeparator" w:id="0">
    <w:p w14:paraId="20332F80" w14:textId="77777777" w:rsidR="00B80310" w:rsidRDefault="00B8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70A22" w14:textId="77777777" w:rsidR="006A011B" w:rsidRDefault="00F96C3F">
    <w:pPr>
      <w:spacing w:after="0"/>
      <w:ind w:left="0" w:right="7" w:firstLine="0"/>
      <w:jc w:val="center"/>
    </w:pPr>
    <w:r>
      <w:rPr>
        <w:sz w:val="24"/>
      </w:rPr>
      <w:fldChar w:fldCharType="begin"/>
    </w:r>
    <w:r>
      <w:rPr>
        <w:sz w:val="24"/>
      </w:rPr>
      <w:instrText>PAGE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2A6CAD98" w14:textId="77777777" w:rsidR="006A011B" w:rsidRDefault="00F96C3F">
    <w:pPr>
      <w:spacing w:after="0"/>
      <w:ind w:left="0"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3A30C" w14:textId="77777777" w:rsidR="00B80310" w:rsidRDefault="00B80310">
      <w:pPr>
        <w:spacing w:after="0" w:line="240" w:lineRule="auto"/>
      </w:pPr>
      <w:r>
        <w:separator/>
      </w:r>
    </w:p>
  </w:footnote>
  <w:footnote w:type="continuationSeparator" w:id="0">
    <w:p w14:paraId="441F3FD8" w14:textId="77777777" w:rsidR="00B80310" w:rsidRDefault="00B8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065A" w14:textId="77777777" w:rsidR="006A011B" w:rsidRDefault="00F96C3F">
    <w:pPr>
      <w:spacing w:after="0" w:line="276" w:lineRule="auto"/>
      <w:ind w:left="5267" w:firstLine="0"/>
      <w:jc w:val="right"/>
    </w:pPr>
    <w:r>
      <w:rPr>
        <w:b/>
      </w:rPr>
      <w:t xml:space="preserve">Załącznik nr 2 do Zaproszenia </w:t>
    </w:r>
    <w:r>
      <w:rPr>
        <w:i/>
      </w:rPr>
      <w:t xml:space="preserve">(Załącznik nr 1 do umowy)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25D4E"/>
    <w:multiLevelType w:val="multilevel"/>
    <w:tmpl w:val="74149D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FE752B"/>
    <w:multiLevelType w:val="multilevel"/>
    <w:tmpl w:val="4A867B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AAC1C83"/>
    <w:multiLevelType w:val="multilevel"/>
    <w:tmpl w:val="074AE3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47353378">
    <w:abstractNumId w:val="1"/>
  </w:num>
  <w:num w:numId="2" w16cid:durableId="811487319">
    <w:abstractNumId w:val="2"/>
  </w:num>
  <w:num w:numId="3" w16cid:durableId="48273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11B"/>
    <w:rsid w:val="00030E3E"/>
    <w:rsid w:val="0006150E"/>
    <w:rsid w:val="00062A1D"/>
    <w:rsid w:val="00072560"/>
    <w:rsid w:val="000D5BF3"/>
    <w:rsid w:val="001325CA"/>
    <w:rsid w:val="00173B66"/>
    <w:rsid w:val="00221118"/>
    <w:rsid w:val="00256071"/>
    <w:rsid w:val="002A4C7C"/>
    <w:rsid w:val="002D08EA"/>
    <w:rsid w:val="002D49D9"/>
    <w:rsid w:val="00346858"/>
    <w:rsid w:val="00413748"/>
    <w:rsid w:val="00482A95"/>
    <w:rsid w:val="004C75E2"/>
    <w:rsid w:val="005366C5"/>
    <w:rsid w:val="00556DD6"/>
    <w:rsid w:val="005A1CD1"/>
    <w:rsid w:val="00693FC3"/>
    <w:rsid w:val="006A011B"/>
    <w:rsid w:val="006B20E9"/>
    <w:rsid w:val="006C0454"/>
    <w:rsid w:val="0076304F"/>
    <w:rsid w:val="00772D7D"/>
    <w:rsid w:val="007961AA"/>
    <w:rsid w:val="00801470"/>
    <w:rsid w:val="0082280F"/>
    <w:rsid w:val="00865042"/>
    <w:rsid w:val="008A5375"/>
    <w:rsid w:val="008F1019"/>
    <w:rsid w:val="008F1831"/>
    <w:rsid w:val="009100FA"/>
    <w:rsid w:val="00942A65"/>
    <w:rsid w:val="009A1543"/>
    <w:rsid w:val="009A7DDB"/>
    <w:rsid w:val="00AC1CBC"/>
    <w:rsid w:val="00AC3AB8"/>
    <w:rsid w:val="00AD277F"/>
    <w:rsid w:val="00B03F44"/>
    <w:rsid w:val="00B26B53"/>
    <w:rsid w:val="00B41CD5"/>
    <w:rsid w:val="00B80310"/>
    <w:rsid w:val="00B8090E"/>
    <w:rsid w:val="00BA60E4"/>
    <w:rsid w:val="00BD6BEA"/>
    <w:rsid w:val="00BE68C5"/>
    <w:rsid w:val="00BF0E36"/>
    <w:rsid w:val="00C3246E"/>
    <w:rsid w:val="00C814EF"/>
    <w:rsid w:val="00C83C08"/>
    <w:rsid w:val="00CE48B5"/>
    <w:rsid w:val="00D206EA"/>
    <w:rsid w:val="00D35C10"/>
    <w:rsid w:val="00D85F96"/>
    <w:rsid w:val="00D97EE7"/>
    <w:rsid w:val="00DA268F"/>
    <w:rsid w:val="00DE0D62"/>
    <w:rsid w:val="00DF20E3"/>
    <w:rsid w:val="00E8390C"/>
    <w:rsid w:val="00E93E6E"/>
    <w:rsid w:val="00EA430A"/>
    <w:rsid w:val="00EB25AD"/>
    <w:rsid w:val="00F61AD8"/>
    <w:rsid w:val="00F76B6D"/>
    <w:rsid w:val="00F96C3F"/>
    <w:rsid w:val="00FB2246"/>
    <w:rsid w:val="00FC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33CA"/>
  <w15:docId w15:val="{7C1B8CC8-6E95-4C3B-B7FF-ADAFE932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4" w:line="25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styleId="Akapitzlist">
    <w:name w:val="List Paragraph"/>
    <w:basedOn w:val="Normalny"/>
    <w:uiPriority w:val="34"/>
    <w:qFormat/>
    <w:rsid w:val="005A1F8E"/>
    <w:pPr>
      <w:ind w:left="720"/>
      <w:contextualSpacing/>
    </w:pPr>
  </w:style>
  <w:style w:type="table" w:styleId="Tabela-Siatka">
    <w:name w:val="Table Grid"/>
    <w:basedOn w:val="Standardowy"/>
    <w:rsid w:val="00B26B53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39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390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39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10</Pages>
  <Words>1331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dc:description/>
  <cp:lastModifiedBy>Wioletta Sztorc</cp:lastModifiedBy>
  <cp:revision>14</cp:revision>
  <cp:lastPrinted>2025-12-30T11:05:00Z</cp:lastPrinted>
  <dcterms:created xsi:type="dcterms:W3CDTF">2026-01-13T11:31:00Z</dcterms:created>
  <dcterms:modified xsi:type="dcterms:W3CDTF">2026-01-28T13:10:00Z</dcterms:modified>
  <dc:language>pl-PL</dc:language>
</cp:coreProperties>
</file>