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4C956B5C" w:rsidR="00E95889" w:rsidRPr="008313C3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8313C3">
        <w:rPr>
          <w:rFonts w:ascii="Times New Roman" w:hAnsi="Times New Roman" w:cs="Times New Roman"/>
          <w:b/>
          <w:bCs/>
          <w:lang w:eastAsia="zh-CN"/>
        </w:rPr>
        <w:t>Znak sprawy: EZ/</w:t>
      </w:r>
      <w:r w:rsidR="002973CD">
        <w:rPr>
          <w:rFonts w:ascii="Times New Roman" w:hAnsi="Times New Roman" w:cs="Times New Roman"/>
          <w:b/>
          <w:bCs/>
          <w:lang w:eastAsia="zh-CN"/>
        </w:rPr>
        <w:t>24/2026/</w:t>
      </w:r>
      <w:r w:rsidRPr="008313C3">
        <w:rPr>
          <w:rFonts w:ascii="Times New Roman" w:hAnsi="Times New Roman" w:cs="Times New Roman"/>
          <w:b/>
          <w:bCs/>
          <w:lang w:eastAsia="zh-CN"/>
        </w:rPr>
        <w:t>MW</w:t>
      </w:r>
    </w:p>
    <w:p w14:paraId="6AFDA22E" w14:textId="162BEA1B" w:rsidR="00443BF1" w:rsidRPr="008313C3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8313C3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8313C3">
        <w:rPr>
          <w:rFonts w:ascii="Times New Roman" w:hAnsi="Times New Roman" w:cs="Times New Roman"/>
          <w:b/>
          <w:bCs/>
          <w:lang w:eastAsia="zh-CN"/>
        </w:rPr>
        <w:t>.</w:t>
      </w:r>
      <w:r w:rsidR="002973CD">
        <w:rPr>
          <w:rFonts w:ascii="Times New Roman" w:hAnsi="Times New Roman" w:cs="Times New Roman"/>
          <w:b/>
          <w:bCs/>
          <w:lang w:eastAsia="zh-CN"/>
        </w:rPr>
        <w:t>3</w:t>
      </w:r>
      <w:r w:rsidRPr="008313C3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8313C3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eastAsia="zh-CN"/>
        </w:rPr>
      </w:pPr>
      <w:r w:rsidRPr="008313C3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7C064987" w14:textId="77777777" w:rsidR="000E7FC4" w:rsidRPr="008313C3" w:rsidRDefault="000E7FC4" w:rsidP="000C6D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0AA00D" w14:textId="77777777" w:rsidR="00BC467E" w:rsidRPr="008313C3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8313C3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13C3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8313C3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99C441" w14:textId="13E8FD31" w:rsidR="00DA645B" w:rsidRPr="00036F9A" w:rsidRDefault="00443BF1" w:rsidP="00DA645B">
      <w:pPr>
        <w:pStyle w:val="Listapunktowana2"/>
        <w:ind w:left="0" w:firstLine="0"/>
        <w:jc w:val="center"/>
        <w:rPr>
          <w:rFonts w:cs="Times New Roman"/>
          <w:b/>
          <w:u w:val="single"/>
        </w:rPr>
      </w:pPr>
      <w:r w:rsidRPr="00036F9A">
        <w:rPr>
          <w:rFonts w:cs="Times New Roman"/>
          <w:b/>
          <w:bCs/>
          <w:u w:val="single"/>
        </w:rPr>
        <w:t xml:space="preserve">Pakiet nr </w:t>
      </w:r>
      <w:r w:rsidR="002973CD">
        <w:rPr>
          <w:rFonts w:cs="Times New Roman"/>
          <w:b/>
          <w:bCs/>
          <w:u w:val="single"/>
        </w:rPr>
        <w:t xml:space="preserve">3 </w:t>
      </w:r>
      <w:r w:rsidRPr="00036F9A">
        <w:rPr>
          <w:rFonts w:cs="Times New Roman"/>
          <w:b/>
          <w:bCs/>
          <w:u w:val="single"/>
        </w:rPr>
        <w:t xml:space="preserve">– </w:t>
      </w:r>
      <w:r w:rsidR="00FD15A7">
        <w:rPr>
          <w:rFonts w:cs="Times New Roman"/>
          <w:b/>
          <w:u w:val="single"/>
        </w:rPr>
        <w:t xml:space="preserve">APARAT RTG </w:t>
      </w:r>
      <w:r w:rsidR="004C23E6">
        <w:rPr>
          <w:rFonts w:cs="Times New Roman"/>
          <w:b/>
          <w:u w:val="single"/>
        </w:rPr>
        <w:t xml:space="preserve"> - 1 </w:t>
      </w:r>
      <w:proofErr w:type="spellStart"/>
      <w:r w:rsidR="00497A3A">
        <w:rPr>
          <w:rFonts w:cs="Times New Roman"/>
          <w:b/>
          <w:u w:val="single"/>
        </w:rPr>
        <w:t>kpl</w:t>
      </w:r>
      <w:proofErr w:type="spellEnd"/>
      <w:r w:rsidR="00497A3A">
        <w:rPr>
          <w:rFonts w:cs="Times New Roman"/>
          <w:b/>
          <w:u w:val="single"/>
        </w:rPr>
        <w:t>.</w:t>
      </w:r>
    </w:p>
    <w:p w14:paraId="225028B9" w14:textId="6E0AE154" w:rsidR="000E7FC4" w:rsidRPr="00036F9A" w:rsidRDefault="000E7FC4" w:rsidP="000E7FC4">
      <w:pPr>
        <w:pStyle w:val="Standard"/>
        <w:jc w:val="center"/>
        <w:rPr>
          <w:b/>
          <w:sz w:val="24"/>
          <w:szCs w:val="24"/>
          <w:u w:val="single"/>
        </w:rPr>
      </w:pPr>
    </w:p>
    <w:p w14:paraId="36928D60" w14:textId="783700E5" w:rsidR="00B52467" w:rsidRPr="008313C3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E7FC4" w:rsidRPr="008313C3" w14:paraId="41D03F93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A2C3" w14:textId="77777777" w:rsidR="000E7FC4" w:rsidRPr="008313C3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8313C3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284" w14:textId="77777777" w:rsidR="000E7FC4" w:rsidRPr="008313C3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E7FC4" w:rsidRPr="008313C3" w14:paraId="4478642C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BA46" w14:textId="77777777" w:rsidR="000E7FC4" w:rsidRPr="008313C3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8313C3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0166" w14:textId="77777777" w:rsidR="000E7FC4" w:rsidRPr="008313C3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E7FC4" w:rsidRPr="008313C3" w14:paraId="31E5B80D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5B6" w14:textId="77777777" w:rsidR="000E7FC4" w:rsidRPr="008313C3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8313C3">
              <w:rPr>
                <w:rFonts w:ascii="Times New Roman" w:hAnsi="Times New Roman" w:cs="Times New Roman"/>
                <w:b/>
                <w:bCs/>
                <w:lang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D22" w14:textId="77777777" w:rsidR="000E7FC4" w:rsidRPr="008313C3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</w:tbl>
    <w:p w14:paraId="720C7E90" w14:textId="77777777" w:rsidR="00DA645B" w:rsidRPr="008313C3" w:rsidRDefault="00DA645B" w:rsidP="00DA645B">
      <w:pPr>
        <w:rPr>
          <w:rFonts w:ascii="Arial Narrow" w:hAnsi="Arial Narrow" w:cs="Arial Narrow"/>
          <w:b/>
        </w:rPr>
      </w:pPr>
    </w:p>
    <w:tbl>
      <w:tblPr>
        <w:tblW w:w="510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4300"/>
        <w:gridCol w:w="1574"/>
        <w:gridCol w:w="1395"/>
        <w:gridCol w:w="1945"/>
        <w:gridCol w:w="36"/>
      </w:tblGrid>
      <w:tr w:rsidR="00DA645B" w:rsidRPr="008313C3" w14:paraId="0FD4BB0A" w14:textId="77777777" w:rsidTr="00A77214">
        <w:trPr>
          <w:cantSplit/>
          <w:trHeight w:val="15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40AA" w14:textId="77777777" w:rsidR="00DA645B" w:rsidRPr="008313C3" w:rsidRDefault="00DA645B" w:rsidP="0079068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9D986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1DFA" w14:textId="77777777" w:rsidR="00DA645B" w:rsidRPr="008313C3" w:rsidRDefault="00DA645B" w:rsidP="0079068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46DE01" w14:textId="5FC4743F" w:rsidR="00DA645B" w:rsidRPr="008313C3" w:rsidRDefault="00FD67E4" w:rsidP="00790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3C3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B29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</w:rPr>
              <w:t>Wartość wymagana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353A" w14:textId="4E5435CF" w:rsidR="00DA645B" w:rsidRPr="008313C3" w:rsidRDefault="00FD67E4" w:rsidP="00790685">
            <w:pPr>
              <w:ind w:left="116" w:hanging="116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8313C3">
              <w:rPr>
                <w:rFonts w:ascii="Times New Roman" w:hAnsi="Times New Roman" w:cs="Times New Roman"/>
                <w:b/>
                <w:bCs/>
              </w:rPr>
              <w:br/>
            </w:r>
            <w:r w:rsidRPr="008313C3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AFAA" w14:textId="77777777" w:rsidR="00DA645B" w:rsidRPr="008313C3" w:rsidRDefault="00DA645B" w:rsidP="00790685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5CFCC1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DA645B" w:rsidRPr="008313C3" w14:paraId="52F9D460" w14:textId="77777777" w:rsidTr="00A77214">
        <w:trPr>
          <w:cantSplit/>
          <w:trHeight w:val="15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31DA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23C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Aparat fabrycznie nowy, nieużywany, </w:t>
            </w:r>
            <w:proofErr w:type="spellStart"/>
            <w:r w:rsidRPr="008313C3">
              <w:rPr>
                <w:rFonts w:ascii="Times New Roman" w:hAnsi="Times New Roman" w:cs="Times New Roman"/>
              </w:rPr>
              <w:t>niepowystawowy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13C3">
              <w:rPr>
                <w:rFonts w:ascii="Times New Roman" w:hAnsi="Times New Roman" w:cs="Times New Roman"/>
              </w:rPr>
              <w:t>nierekondycjonowany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, nieregenerowany, </w:t>
            </w:r>
            <w:proofErr w:type="spellStart"/>
            <w:r w:rsidRPr="008313C3">
              <w:rPr>
                <w:rFonts w:ascii="Times New Roman" w:hAnsi="Times New Roman" w:cs="Times New Roman"/>
              </w:rPr>
              <w:t>niepodemonstracyjny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64B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6467" w14:textId="77777777" w:rsidR="00DA645B" w:rsidRPr="008313C3" w:rsidRDefault="00DA645B" w:rsidP="007906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90A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5618A83" w14:textId="77777777" w:rsidTr="00A77214">
        <w:trPr>
          <w:cantSplit/>
          <w:trHeight w:val="15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8CE5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1E09" w14:textId="61D4EAC5" w:rsidR="00DA645B" w:rsidRPr="008313C3" w:rsidRDefault="00DA645B" w:rsidP="00C163D4">
            <w:pPr>
              <w:snapToGrid w:val="0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Cs/>
              </w:rPr>
              <w:t>Wszystkie istotne elementy aparatu RTG typu ramię C (generator, lampa RTG, ramię C, pozycjoner ramienia C, detektor, stacja monitorów, system cyfrowy, panel sterowania, oprogramowanie) pochodzące od jednego producenta.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07D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F698" w14:textId="77777777" w:rsidR="00DA645B" w:rsidRPr="008313C3" w:rsidRDefault="00DA645B" w:rsidP="00790685">
            <w:pPr>
              <w:snapToGrid w:val="0"/>
              <w:ind w:left="116" w:hanging="11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CD01" w14:textId="77777777" w:rsidR="00DA645B" w:rsidRPr="008313C3" w:rsidRDefault="00DA645B" w:rsidP="007906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8313C3" w:rsidRPr="008313C3" w14:paraId="043089A1" w14:textId="77777777" w:rsidTr="00A77214">
        <w:trPr>
          <w:cantSplit/>
          <w:trHeight w:val="15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B3EF" w14:textId="77777777" w:rsidR="008313C3" w:rsidRPr="008313C3" w:rsidRDefault="008313C3" w:rsidP="00A57A5D">
            <w:pPr>
              <w:pStyle w:val="Akapitzlist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87B" w14:textId="646BC305" w:rsidR="008313C3" w:rsidRPr="008313C3" w:rsidRDefault="008313C3" w:rsidP="00C163D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313C3">
              <w:rPr>
                <w:rFonts w:ascii="Times New Roman" w:hAnsi="Times New Roman" w:cs="Times New Roman"/>
              </w:rPr>
              <w:t>Wykonanie i dostarczenie testów odbiorczych (akceptacyjnych i specjalistycznych) aparatu oraz monitorów (w przypadku braku możliwości 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9571" w14:textId="561AA11B" w:rsidR="008313C3" w:rsidRPr="008313C3" w:rsidRDefault="008313C3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D0B7" w14:textId="77777777" w:rsidR="008313C3" w:rsidRPr="008313C3" w:rsidRDefault="008313C3" w:rsidP="00790685">
            <w:pPr>
              <w:snapToGrid w:val="0"/>
              <w:ind w:left="116" w:hanging="11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CCF4" w14:textId="4316A02E" w:rsidR="008313C3" w:rsidRPr="008313C3" w:rsidRDefault="008313C3" w:rsidP="007906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92DA772" w14:textId="77777777" w:rsidTr="0019608E">
        <w:trPr>
          <w:gridAfter w:val="1"/>
          <w:wAfter w:w="36" w:type="dxa"/>
          <w:cantSplit/>
          <w:trHeight w:hRule="exact" w:val="296"/>
        </w:trPr>
        <w:tc>
          <w:tcPr>
            <w:tcW w:w="10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93B0" w14:textId="6D07BF37" w:rsidR="00DA645B" w:rsidRPr="008313C3" w:rsidRDefault="00875A3E" w:rsidP="00A57A5D">
            <w:pPr>
              <w:pStyle w:val="Akapitzlist"/>
              <w:ind w:left="1440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DA645B" w:rsidRPr="008313C3" w14:paraId="59DFAD95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9875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8464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Głębokość ramienia C (odległość między osią wiązki a wewnętrzną powierzchnią ramienia C) ≥  67 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B989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  <w:p w14:paraId="1C8F8201" w14:textId="77777777" w:rsidR="00DA645B" w:rsidRPr="008313C3" w:rsidRDefault="00DA645B" w:rsidP="00790685">
            <w:pPr>
              <w:tabs>
                <w:tab w:val="left" w:pos="2772"/>
              </w:tabs>
              <w:ind w:left="652" w:hanging="65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33E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396D" w14:textId="77777777" w:rsidR="00DA645B" w:rsidRPr="008313C3" w:rsidRDefault="00DA645B" w:rsidP="00790685">
            <w:pPr>
              <w:tabs>
                <w:tab w:val="left" w:pos="2772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≥</w:t>
            </w:r>
            <w:r w:rsidRPr="008313C3">
              <w:rPr>
                <w:rFonts w:ascii="Times New Roman" w:eastAsia="Arial Narrow" w:hAnsi="Times New Roman" w:cs="Times New Roman"/>
              </w:rPr>
              <w:t xml:space="preserve"> </w:t>
            </w:r>
            <w:r w:rsidRPr="008313C3">
              <w:rPr>
                <w:rFonts w:ascii="Times New Roman" w:hAnsi="Times New Roman" w:cs="Times New Roman"/>
              </w:rPr>
              <w:t>73 cm – 5 pkt</w:t>
            </w:r>
          </w:p>
          <w:p w14:paraId="7A3EE4E2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&lt; 73 cm – 0 pkt</w:t>
            </w:r>
          </w:p>
        </w:tc>
      </w:tr>
      <w:tr w:rsidR="00DA645B" w:rsidRPr="008313C3" w14:paraId="28D4926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1427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1300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Odległość SID  min. 102 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EA8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01F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8BC3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87473FD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5096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8766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Zakres ruchu wzdłużnego ramienia C ≥20 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261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8951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20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E440433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6B47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6FB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Ruch wzdłużny zmotoryzowany</w:t>
            </w:r>
            <w:r w:rsidRPr="008313C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83B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1BEF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526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B285A4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D6A4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1A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Zakres ruchu pionowego ramienia C ≥  40 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32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7C6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B8EA" w14:textId="77777777" w:rsidR="00DA645B" w:rsidRPr="008313C3" w:rsidRDefault="00DA645B" w:rsidP="00790685">
            <w:pPr>
              <w:tabs>
                <w:tab w:val="left" w:pos="2772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≥</w:t>
            </w:r>
            <w:r w:rsidRPr="008313C3">
              <w:rPr>
                <w:rFonts w:ascii="Times New Roman" w:eastAsia="Arial Narrow" w:hAnsi="Times New Roman" w:cs="Times New Roman"/>
              </w:rPr>
              <w:t xml:space="preserve"> </w:t>
            </w:r>
            <w:r w:rsidRPr="008313C3">
              <w:rPr>
                <w:rFonts w:ascii="Times New Roman" w:hAnsi="Times New Roman" w:cs="Times New Roman"/>
              </w:rPr>
              <w:t>45 cm – 5 pkt</w:t>
            </w:r>
          </w:p>
          <w:p w14:paraId="561DAAA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&lt; 45cm – 0 pkt</w:t>
            </w:r>
          </w:p>
        </w:tc>
      </w:tr>
      <w:tr w:rsidR="00DA645B" w:rsidRPr="008313C3" w14:paraId="123AF20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2391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6058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Ruch pionowy zmotoryzowany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F4A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491F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ED8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AFAF1C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7632" w14:textId="77777777" w:rsidR="00DA645B" w:rsidRPr="008313C3" w:rsidRDefault="00DA645B" w:rsidP="00A57A5D">
            <w:pPr>
              <w:pStyle w:val="Akapitzlist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5312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Zakres ruchu orbitalnego ramienia C </w:t>
            </w:r>
            <w:r w:rsidRPr="008313C3">
              <w:rPr>
                <w:rFonts w:ascii="Times New Roman" w:hAnsi="Times New Roman" w:cs="Times New Roman"/>
                <w:color w:val="000000"/>
              </w:rPr>
              <w:t>≥</w:t>
            </w:r>
            <w:r w:rsidRPr="008313C3">
              <w:rPr>
                <w:rFonts w:ascii="Times New Roman" w:hAnsi="Times New Roman" w:cs="Times New Roman"/>
              </w:rPr>
              <w:t xml:space="preserve">  160°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E3E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0E2F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EA0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Wartość największa – 5 pkt</w:t>
            </w:r>
            <w:r w:rsidRPr="008313C3">
              <w:rPr>
                <w:rFonts w:ascii="Times New Roman" w:hAnsi="Times New Roman" w:cs="Times New Roman"/>
              </w:rPr>
              <w:br/>
              <w:t>wartość graniczna – 0 pkt</w:t>
            </w:r>
            <w:r w:rsidRPr="008313C3">
              <w:rPr>
                <w:rFonts w:ascii="Times New Roman" w:hAnsi="Times New Roman" w:cs="Times New Roman"/>
              </w:rPr>
              <w:br/>
              <w:t>reszta - proporcjonalnie</w:t>
            </w:r>
          </w:p>
        </w:tc>
      </w:tr>
      <w:tr w:rsidR="00DA645B" w:rsidRPr="008313C3" w14:paraId="4F0EFCE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3F34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748C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Ruch orbitalny zmotoryzowany</w:t>
            </w:r>
            <w:r w:rsidRPr="008313C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03B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49B1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C65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1AF75F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0915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11F8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Zakres obrotu ramienia C (obrót wokół osi wzdłużnej) ≥   ±220°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186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1CC9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94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8BDAC03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5128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4FD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Zakres obrotu ramienia C wokół osi pionowej ≥  ±10°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8D2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F01B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F49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5014D9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B081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0E4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Możliwość wykonywania złożonych ruchów motorowych ramienia C jednocześnie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2D62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F62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8D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970BA5B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28E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8668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Prześwit ramienia C (odległość między detektorem obrazu a lampą RTG) ≥  80 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FEC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E3B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C6C2" w14:textId="77777777" w:rsidR="00DA645B" w:rsidRPr="008313C3" w:rsidRDefault="00DA645B" w:rsidP="00790685">
            <w:pPr>
              <w:tabs>
                <w:tab w:val="left" w:pos="2772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≥</w:t>
            </w:r>
            <w:r w:rsidRPr="008313C3">
              <w:rPr>
                <w:rFonts w:ascii="Times New Roman" w:eastAsia="Arial Narrow" w:hAnsi="Times New Roman" w:cs="Times New Roman"/>
              </w:rPr>
              <w:t xml:space="preserve"> 82</w:t>
            </w:r>
            <w:r w:rsidRPr="008313C3">
              <w:rPr>
                <w:rFonts w:ascii="Times New Roman" w:hAnsi="Times New Roman" w:cs="Times New Roman"/>
              </w:rPr>
              <w:t xml:space="preserve"> cm – 5 pkt</w:t>
            </w:r>
          </w:p>
          <w:p w14:paraId="0052F43F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&lt; 82cm – 0 pkt</w:t>
            </w:r>
          </w:p>
        </w:tc>
      </w:tr>
      <w:tr w:rsidR="00DA645B" w:rsidRPr="008313C3" w14:paraId="2D5B9A5F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E1A4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3BB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Hamulce wszystkich ruchów, hamulce elektromagnetyczne min. ruchu wzdłużnego, orbitalnego (CRAN/CAUD) i obrotu (RAO/LAO)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2A8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8570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14C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EA37A7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F432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F92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Hamulce mechaniczne i elektromagnetyczne, możliwość manipulacji ruchami kątowymi ramienia w stanie bezprądowym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48F4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6ED0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07E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93B2EB2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0F7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EE7A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Hamulce elektromagnetyczne zwalniane automatycznie po wykryciu przeszkody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7D6A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FCBD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AA99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 – 5 pkt</w:t>
            </w:r>
          </w:p>
          <w:p w14:paraId="0006A02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NIE – 0 pkt</w:t>
            </w:r>
          </w:p>
        </w:tc>
      </w:tr>
      <w:tr w:rsidR="00DA645B" w:rsidRPr="008313C3" w14:paraId="37F16208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286D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A2DA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Urządzenie zabezpieczające przed najeżdżaniem na leżące przewody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50E4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1E55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851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BC15DB3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A53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41A5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Blokada kół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360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7147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764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BFE3981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7DD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499C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Ręczny włącznik promieniowania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D69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2E81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E7E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9755BA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CB8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CBD5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Przycisk bezpieczeństwa wyłączający natychmiast aparat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9E8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1CC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A43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62969AAF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B35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E7C0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Sygnalizacja włączonego promieniowania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6DD2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C631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026A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339F1D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2748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AB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Panel dotykowy kolorowy znajdujący się na wózku ramienia C oraz na wózku monitorowym, do sterowania wszystkimi funkcjami generatora i programami aparatu z opcją podglądu </w:t>
            </w:r>
            <w:proofErr w:type="spellStart"/>
            <w:r w:rsidRPr="008313C3">
              <w:rPr>
                <w:rFonts w:ascii="Times New Roman" w:hAnsi="Times New Roman" w:cs="Times New Roman"/>
              </w:rPr>
              <w:t>skopii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„live”.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05A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opisać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C25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A30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ED38A22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F56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A65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Sygnalizacja promieniowania na wózku z monitorami oraz na monitorach kolorowych do sterowania aparatem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58B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FBEF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D40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298B4F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EF8D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CCB6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Szerokość wózka z ramieniem C max  85cm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4FC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B56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1E5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56F1C764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F8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B50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System magazynowania energii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672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 , opisać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0155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10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841AD1" w:rsidRPr="008313C3" w14:paraId="3D3A9B1B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C961" w14:textId="77777777" w:rsidR="00841AD1" w:rsidRPr="008313C3" w:rsidRDefault="00841AD1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4C81" w14:textId="5F7A95DD" w:rsidR="00841AD1" w:rsidRPr="00841AD1" w:rsidRDefault="00841AD1" w:rsidP="00841AD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EE0000"/>
              </w:rPr>
            </w:pPr>
            <w:r w:rsidRPr="00841AD1">
              <w:rPr>
                <w:rFonts w:ascii="Times New Roman" w:hAnsi="Times New Roman" w:cs="Times New Roman"/>
                <w:color w:val="EE0000"/>
              </w:rPr>
              <w:t>Gotowość aparatu do rozbudowy o funkcjonalność 3D, obejmującą m.in. wykonanie skanu oraz rekonstrukcję obszaru 3D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C887" w14:textId="004D2798" w:rsidR="00841AD1" w:rsidRPr="00841AD1" w:rsidRDefault="00841AD1" w:rsidP="0079068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41AD1">
              <w:rPr>
                <w:rFonts w:ascii="Times New Roman" w:hAnsi="Times New Roman" w:cs="Times New Roman"/>
                <w:color w:val="EE0000"/>
              </w:rPr>
              <w:t>Tak/Nie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D0D0" w14:textId="77777777" w:rsidR="00841AD1" w:rsidRPr="00841AD1" w:rsidRDefault="00841AD1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5135" w14:textId="77777777" w:rsidR="00841AD1" w:rsidRPr="00841AD1" w:rsidRDefault="00841AD1" w:rsidP="00841AD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EE0000"/>
              </w:rPr>
            </w:pPr>
            <w:r w:rsidRPr="00841AD1">
              <w:rPr>
                <w:rFonts w:ascii="Times New Roman" w:hAnsi="Times New Roman" w:cs="Times New Roman"/>
                <w:color w:val="EE0000"/>
              </w:rPr>
              <w:t>Tak – 10 pkt</w:t>
            </w:r>
          </w:p>
          <w:p w14:paraId="4B63382B" w14:textId="77777777" w:rsidR="00841AD1" w:rsidRPr="00841AD1" w:rsidRDefault="00841AD1" w:rsidP="00841AD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EE0000"/>
              </w:rPr>
            </w:pPr>
            <w:r w:rsidRPr="00841AD1">
              <w:rPr>
                <w:rFonts w:ascii="Times New Roman" w:hAnsi="Times New Roman" w:cs="Times New Roman"/>
                <w:color w:val="EE0000"/>
              </w:rPr>
              <w:t>Nie – 0 pkt”</w:t>
            </w:r>
          </w:p>
          <w:p w14:paraId="46FB9973" w14:textId="77777777" w:rsidR="00841AD1" w:rsidRPr="00841AD1" w:rsidRDefault="00841AD1" w:rsidP="0079068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A645B" w:rsidRPr="008313C3" w14:paraId="56DEB050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3CF8" w14:textId="77777777" w:rsidR="00DA645B" w:rsidRPr="008313C3" w:rsidRDefault="00DA645B" w:rsidP="00A57A5D">
            <w:pPr>
              <w:pStyle w:val="Akapitzlist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</w:rPr>
              <w:lastRenderedPageBreak/>
              <w:t>GENERATOR</w:t>
            </w:r>
          </w:p>
        </w:tc>
      </w:tr>
      <w:tr w:rsidR="00DA645B" w:rsidRPr="008313C3" w14:paraId="477DC568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CC13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B4A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Generator wysokiej częstotliwości min. 40kHz, impulsowy, wbudowany w urządzenie zapewniający łatwy transport aparatu pomiędzy salami typu monoblok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CDB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341B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AEC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569872A1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EF7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630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Zakres częstotliwości impulsów generatora min.   1 – 25 pulsów/s w przynajmniej 6 krokach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B3C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B84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2201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C3BD49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6467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C10" w14:textId="77777777" w:rsidR="00DA645B" w:rsidRPr="008313C3" w:rsidRDefault="00DA645B" w:rsidP="00790685">
            <w:pPr>
              <w:rPr>
                <w:rFonts w:ascii="Times New Roman" w:eastAsia="Arial Narrow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Moc generatora RTG (dla 100kV) zgodnie  z obowiązującą normą (IEC 60601-2-54)</w:t>
            </w:r>
          </w:p>
          <w:p w14:paraId="09A9C0B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217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≥ 30 kW,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DAA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C9A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Wartość największa – 5 pkt</w:t>
            </w:r>
            <w:r w:rsidRPr="008313C3">
              <w:rPr>
                <w:rFonts w:ascii="Times New Roman" w:hAnsi="Times New Roman" w:cs="Times New Roman"/>
              </w:rPr>
              <w:br/>
              <w:t>wartość graniczna – 0 pkt</w:t>
            </w:r>
            <w:r w:rsidRPr="008313C3">
              <w:rPr>
                <w:rFonts w:ascii="Times New Roman" w:hAnsi="Times New Roman" w:cs="Times New Roman"/>
              </w:rPr>
              <w:br/>
              <w:t>reszta - proporcjonalnie</w:t>
            </w:r>
          </w:p>
        </w:tc>
      </w:tr>
      <w:tr w:rsidR="00DA645B" w:rsidRPr="008313C3" w14:paraId="43ABA789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015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62D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Tryby fluoroskopii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1D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9097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DFC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37D2330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03FE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FD3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Tryby radiografii w tym radiografia cyfrowa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0DE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535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9EA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AD81248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B1B8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AC0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Zakres napięcia w trybie fluoroskopii/radiografii min. 40 - 120kV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17C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422E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F3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7D87C3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3915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CE2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Style w:val="FontStyle58"/>
                <w:sz w:val="22"/>
              </w:rPr>
              <w:t xml:space="preserve">Maksymalne natężenie prądu dla fluoroskopii pulsacyjnej min </w:t>
            </w:r>
            <w:r w:rsidRPr="008313C3">
              <w:rPr>
                <w:rFonts w:ascii="Times New Roman" w:hAnsi="Times New Roman" w:cs="Times New Roman"/>
                <w:color w:val="000000"/>
              </w:rPr>
              <w:t>. 270mA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24E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B79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F77E" w14:textId="77777777" w:rsidR="00DA645B" w:rsidRPr="008313C3" w:rsidRDefault="00DA645B" w:rsidP="00790685">
            <w:pPr>
              <w:widowControl/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Wartość największa – 5 pkt</w:t>
            </w:r>
            <w:r w:rsidRPr="008313C3">
              <w:rPr>
                <w:rFonts w:ascii="Times New Roman" w:hAnsi="Times New Roman" w:cs="Times New Roman"/>
              </w:rPr>
              <w:br/>
              <w:t>wartość graniczna – 0 pkt</w:t>
            </w:r>
            <w:r w:rsidRPr="008313C3">
              <w:rPr>
                <w:rFonts w:ascii="Times New Roman" w:hAnsi="Times New Roman" w:cs="Times New Roman"/>
              </w:rPr>
              <w:br/>
              <w:t>reszta - proporcjonalnie</w:t>
            </w:r>
          </w:p>
        </w:tc>
      </w:tr>
      <w:tr w:rsidR="00DA645B" w:rsidRPr="008313C3" w14:paraId="2AFB84C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CD01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9CF2" w14:textId="77777777" w:rsidR="00DA645B" w:rsidRPr="008313C3" w:rsidRDefault="00DA645B" w:rsidP="00790685">
            <w:pPr>
              <w:rPr>
                <w:rStyle w:val="FontStyle58"/>
                <w:sz w:val="22"/>
              </w:rPr>
            </w:pPr>
            <w:r w:rsidRPr="008313C3">
              <w:rPr>
                <w:rStyle w:val="FontStyle58"/>
                <w:sz w:val="22"/>
              </w:rPr>
              <w:t xml:space="preserve">Prąd dla trybu radiografii cyfrowej min. 270mA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B3E1" w14:textId="77777777" w:rsidR="00DA645B" w:rsidRPr="008313C3" w:rsidRDefault="00DA645B" w:rsidP="00790685">
            <w:pPr>
              <w:jc w:val="center"/>
              <w:rPr>
                <w:rStyle w:val="FontStyle58"/>
                <w:sz w:val="22"/>
              </w:rPr>
            </w:pPr>
            <w:r w:rsidRPr="008313C3">
              <w:rPr>
                <w:rStyle w:val="FontStyle58"/>
                <w:sz w:val="22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688C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Style w:val="FontStyle58"/>
                <w:sz w:val="22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AA57" w14:textId="77777777" w:rsidR="00DA645B" w:rsidRPr="008313C3" w:rsidRDefault="00DA645B" w:rsidP="00790685">
            <w:pPr>
              <w:jc w:val="center"/>
              <w:rPr>
                <w:rStyle w:val="FontStyle58"/>
                <w:sz w:val="22"/>
              </w:rPr>
            </w:pPr>
            <w:r w:rsidRPr="008313C3">
              <w:rPr>
                <w:rStyle w:val="FontStyle58"/>
                <w:sz w:val="22"/>
              </w:rPr>
              <w:t>X</w:t>
            </w:r>
          </w:p>
        </w:tc>
      </w:tr>
      <w:tr w:rsidR="00DA645B" w:rsidRPr="008313C3" w14:paraId="01B58D0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07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450E" w14:textId="77777777" w:rsidR="00DA645B" w:rsidRPr="008313C3" w:rsidRDefault="00DA645B" w:rsidP="00790685">
            <w:pPr>
              <w:rPr>
                <w:rStyle w:val="FontStyle58"/>
                <w:sz w:val="22"/>
              </w:rPr>
            </w:pPr>
            <w:r w:rsidRPr="008313C3">
              <w:rPr>
                <w:rStyle w:val="FontStyle58"/>
                <w:sz w:val="22"/>
              </w:rPr>
              <w:t>System aktywnego chłodzenia (dodatkowy układ chłodzenia cieczą, oprócz chłodzenia olejem.) Układ zamknięty wbudowany wewnątrz aparatu bez zewnętrznych radiatorów i wentylatorów.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E6B" w14:textId="77777777" w:rsidR="00DA645B" w:rsidRPr="008313C3" w:rsidRDefault="00DA645B" w:rsidP="00790685">
            <w:pPr>
              <w:jc w:val="center"/>
              <w:rPr>
                <w:rStyle w:val="FontStyle58"/>
                <w:sz w:val="22"/>
              </w:rPr>
            </w:pPr>
            <w:r w:rsidRPr="008313C3">
              <w:rPr>
                <w:rStyle w:val="FontStyle58"/>
                <w:sz w:val="22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71E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Style w:val="FontStyle58"/>
                <w:sz w:val="22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E457" w14:textId="77777777" w:rsidR="00DA645B" w:rsidRPr="008313C3" w:rsidRDefault="00DA645B" w:rsidP="00790685">
            <w:pPr>
              <w:jc w:val="center"/>
              <w:rPr>
                <w:rStyle w:val="FontStyle58"/>
                <w:sz w:val="22"/>
              </w:rPr>
            </w:pPr>
            <w:r w:rsidRPr="008313C3">
              <w:rPr>
                <w:rStyle w:val="FontStyle58"/>
                <w:sz w:val="22"/>
              </w:rPr>
              <w:t>X</w:t>
            </w:r>
          </w:p>
        </w:tc>
      </w:tr>
      <w:tr w:rsidR="00DA645B" w:rsidRPr="008313C3" w14:paraId="0AAE5B91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6B4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A145" w14:textId="77777777" w:rsidR="00DA645B" w:rsidRPr="008313C3" w:rsidRDefault="00DA645B" w:rsidP="0079068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sz w:val="22"/>
                <w:szCs w:val="22"/>
              </w:rPr>
            </w:pPr>
            <w:r w:rsidRPr="008313C3">
              <w:rPr>
                <w:color w:val="000000"/>
                <w:sz w:val="22"/>
                <w:szCs w:val="22"/>
              </w:rPr>
              <w:t>Redukcja poziomu dawki promieniowania w trybie fluoroskopii ≥ 50%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511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3E3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90E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 – 5 pkt</w:t>
            </w:r>
          </w:p>
          <w:p w14:paraId="767BE93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NIE – 0 pkt</w:t>
            </w:r>
          </w:p>
        </w:tc>
      </w:tr>
      <w:tr w:rsidR="00DA645B" w:rsidRPr="008313C3" w14:paraId="5A98132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7DE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D18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Automatyczny dobór poziomu dawki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BE6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476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963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557760D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729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3BD5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Style w:val="FontStyle58"/>
                <w:sz w:val="22"/>
              </w:rPr>
              <w:t>Zasilanie 230V +/-10%, 50Hz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5BE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958C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FEC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F85C8A2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AA30" w14:textId="2EF023CE" w:rsidR="00DA645B" w:rsidRPr="008313C3" w:rsidRDefault="00A77214" w:rsidP="00A57A5D">
            <w:pPr>
              <w:pStyle w:val="Akapitzlist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</w:rPr>
              <w:t>LAMPA I KOLIMATORY</w:t>
            </w:r>
          </w:p>
        </w:tc>
      </w:tr>
      <w:tr w:rsidR="00DA645B" w:rsidRPr="008313C3" w14:paraId="518A3A9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B67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7F6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Lampa z wirującą anodą, podać szybkość wirowania anody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496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≥ 2900 RPM,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4DC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F8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898F7D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0BF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1E9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Lampa 2-ogniskowa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32D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539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21F1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24EFD6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AC0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4A5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Wielkość ogniska małego ≤ 0.3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8AF5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A32E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152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0D97D14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DF4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CED1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Wielkość ogniska dużego ≤ 0.6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D7C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D64D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00FE" w14:textId="77777777" w:rsidR="00DA645B" w:rsidRPr="008313C3" w:rsidRDefault="00DA645B" w:rsidP="00790685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sz w:val="22"/>
                <w:szCs w:val="22"/>
              </w:rPr>
            </w:pPr>
            <w:r w:rsidRPr="008313C3">
              <w:rPr>
                <w:sz w:val="22"/>
                <w:szCs w:val="22"/>
              </w:rPr>
              <w:t>≤</w:t>
            </w:r>
            <w:r w:rsidRPr="008313C3">
              <w:rPr>
                <w:rFonts w:eastAsia="Arial Narrow"/>
                <w:sz w:val="22"/>
                <w:szCs w:val="22"/>
              </w:rPr>
              <w:t xml:space="preserve"> </w:t>
            </w:r>
            <w:r w:rsidRPr="008313C3">
              <w:rPr>
                <w:sz w:val="22"/>
                <w:szCs w:val="22"/>
              </w:rPr>
              <w:t>0,5 – 5 pkt</w:t>
            </w:r>
          </w:p>
          <w:p w14:paraId="2293F2E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&gt; 0,5 – 0 pkt</w:t>
            </w:r>
          </w:p>
        </w:tc>
      </w:tr>
      <w:tr w:rsidR="00DA645B" w:rsidRPr="008313C3" w14:paraId="56FE3CA8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2BD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1DE3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898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91E9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473A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832C7F3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E8E5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A0A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Szybkość rotacji anody min. 2800obr/min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CD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AD9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863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6C602E14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7D6E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E21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Ustawienie kolimatora z podglądem bez użycia dodatkowego promieniowania (na obrazie zamrożonym z wyświetlaniem aktualnego położenia krawędzi przesłon)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736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471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810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5A854780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01D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5346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Pojemność cieplna anody ≥ 360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kHU</w:t>
            </w:r>
            <w:proofErr w:type="spellEnd"/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7CF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10F0" w14:textId="77777777" w:rsidR="00DA645B" w:rsidRPr="008313C3" w:rsidRDefault="00DA645B" w:rsidP="00790685">
            <w:pPr>
              <w:snapToGrid w:val="0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9E8" w14:textId="672AB676" w:rsidR="00DA645B" w:rsidRPr="008313C3" w:rsidRDefault="00F5566A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3E06B30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DAD5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55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Style w:val="FontStyle58"/>
                <w:sz w:val="22"/>
              </w:rPr>
              <w:t xml:space="preserve">Pojemność cieplna zespołu lampy/kołpaka lampy (w zależności od terminologii producenta) ≥ 5000 </w:t>
            </w:r>
            <w:proofErr w:type="spellStart"/>
            <w:r w:rsidRPr="008313C3">
              <w:rPr>
                <w:rStyle w:val="FontStyle58"/>
                <w:sz w:val="22"/>
              </w:rPr>
              <w:t>kHU</w:t>
            </w:r>
            <w:proofErr w:type="spellEnd"/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144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A89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FAA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 ≥ 7000 </w:t>
            </w:r>
            <w:proofErr w:type="spellStart"/>
            <w:r w:rsidRPr="008313C3">
              <w:rPr>
                <w:rFonts w:ascii="Times New Roman" w:hAnsi="Times New Roman" w:cs="Times New Roman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- 10 pkt</w:t>
            </w:r>
          </w:p>
          <w:p w14:paraId="0DEBA33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&lt; 7000 </w:t>
            </w:r>
            <w:proofErr w:type="spellStart"/>
            <w:r w:rsidRPr="008313C3">
              <w:rPr>
                <w:rFonts w:ascii="Times New Roman" w:hAnsi="Times New Roman" w:cs="Times New Roman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- 0 pkt</w:t>
            </w:r>
          </w:p>
        </w:tc>
      </w:tr>
      <w:tr w:rsidR="00DA645B" w:rsidRPr="008313C3" w14:paraId="20592D9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E8D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D9E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Prędkość chłodzenia anody ≥ 75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>/min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DC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3301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18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≥ 80 </w:t>
            </w:r>
            <w:proofErr w:type="spellStart"/>
            <w:r w:rsidRPr="008313C3">
              <w:rPr>
                <w:rFonts w:ascii="Times New Roman" w:hAnsi="Times New Roman" w:cs="Times New Roman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- 5 pkt</w:t>
            </w:r>
          </w:p>
          <w:p w14:paraId="6B0455B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&lt; 80 </w:t>
            </w:r>
            <w:proofErr w:type="spellStart"/>
            <w:r w:rsidRPr="008313C3">
              <w:rPr>
                <w:rFonts w:ascii="Times New Roman" w:hAnsi="Times New Roman" w:cs="Times New Roman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- 0 pkt</w:t>
            </w:r>
          </w:p>
        </w:tc>
      </w:tr>
      <w:tr w:rsidR="00DA645B" w:rsidRPr="008313C3" w14:paraId="6B9C32D3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BBAD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94F2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Prędkość chłodzenia kołpaka ≥ 80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>/min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B1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61D7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5F6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≥ 95 </w:t>
            </w:r>
            <w:proofErr w:type="spellStart"/>
            <w:r w:rsidRPr="008313C3">
              <w:rPr>
                <w:rFonts w:ascii="Times New Roman" w:hAnsi="Times New Roman" w:cs="Times New Roman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- 5 pkt</w:t>
            </w:r>
          </w:p>
          <w:p w14:paraId="3549CF2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&lt; 95 </w:t>
            </w:r>
            <w:proofErr w:type="spellStart"/>
            <w:r w:rsidRPr="008313C3">
              <w:rPr>
                <w:rFonts w:ascii="Times New Roman" w:hAnsi="Times New Roman" w:cs="Times New Roman"/>
              </w:rPr>
              <w:t>kHU</w:t>
            </w:r>
            <w:proofErr w:type="spellEnd"/>
            <w:r w:rsidRPr="008313C3">
              <w:rPr>
                <w:rFonts w:ascii="Times New Roman" w:hAnsi="Times New Roman" w:cs="Times New Roman"/>
              </w:rPr>
              <w:t xml:space="preserve"> - 0 pkt</w:t>
            </w:r>
          </w:p>
        </w:tc>
      </w:tr>
      <w:tr w:rsidR="00DA645B" w:rsidRPr="008313C3" w14:paraId="2BDE496F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C2E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3573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427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opisać</w:t>
            </w:r>
          </w:p>
          <w:p w14:paraId="5ABE7FDC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F057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1624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B72CACD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F9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B3D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Dodatkowy układ chłodzenia cieczą, oprócz chłodzenia olejem anody w układzie zamkniętym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29D6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B695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2A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5A19E4E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0027" w14:textId="1593A908" w:rsidR="00DA645B" w:rsidRPr="00A57A5D" w:rsidRDefault="00A77214" w:rsidP="00A57A5D">
            <w:pPr>
              <w:rPr>
                <w:rFonts w:ascii="Times New Roman" w:hAnsi="Times New Roman" w:cs="Times New Roman"/>
              </w:rPr>
            </w:pPr>
            <w:r w:rsidRPr="00A57A5D">
              <w:rPr>
                <w:rFonts w:ascii="Times New Roman" w:hAnsi="Times New Roman" w:cs="Times New Roman"/>
                <w:b/>
                <w:color w:val="000000"/>
              </w:rPr>
              <w:t xml:space="preserve">PŁASKI CYFROWY DETEKTOR OBRAZU (FLAT DETECTOR – FD) </w:t>
            </w:r>
          </w:p>
        </w:tc>
      </w:tr>
      <w:tr w:rsidR="00DA645B" w:rsidRPr="008313C3" w14:paraId="59F7A1D1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CA6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0133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Wymiary detektora cyfrowego min.30cm x 30cm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E05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2E4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7C7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95A70C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BEC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52DB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Rzeczywisty, aktywny wymiar detektora</w:t>
            </w:r>
          </w:p>
          <w:p w14:paraId="528A5E9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określony jako iloczyn wielkości piksela i rozdzielczości detektora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C30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493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8F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67391C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18E1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3040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Kratka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przeciwrozproszeniowa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 min. 70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lini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>/cm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02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C70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66F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6C4A707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6CA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C37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Rodzaj detektora typu CMOS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928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82D7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94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01155C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548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B99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Kształt pola obrazowania na monitorach zgodny z kształtem detektora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E93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AE0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95A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9B7005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7868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0CF1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Matryca detektora min. 2000 x 2000pikseli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54E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726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205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Wartość największa – 5 pkt</w:t>
            </w:r>
            <w:r w:rsidRPr="008313C3">
              <w:rPr>
                <w:rFonts w:ascii="Times New Roman" w:hAnsi="Times New Roman" w:cs="Times New Roman"/>
              </w:rPr>
              <w:br/>
              <w:t>wartość graniczna – 0 pkt</w:t>
            </w:r>
            <w:r w:rsidRPr="008313C3">
              <w:rPr>
                <w:rFonts w:ascii="Times New Roman" w:hAnsi="Times New Roman" w:cs="Times New Roman"/>
              </w:rPr>
              <w:br/>
              <w:t>reszta - proporcjonalnie</w:t>
            </w:r>
          </w:p>
        </w:tc>
      </w:tr>
      <w:tr w:rsidR="00DA645B" w:rsidRPr="008313C3" w14:paraId="06AE0625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4681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8A1F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Trzy pola detektora obrazu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972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E551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38D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3B23325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66D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6F84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Skala szarości detektora </w:t>
            </w:r>
            <w:r w:rsidRPr="008313C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0F3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≥ 16 bit,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93C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A2A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DC2579D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CEA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EAEA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Celownik laserowy zintegrowany na detektorze obrazu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D69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58EB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DEB9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E41ADD4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1E45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F6D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Detektor zabezpieczony systemem antykolizyjnym, bezdotykowym opartym na kontroli dystansu do obiektu (pacjent, metalowe instrumenty, stół), skutkujący zatrzymaniem ruchu przed dotknięciem obiektu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4B4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Tak/Nie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C7D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D759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 – 5 pkt</w:t>
            </w:r>
          </w:p>
          <w:p w14:paraId="2BB4482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NIE – 0 pkt</w:t>
            </w:r>
          </w:p>
        </w:tc>
      </w:tr>
      <w:tr w:rsidR="00DA645B" w:rsidRPr="008313C3" w14:paraId="0CC48B5A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82CB" w14:textId="77777777" w:rsidR="00DA645B" w:rsidRPr="00A57A5D" w:rsidRDefault="00DA645B" w:rsidP="00A57A5D">
            <w:pPr>
              <w:rPr>
                <w:rFonts w:ascii="Times New Roman" w:hAnsi="Times New Roman" w:cs="Times New Roman"/>
              </w:rPr>
            </w:pPr>
            <w:r w:rsidRPr="00A57A5D">
              <w:rPr>
                <w:rFonts w:ascii="Times New Roman" w:hAnsi="Times New Roman" w:cs="Times New Roman"/>
                <w:b/>
                <w:color w:val="000000"/>
              </w:rPr>
              <w:t>SYSTEM CYFROWEJ OBRÓBKI OBRAZU I PAMIĘĆ</w:t>
            </w:r>
          </w:p>
        </w:tc>
      </w:tr>
      <w:tr w:rsidR="00DA645B" w:rsidRPr="008313C3" w14:paraId="65EDD69F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BAD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687C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Ilość obrazów w pamięci  min. 100 000 obrazów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198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A6D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16F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540DF84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8A3E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6FB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Funkcja „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Last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 Image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Hold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>” (LIH)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E82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A869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9D3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5EBDC640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80D3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0F7F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Funkcja „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cine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 ” (nagrywanie i odtwarzanie nagranych sekwencji z kopii)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43E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69F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881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66B79EA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74AB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A1C9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Jednoczesne wyświetlanie mozaiki obrazów ≥ 16 obrazów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517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497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2C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B2AB171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2A6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CB66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Obraz lustrzany góra/dół i prawo/lewo dla obrazu zapisanego (w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postprocessingu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 oraz dla LIH)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C5F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B01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B17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072AC2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110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C5E8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Wzmocnienie krawędzi i redukcja szumów w czasie rzeczywistym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2E0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6BE0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3AD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A43C3A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A17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6D1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Regulacja kontrastu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FF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7A1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7F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FDD1D6D" w14:textId="77777777" w:rsidTr="00A77214">
        <w:trPr>
          <w:cantSplit/>
          <w:trHeight w:val="557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D47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7C13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Możliwość nanoszenia graficznych oznaczeń na obraz  we wszystkich trybach promieniowania (np. odejścia naczyń), które są następnie wyświetlane na obrazie „live” w celu lepszej orientacji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AA2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D44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D63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DD64DB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893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83D6" w14:textId="77777777" w:rsidR="00DA645B" w:rsidRPr="008313C3" w:rsidRDefault="00DA645B" w:rsidP="00790685">
            <w:pPr>
              <w:jc w:val="both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System wpisywania danych pacjenta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75B1" w14:textId="77777777" w:rsidR="00DA645B" w:rsidRPr="008313C3" w:rsidRDefault="00DA645B" w:rsidP="00790685">
            <w:pPr>
              <w:tabs>
                <w:tab w:val="left" w:pos="2772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F60B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EFA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6E5EDD1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09C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BAEF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System zarządzania bazą danych z badaniami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0E6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873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79D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9A11DD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28D2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B51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</w:rPr>
              <w:t>Cyfrowy płynny obrót obrazu w pamięci aparatu bez ograniczeń kąta i kierunku obrotu bez konieczności użycia promieniowania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F58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D7CC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8214" w14:textId="692FC100" w:rsidR="00DA645B" w:rsidRPr="008313C3" w:rsidRDefault="0019608E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F6FAD80" w14:textId="77777777" w:rsidTr="00A77214">
        <w:trPr>
          <w:cantSplit/>
          <w:trHeight w:val="28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41F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4752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</w:rPr>
              <w:t>Funkcja generowania raportu dawki sumarycznej pacjenta z danej procedury lub dawki z podziałem na tryby pracy, powiększenia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DD2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A64B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65C3" w14:textId="680BF9AF" w:rsidR="00DA645B" w:rsidRPr="008313C3" w:rsidRDefault="0019608E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E225685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E22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36DA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</w:rPr>
              <w:t>Funkcje pomiarowe (odległości i kąty)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41F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0C8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8C9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18A7C33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FB71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F0B1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Minimum 2 wielkości powiększenia obrazu Zoom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C3E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CD8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DF5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DE9CE5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6C79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1D6C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Skala szarości w post-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procesingu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 min. 24bit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8C4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5E88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B3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DDC4FAE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6DCB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04CC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System automatycznego zabezpieczenia przed przegrzaniem poprzez automatyczną redukcję pulsów/sekundę w przypadku osiągnięcia zbyt dużej temperatury oraz powrót do docelowych ustawień pulsów/sekundę w przypadku osiągnięcia optymalnej temperatury.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F04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2C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5D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 -  5  pkt</w:t>
            </w:r>
          </w:p>
          <w:p w14:paraId="36D7BF8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NIE - 0 pkt</w:t>
            </w:r>
          </w:p>
        </w:tc>
      </w:tr>
      <w:tr w:rsidR="00DA645B" w:rsidRPr="008313C3" w14:paraId="4A4EE339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765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CC6E" w14:textId="77777777" w:rsidR="00DA645B" w:rsidRPr="00B13DE4" w:rsidRDefault="00DA645B" w:rsidP="00790685">
            <w:pPr>
              <w:rPr>
                <w:rFonts w:ascii="Times New Roman" w:hAnsi="Times New Roman" w:cs="Times New Roman"/>
              </w:rPr>
            </w:pPr>
            <w:r w:rsidRPr="00B13DE4">
              <w:rPr>
                <w:rStyle w:val="FontStyle58"/>
                <w:sz w:val="22"/>
              </w:rPr>
              <w:t>UPS zabezpieczający m.in. dane obrazowe podczas awarii zasilania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6AFC" w14:textId="77777777" w:rsidR="00DA645B" w:rsidRPr="00B13DE4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B13DE4">
              <w:rPr>
                <w:rStyle w:val="FontStyle58"/>
                <w:sz w:val="22"/>
              </w:rPr>
              <w:t>Tak/Nie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02E9" w14:textId="77777777" w:rsidR="00DA645B" w:rsidRPr="00B13DE4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9BC8" w14:textId="77777777" w:rsidR="00DA645B" w:rsidRPr="00B13DE4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B13DE4">
              <w:rPr>
                <w:rFonts w:ascii="Times New Roman" w:hAnsi="Times New Roman" w:cs="Times New Roman"/>
              </w:rPr>
              <w:t>TAK -  5  pkt</w:t>
            </w:r>
          </w:p>
          <w:p w14:paraId="61851A4D" w14:textId="77777777" w:rsidR="00DA645B" w:rsidRPr="00B13DE4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B13DE4">
              <w:rPr>
                <w:rFonts w:ascii="Times New Roman" w:hAnsi="Times New Roman" w:cs="Times New Roman"/>
              </w:rPr>
              <w:t>NIE - 0 pkt</w:t>
            </w:r>
          </w:p>
        </w:tc>
      </w:tr>
      <w:tr w:rsidR="00DA645B" w:rsidRPr="008313C3" w14:paraId="1301079E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E716" w14:textId="77777777" w:rsidR="00DA645B" w:rsidRPr="008313C3" w:rsidRDefault="00DA645B" w:rsidP="00A57A5D">
            <w:pPr>
              <w:pStyle w:val="Akapitzlist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  <w:color w:val="000000"/>
              </w:rPr>
              <w:t>WÓZEK Z MONITORAMI</w:t>
            </w:r>
          </w:p>
        </w:tc>
      </w:tr>
      <w:tr w:rsidR="00DA645B" w:rsidRPr="008313C3" w14:paraId="3C4B6A0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FCF6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248F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Ilość monitorów  min. 1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6ED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453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D0B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2A37CE0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347D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68F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Monitory LCD przekątna min. 30”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99F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3DD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9DD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AACCBA0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7E8F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FDFA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Rozdzielczość monitorów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4B58" w14:textId="77777777" w:rsidR="00DA645B" w:rsidRPr="008313C3" w:rsidRDefault="00DA645B" w:rsidP="00790685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8313C3">
              <w:rPr>
                <w:rFonts w:ascii="Times New Roman" w:eastAsia="Times New Roman" w:hAnsi="Times New Roman" w:cs="Times New Roman"/>
              </w:rPr>
              <w:t xml:space="preserve">≥ </w:t>
            </w:r>
            <w:r w:rsidRPr="008313C3">
              <w:rPr>
                <w:rFonts w:ascii="Times New Roman" w:eastAsia="Times New Roman" w:hAnsi="Times New Roman" w:cs="Times New Roman"/>
                <w:spacing w:val="-1"/>
              </w:rPr>
              <w:t>3840 x 2160 pikseli</w:t>
            </w:r>
          </w:p>
          <w:p w14:paraId="75C03B8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  <w:spacing w:val="-1"/>
              </w:rPr>
              <w:t>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35C2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53D4" w14:textId="2E76A2DD" w:rsidR="00DA645B" w:rsidRPr="008313C3" w:rsidRDefault="0019608E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B79168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8A45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6E68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Luminacja monitorów min. 650cd/m2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507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BAE7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48C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D37DA52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0073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1996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Kontrast monitorów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793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≥ 1600:1</w:t>
            </w:r>
          </w:p>
          <w:p w14:paraId="4EC9182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B270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D3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C5E3335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4CD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824B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Sygnalizacja włączonego promieniowania na pulpitach sterowania i na monitorach głównych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402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E7E5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F9DB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35AD790D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3A44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1D84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Wskaźnik włączonego promieniowania na wózku z monitorami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307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F59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74F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645160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BB57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EDB8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Kąt widzenia pionowy i poziomy min. 170˚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820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8295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71B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653FC608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EC4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27B2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Obrót monitorów wokół osi pionowej względem podstawy wózka o min. 280°.</w:t>
            </w:r>
          </w:p>
          <w:p w14:paraId="495DA65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Możliwość regulacji wysokości monitorów.</w:t>
            </w:r>
            <w:r w:rsidRPr="008313C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26C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867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CCE8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572356D4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145F" w14:textId="77777777" w:rsidR="00DA645B" w:rsidRPr="008313C3" w:rsidRDefault="00DA645B" w:rsidP="00A57A5D">
            <w:pPr>
              <w:pStyle w:val="Akapitzlist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  <w:color w:val="000000"/>
              </w:rPr>
              <w:t>ŚRODKI DOKUMENTACYJNE I ARCHIWIZACYJNE</w:t>
            </w:r>
          </w:p>
        </w:tc>
      </w:tr>
      <w:tr w:rsidR="00DA645B" w:rsidRPr="008313C3" w14:paraId="3613B036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E673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7EAD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DICOM 3.0 min.  Funkcje Storage, Storage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Commitment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Worklista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95D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D4D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E20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8426FE2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CBBB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7CAE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Bezprzewodowe wysyłanie obrazów do sieci szpitalnej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FE7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301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793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 -  5  pkt</w:t>
            </w:r>
          </w:p>
          <w:p w14:paraId="56ABCF74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NIE - 0 pkt</w:t>
            </w:r>
          </w:p>
        </w:tc>
      </w:tr>
      <w:tr w:rsidR="00DA645B" w:rsidRPr="008313C3" w14:paraId="75DBD09C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E34E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F5A3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  <w:spacing w:val="-1"/>
              </w:rPr>
              <w:t>Archiwizacja poprzez port USB z automatycznym dogrywaniem przeglądarki DICOM umożliwiającym odtwarzanie zdjęć na dowolnym komputerze PC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40F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FF0B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2A4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CACF258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D814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1DDA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  <w:spacing w:val="-1"/>
              </w:rPr>
              <w:t>Nagrywanie obrazów w formacie min. TIFF, AVI  oraz DICOM 3.0 poprzez port USB.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22F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3CDD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E6F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B9CC21A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1B00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7A61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eastAsia="Times New Roman" w:hAnsi="Times New Roman" w:cs="Times New Roman"/>
                <w:spacing w:val="-1"/>
              </w:rPr>
              <w:t xml:space="preserve">Możliwość wprowadzania danych pacjentów poprzez panel dotykowy na wózku z monitorami oraz panel na ramieniu C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E1F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649F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01E7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6545519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285A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D46C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Interfejs użytkownika w języku polskim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F0E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943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5C5E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FCC659E" w14:textId="77777777" w:rsidTr="002973CD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567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8194" w14:textId="1AFE2A6F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 xml:space="preserve">Integracja DICOM aparatu z systemami informatycznymi PACS Zamawiającego wraz z zakupem </w:t>
            </w:r>
            <w:r w:rsidRPr="008313C3">
              <w:rPr>
                <w:rFonts w:ascii="Times New Roman" w:eastAsia="Times New Roman" w:hAnsi="Times New Roman" w:cs="Times New Roman"/>
                <w:lang w:eastAsia="pl-PL"/>
              </w:rPr>
              <w:t>niezbędnej bezterminowej licencji do istniejącego u Zamawiającego oprogramowania PACS</w:t>
            </w:r>
            <w:r w:rsidR="00937814">
              <w:t>*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DCE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CD4D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DEEA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19608E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1694D158" w14:textId="77777777" w:rsidTr="002973CD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111F" w14:textId="77777777" w:rsidR="00DA645B" w:rsidRPr="008313C3" w:rsidRDefault="00DA645B" w:rsidP="00A57A5D">
            <w:pPr>
              <w:pStyle w:val="Akapitzlist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  <w:color w:val="000000"/>
              </w:rPr>
              <w:t>WYPOSAŻENIE</w:t>
            </w:r>
          </w:p>
        </w:tc>
      </w:tr>
      <w:tr w:rsidR="00DA645B" w:rsidRPr="008313C3" w14:paraId="05AD0853" w14:textId="77777777" w:rsidTr="002973CD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2D7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72F2" w14:textId="77777777" w:rsidR="00DA645B" w:rsidRPr="008313C3" w:rsidRDefault="00DA645B" w:rsidP="00790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Wielofunkcyjny programowalny, bezprzewodowy pedał z minimum 3 trybami pracy koniecznie z możliwością włączania promieniowania i zapisu oraz włącznik ręczny i dodatkowy klawisz wyzwalania promieniowania np. w obrębie ramienia C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9CE2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Tak, podać</w:t>
            </w:r>
          </w:p>
          <w:p w14:paraId="3F75645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4594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038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7A2D37BA" w14:textId="77777777" w:rsidTr="002973CD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124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C5A6" w14:textId="1B6381FE" w:rsidR="00DA645B" w:rsidRPr="002973CD" w:rsidRDefault="002973CD" w:rsidP="00790685">
            <w:pPr>
              <w:rPr>
                <w:rFonts w:ascii="Times New Roman" w:hAnsi="Times New Roman" w:cs="Times New Roman"/>
                <w:highlight w:val="magenta"/>
              </w:rPr>
            </w:pPr>
            <w:r w:rsidRPr="002973CD">
              <w:rPr>
                <w:rFonts w:ascii="Times New Roman" w:hAnsi="Times New Roman" w:cs="Times New Roman"/>
                <w:color w:val="000000"/>
                <w:spacing w:val="-2"/>
              </w:rPr>
              <w:t>Moduł umożlwiający przesyłanie danych do  zintegrowanego system monitorowania i wyświetlania dawki RTG w formacie DICOM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5B8E" w14:textId="77777777" w:rsidR="00DA645B" w:rsidRPr="00B01216" w:rsidRDefault="00DA645B" w:rsidP="00790685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2973C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1FCA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73FB" w14:textId="44D48026" w:rsidR="00DA645B" w:rsidRPr="005F4B14" w:rsidRDefault="002973CD" w:rsidP="00F5566A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08339899" w14:textId="77777777" w:rsidTr="002973CD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C8B7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EEEB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Wyjście DVI do podłączenia dodatkowego monitora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906D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8463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74D3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2147C5BF" w14:textId="77777777" w:rsidTr="002973CD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E62C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EF7D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 xml:space="preserve">Ochrona indywidualna: 6 zestawów garsonek (certyfikacja dla napięć 60 – 110 </w:t>
            </w:r>
            <w:proofErr w:type="spellStart"/>
            <w:r w:rsidRPr="008313C3"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 w:rsidRPr="008313C3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14:paraId="09CB6F85" w14:textId="77777777" w:rsidR="00DA645B" w:rsidRPr="008313C3" w:rsidRDefault="00DA645B" w:rsidP="00790685">
            <w:pPr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Równoważnik 0,5 mm Pb (z przodu) i 0,25 mm Pb (pozostałe części) lub 0,25 mm Pb całość, zapinane z przodu na zakładkę wykonane z materiału bezołowiowego wraz z ochroną tarczycy 0,5 mm Pb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0460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C686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A885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DA645B" w:rsidRPr="008313C3" w14:paraId="481FA2D5" w14:textId="77777777" w:rsidTr="002973CD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E92E" w14:textId="77777777" w:rsidR="00DA645B" w:rsidRPr="008313C3" w:rsidRDefault="00DA645B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7DC7" w14:textId="77777777" w:rsidR="00DA645B" w:rsidRPr="008313C3" w:rsidRDefault="00DA645B" w:rsidP="00790685">
            <w:pPr>
              <w:rPr>
                <w:rFonts w:ascii="Times New Roman" w:hAnsi="Times New Roman" w:cs="Times New Roman"/>
              </w:rPr>
            </w:pPr>
            <w:r w:rsidRPr="005276D6">
              <w:rPr>
                <w:rFonts w:ascii="Times New Roman" w:hAnsi="Times New Roman" w:cs="Times New Roman"/>
                <w:color w:val="000000"/>
              </w:rPr>
              <w:t>Parawan ochronny jednoskrzydłowy z równoważnikiem 2,0 mm Pb i okienkiem wglądowym 20 x 20 cm; mobilny na 4 kółkach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FCA1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9550" w14:textId="77777777" w:rsidR="00DA645B" w:rsidRPr="008313C3" w:rsidRDefault="00DA645B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FC66" w14:textId="77777777" w:rsidR="00DA645B" w:rsidRPr="008313C3" w:rsidRDefault="00DA645B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B01216" w:rsidRPr="008313C3" w14:paraId="371F9EF6" w14:textId="77777777" w:rsidTr="0035761F">
        <w:trPr>
          <w:cantSplit/>
          <w:trHeight w:val="342"/>
        </w:trPr>
        <w:tc>
          <w:tcPr>
            <w:tcW w:w="101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A7A0" w14:textId="51CE5818" w:rsidR="00B01216" w:rsidRPr="00B01216" w:rsidRDefault="00B01216" w:rsidP="00790685">
            <w:pPr>
              <w:jc w:val="center"/>
              <w:rPr>
                <w:rFonts w:ascii="Times New Roman" w:hAnsi="Times New Roman" w:cs="Times New Roman"/>
              </w:rPr>
            </w:pPr>
            <w:r w:rsidRPr="00B01216">
              <w:rPr>
                <w:rFonts w:ascii="Times New Roman" w:hAnsi="Times New Roman" w:cs="Times New Roman"/>
                <w:b/>
                <w:bCs/>
                <w:lang w:bidi="hi-IN"/>
              </w:rPr>
              <w:t>DETEKTOR MOBILNY WRAZ Z PRZENOŚNĄ KONSOLĄ</w:t>
            </w:r>
          </w:p>
        </w:tc>
      </w:tr>
      <w:tr w:rsidR="00351842" w:rsidRPr="008313C3" w14:paraId="3B3E067B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2622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BF24" w14:textId="4EEA526B" w:rsidR="00351842" w:rsidRPr="00F83CE9" w:rsidRDefault="00351842" w:rsidP="00790685">
            <w:pPr>
              <w:rPr>
                <w:rFonts w:ascii="Times New Roman" w:hAnsi="Times New Roman" w:cs="Times New Roman"/>
                <w:color w:val="EE0000"/>
              </w:rPr>
            </w:pPr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 xml:space="preserve">Detektor </w:t>
            </w:r>
            <w:proofErr w:type="spellStart"/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>CsI</w:t>
            </w:r>
            <w:proofErr w:type="spellEnd"/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 xml:space="preserve">, </w:t>
            </w:r>
            <w:proofErr w:type="spellStart"/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>WiFi</w:t>
            </w:r>
            <w:proofErr w:type="spellEnd"/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 xml:space="preserve"> o rozmiarze powierzchni aktywnej detektora min. 42 cm x 42 cm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BAB48" w14:textId="3F47D3EA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  <w:r w:rsidRPr="00F83CE9">
              <w:rPr>
                <w:rFonts w:ascii="Times New Roman" w:hAnsi="Times New Roman" w:cs="Times New Roman"/>
                <w:color w:val="EE0000"/>
              </w:rPr>
              <w:t>TAK/NIE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6D5E0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79F9CD" w14:textId="288E15CC" w:rsidR="00351842" w:rsidRPr="00F83CE9" w:rsidRDefault="00351842" w:rsidP="00F83CE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83CE9">
              <w:rPr>
                <w:rFonts w:ascii="Times New Roman" w:hAnsi="Times New Roman" w:cs="Times New Roman"/>
                <w:color w:val="EE0000"/>
              </w:rPr>
              <w:t>TAK - 10  pkt</w:t>
            </w:r>
          </w:p>
          <w:p w14:paraId="7C17E1CA" w14:textId="2B710D28" w:rsidR="00351842" w:rsidRPr="008313C3" w:rsidRDefault="00351842" w:rsidP="00F83CE9">
            <w:pPr>
              <w:jc w:val="center"/>
              <w:rPr>
                <w:rFonts w:ascii="Times New Roman" w:hAnsi="Times New Roman" w:cs="Times New Roman"/>
              </w:rPr>
            </w:pPr>
            <w:r w:rsidRPr="00F83CE9">
              <w:rPr>
                <w:rFonts w:ascii="Times New Roman" w:hAnsi="Times New Roman" w:cs="Times New Roman"/>
                <w:color w:val="EE0000"/>
              </w:rPr>
              <w:t>NIE - 0 pkt</w:t>
            </w:r>
          </w:p>
        </w:tc>
      </w:tr>
      <w:tr w:rsidR="00351842" w:rsidRPr="008313C3" w14:paraId="2CF8B5D9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73E7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6DBC" w14:textId="6BF03194" w:rsidR="00351842" w:rsidRPr="00F83CE9" w:rsidRDefault="00351842" w:rsidP="00790685">
            <w:pPr>
              <w:rPr>
                <w:rFonts w:ascii="Times New Roman" w:hAnsi="Times New Roman" w:cs="Times New Roman"/>
                <w:color w:val="EE0000"/>
              </w:rPr>
            </w:pPr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>Wewnętrzna pamięć obrazów detektora min. 90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3B936" w14:textId="2DAF9BD6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52662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E484E" w14:textId="3B7463E4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0135EB8E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C636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C754" w14:textId="453AD395" w:rsidR="00351842" w:rsidRPr="00F83CE9" w:rsidRDefault="00351842" w:rsidP="00790685">
            <w:pPr>
              <w:rPr>
                <w:rFonts w:ascii="Times New Roman" w:hAnsi="Times New Roman" w:cs="Times New Roman"/>
                <w:color w:val="EE0000"/>
              </w:rPr>
            </w:pPr>
            <w:r w:rsidRPr="00F83CE9"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  <w:t>Detektor z możliwością pracy autonomicznej – system wykrywania ekspozycji RTG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5C6D2" w14:textId="44FA2500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92FF1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11F98" w14:textId="7B290794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6527AAE0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E8CA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5444" w14:textId="50EE4FCD" w:rsidR="00351842" w:rsidRPr="00F83CE9" w:rsidRDefault="00351842" w:rsidP="00790685">
            <w:pPr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</w:pPr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 xml:space="preserve">Wielkość piksela max. 130 </w:t>
            </w:r>
            <w:proofErr w:type="spellStart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μm</w:t>
            </w:r>
            <w:proofErr w:type="spellEnd"/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98818" w14:textId="4B6A5D0C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7074A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F846A" w14:textId="7014AC3A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7FAC6F58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2F8E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1C98" w14:textId="48FBE827" w:rsidR="00351842" w:rsidRPr="00F83CE9" w:rsidRDefault="00351842" w:rsidP="00790685">
            <w:pPr>
              <w:rPr>
                <w:rFonts w:ascii="Times New Roman" w:hAnsi="Times New Roman" w:cs="Times New Roman"/>
                <w:color w:val="EE0000"/>
                <w:spacing w:val="-2"/>
                <w:lang w:bidi="hi-IN"/>
              </w:rPr>
            </w:pPr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DQE min. 70%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2F465" w14:textId="4A806C5A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6A63A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3C940" w14:textId="642029D3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17670CD3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F5FC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9C37" w14:textId="0C8721C3" w:rsidR="00351842" w:rsidRPr="00F83CE9" w:rsidRDefault="00351842" w:rsidP="00790685">
            <w:pPr>
              <w:rPr>
                <w:rFonts w:ascii="Times New Roman" w:eastAsia="Times New Roman" w:hAnsi="Times New Roman" w:cs="Times New Roman"/>
                <w:color w:val="EE0000"/>
                <w:lang w:bidi="hi-IN"/>
              </w:rPr>
            </w:pPr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Waga detektora z baterią max. 3,5 kg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5B163" w14:textId="3BC98E1D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300C6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195A8" w14:textId="40F16E20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262EFC20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77CF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E32" w14:textId="632548DD" w:rsidR="00351842" w:rsidRPr="00F83CE9" w:rsidRDefault="00351842" w:rsidP="00790685">
            <w:pPr>
              <w:rPr>
                <w:rFonts w:ascii="Times New Roman" w:eastAsia="Times New Roman" w:hAnsi="Times New Roman" w:cs="Times New Roman"/>
                <w:color w:val="EE0000"/>
                <w:lang w:bidi="hi-IN"/>
              </w:rPr>
            </w:pPr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 xml:space="preserve">Ładowarka </w:t>
            </w:r>
            <w:proofErr w:type="spellStart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nastołowa</w:t>
            </w:r>
            <w:proofErr w:type="spellEnd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 xml:space="preserve"> wraz z kompletem min. 2 szt. baterii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E0085" w14:textId="3E5DCB12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6A551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0D458" w14:textId="091A9FBD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7BDDA43C" w14:textId="77777777" w:rsidTr="00711C28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CD95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A937" w14:textId="5985F534" w:rsidR="00351842" w:rsidRPr="00F83CE9" w:rsidRDefault="00351842" w:rsidP="00790685">
            <w:pPr>
              <w:rPr>
                <w:rFonts w:ascii="Times New Roman" w:eastAsia="Times New Roman" w:hAnsi="Times New Roman" w:cs="Times New Roman"/>
                <w:color w:val="EE0000"/>
                <w:lang w:bidi="hi-IN"/>
              </w:rPr>
            </w:pPr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Integracja dodatkowej konsoli z RIS/PACS Zamawiającego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A85E3" w14:textId="2F4457E4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F2651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DA486" w14:textId="5D6ECE87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842" w:rsidRPr="008313C3" w14:paraId="60452797" w14:textId="77777777" w:rsidTr="00A77214">
        <w:trPr>
          <w:cantSplit/>
          <w:trHeight w:val="3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07D4" w14:textId="77777777" w:rsidR="00351842" w:rsidRPr="008313C3" w:rsidRDefault="00351842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000B" w14:textId="26944648" w:rsidR="00351842" w:rsidRPr="00F83CE9" w:rsidRDefault="00351842" w:rsidP="00790685">
            <w:pPr>
              <w:rPr>
                <w:rFonts w:ascii="Times New Roman" w:eastAsia="Times New Roman" w:hAnsi="Times New Roman" w:cs="Times New Roman"/>
                <w:color w:val="EE0000"/>
                <w:lang w:bidi="hi-IN"/>
              </w:rPr>
            </w:pPr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 xml:space="preserve">Dodatkowa konsola mobilna w formie </w:t>
            </w:r>
            <w:proofErr w:type="spellStart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tableta</w:t>
            </w:r>
            <w:proofErr w:type="spellEnd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 xml:space="preserve">/laptopa z możliwością obsługi </w:t>
            </w:r>
            <w:proofErr w:type="spellStart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>worklisty</w:t>
            </w:r>
            <w:proofErr w:type="spellEnd"/>
            <w:r w:rsidRPr="00F83CE9">
              <w:rPr>
                <w:rFonts w:ascii="Times New Roman" w:eastAsia="Times New Roman" w:hAnsi="Times New Roman" w:cs="Times New Roman"/>
                <w:color w:val="EE0000"/>
                <w:lang w:bidi="hi-IN"/>
              </w:rPr>
              <w:t xml:space="preserve"> oraz podglądu pozyskanego obrazu w miejscu jego wykonania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9065" w14:textId="6BECA44F" w:rsidR="00351842" w:rsidRPr="008313C3" w:rsidRDefault="00351842" w:rsidP="00B0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49D5" w14:textId="77777777" w:rsidR="00351842" w:rsidRPr="008313C3" w:rsidRDefault="00351842" w:rsidP="00790685">
            <w:p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53BC" w14:textId="7EF60C12" w:rsidR="00351842" w:rsidRPr="008313C3" w:rsidRDefault="00351842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5B" w:rsidRPr="008313C3" w14:paraId="76665746" w14:textId="77777777" w:rsidTr="0019608E">
        <w:trPr>
          <w:gridAfter w:val="1"/>
          <w:wAfter w:w="36" w:type="dxa"/>
          <w:cantSplit/>
          <w:trHeight w:val="342"/>
        </w:trPr>
        <w:tc>
          <w:tcPr>
            <w:tcW w:w="10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8DB0" w14:textId="3F955F1E" w:rsidR="00DA645B" w:rsidRPr="008313C3" w:rsidRDefault="00A77214" w:rsidP="00A77214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  <w:bCs/>
              </w:rPr>
              <w:t>POZOSTAŁE</w:t>
            </w:r>
          </w:p>
        </w:tc>
      </w:tr>
      <w:tr w:rsidR="00E55A61" w:rsidRPr="008313C3" w14:paraId="3F1BDB30" w14:textId="77777777" w:rsidTr="00A77214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1D6E" w14:textId="77777777" w:rsidR="00E55A61" w:rsidRPr="008313C3" w:rsidRDefault="00E55A61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DFD4" w14:textId="77777777" w:rsidR="00E55A61" w:rsidRPr="008313C3" w:rsidRDefault="00E55A61" w:rsidP="00E55A61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8313C3">
              <w:rPr>
                <w:sz w:val="22"/>
                <w:szCs w:val="22"/>
              </w:rPr>
              <w:t>Gwarancja minimum 24 miesiące</w:t>
            </w:r>
          </w:p>
          <w:p w14:paraId="5D88D3DC" w14:textId="0473F38B" w:rsidR="00E55A61" w:rsidRPr="008313C3" w:rsidRDefault="00E55A61" w:rsidP="0079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8306" w14:textId="7D901614" w:rsidR="00E55A61" w:rsidRPr="008313C3" w:rsidRDefault="00E55A61" w:rsidP="0079068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t>TAK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FFFF" w14:textId="26883BCC" w:rsidR="00E55A61" w:rsidRPr="008313C3" w:rsidRDefault="00E55A61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8313C3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2973CD" w:rsidRPr="008313C3" w14:paraId="555F2DD1" w14:textId="77777777" w:rsidTr="009F0E4A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9C87" w14:textId="77777777" w:rsidR="002973CD" w:rsidRPr="008313C3" w:rsidRDefault="002973CD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E5C2" w14:textId="77777777" w:rsidR="002973CD" w:rsidRPr="008313C3" w:rsidRDefault="002973CD" w:rsidP="00E55A61">
            <w:pPr>
              <w:pStyle w:val="Standard"/>
              <w:rPr>
                <w:sz w:val="22"/>
                <w:szCs w:val="22"/>
              </w:rPr>
            </w:pPr>
            <w:r w:rsidRPr="008313C3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E5A395" w14:textId="37060699" w:rsidR="002973CD" w:rsidRPr="008313C3" w:rsidRDefault="002973CD" w:rsidP="00790685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8258" w14:textId="77777777" w:rsidR="002973CD" w:rsidRPr="008313C3" w:rsidRDefault="002973CD" w:rsidP="0079068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3C3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F09B" w14:textId="77777777" w:rsidR="002973CD" w:rsidRPr="008313C3" w:rsidRDefault="002973CD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2973CD" w:rsidRPr="008313C3" w14:paraId="633D0E3D" w14:textId="77777777" w:rsidTr="00546D52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A16F" w14:textId="77777777" w:rsidR="002973CD" w:rsidRPr="008313C3" w:rsidRDefault="002973CD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D68C" w14:textId="38581EF1" w:rsidR="002973CD" w:rsidRPr="008313C3" w:rsidRDefault="002973CD" w:rsidP="00E55A61">
            <w:pPr>
              <w:pStyle w:val="Standard"/>
              <w:rPr>
                <w:sz w:val="22"/>
                <w:szCs w:val="22"/>
              </w:rPr>
            </w:pPr>
            <w:r w:rsidRPr="008313C3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992E" w14:textId="77777777" w:rsidR="002973CD" w:rsidRPr="008313C3" w:rsidRDefault="002973CD" w:rsidP="0079068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31A9" w14:textId="77777777" w:rsidR="002973CD" w:rsidRPr="008313C3" w:rsidRDefault="002973CD" w:rsidP="0079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CD" w:rsidRPr="008313C3" w14:paraId="068DB398" w14:textId="77777777" w:rsidTr="00F174EB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53A9" w14:textId="77777777" w:rsidR="002973CD" w:rsidRPr="008313C3" w:rsidRDefault="002973CD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2CD3" w14:textId="77777777" w:rsidR="002973CD" w:rsidRPr="008313C3" w:rsidRDefault="002973CD" w:rsidP="00790685">
            <w:pPr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577E" w14:textId="77777777" w:rsidR="002973CD" w:rsidRPr="008313C3" w:rsidRDefault="002973CD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F61E" w14:textId="5BD32C3D" w:rsidR="002973CD" w:rsidRPr="008313C3" w:rsidRDefault="002973CD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2973CD" w:rsidRPr="008313C3" w14:paraId="18BA7EF8" w14:textId="77777777" w:rsidTr="004D107E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22D7" w14:textId="77777777" w:rsidR="002973CD" w:rsidRPr="008313C3" w:rsidRDefault="002973CD" w:rsidP="00A57A5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4642" w14:textId="0C7E0596" w:rsidR="002973CD" w:rsidRPr="008313C3" w:rsidRDefault="002973CD" w:rsidP="00790685">
            <w:pPr>
              <w:rPr>
                <w:rFonts w:ascii="Times New Roman" w:hAnsi="Times New Roman" w:cs="Times New Roman"/>
                <w:bCs/>
              </w:rPr>
            </w:pPr>
            <w:r w:rsidRPr="008313C3">
              <w:rPr>
                <w:rFonts w:ascii="Times New Roman" w:hAnsi="Times New Roman" w:cs="Times New Roman"/>
              </w:rPr>
              <w:t>Szkolenie z obsługi w siedzibie Zamawiającego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15A3" w14:textId="31E68DE7" w:rsidR="002973CD" w:rsidRPr="008313C3" w:rsidRDefault="002973CD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49B6" w14:textId="4F5507A3" w:rsidR="002973CD" w:rsidRPr="008313C3" w:rsidRDefault="002973CD" w:rsidP="00790685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2973CD" w:rsidRPr="008313C3" w14:paraId="37DFC8D2" w14:textId="77777777" w:rsidTr="00764A5D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D4E5" w14:textId="77777777" w:rsidR="002973CD" w:rsidRPr="008313C3" w:rsidRDefault="002973CD" w:rsidP="002973C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54A" w14:textId="30AF142D" w:rsidR="002973CD" w:rsidRPr="002973CD" w:rsidRDefault="002973CD" w:rsidP="002973CD">
            <w:pPr>
              <w:rPr>
                <w:rFonts w:ascii="Times New Roman" w:hAnsi="Times New Roman" w:cs="Times New Roman"/>
              </w:rPr>
            </w:pPr>
            <w:r w:rsidRPr="002973CD">
              <w:rPr>
                <w:rFonts w:ascii="Times New Roman" w:hAnsi="Times New Roman" w:cs="Times New Roman"/>
                <w:bCs/>
              </w:rPr>
              <w:t xml:space="preserve">Certyfikat CE oraz </w:t>
            </w:r>
            <w:r w:rsidRPr="002973CD">
              <w:rPr>
                <w:rFonts w:ascii="Times New Roman" w:hAnsi="Times New Roman" w:cs="Times New Roman"/>
              </w:rPr>
              <w:t xml:space="preserve">Deklaracja zgodności na cały aparat jako </w:t>
            </w:r>
            <w:r w:rsidRPr="002973CD">
              <w:rPr>
                <w:rStyle w:val="Pogrubienie"/>
                <w:rFonts w:ascii="Times New Roman" w:hAnsi="Times New Roman" w:cs="Times New Roman"/>
                <w:b w:val="0"/>
              </w:rPr>
              <w:t>wyrobu medycznego</w:t>
            </w:r>
            <w:r w:rsidRPr="002973CD">
              <w:rPr>
                <w:rFonts w:ascii="Times New Roman" w:hAnsi="Times New Roman" w:cs="Times New Roman"/>
                <w:b/>
              </w:rPr>
              <w:t xml:space="preserve"> </w:t>
            </w:r>
            <w:r w:rsidRPr="002973CD">
              <w:rPr>
                <w:rFonts w:ascii="Times New Roman" w:hAnsi="Times New Roman" w:cs="Times New Roman"/>
              </w:rPr>
              <w:t>w</w:t>
            </w:r>
            <w:r w:rsidRPr="002973CD">
              <w:rPr>
                <w:rFonts w:ascii="Times New Roman" w:hAnsi="Times New Roman" w:cs="Times New Roman"/>
                <w:b/>
              </w:rPr>
              <w:t xml:space="preserve"> r</w:t>
            </w:r>
            <w:r w:rsidRPr="002973CD">
              <w:rPr>
                <w:rFonts w:ascii="Times New Roman" w:hAnsi="Times New Roman" w:cs="Times New Roman"/>
              </w:rPr>
              <w:t>ozumieniu</w:t>
            </w:r>
            <w:r w:rsidRPr="002973CD">
              <w:rPr>
                <w:rFonts w:ascii="Times New Roman" w:hAnsi="Times New Roman" w:cs="Times New Roman"/>
                <w:b/>
              </w:rPr>
              <w:t xml:space="preserve"> </w:t>
            </w:r>
            <w:r w:rsidRPr="002973CD">
              <w:rPr>
                <w:rStyle w:val="Pogrubienie"/>
                <w:rFonts w:ascii="Times New Roman" w:hAnsi="Times New Roman" w:cs="Times New Roman"/>
                <w:b w:val="0"/>
              </w:rPr>
              <w:t>ustawy z dnia 7 kwietnia 2022 r. o wyrobach medycznych</w:t>
            </w:r>
            <w:r w:rsidRPr="002973CD">
              <w:rPr>
                <w:rFonts w:ascii="Times New Roman" w:hAnsi="Times New Roman" w:cs="Times New Roman"/>
              </w:rPr>
              <w:t xml:space="preserve"> (Dz.U. 2024 poz. 1620)</w:t>
            </w:r>
            <w:r w:rsidRPr="002973CD">
              <w:rPr>
                <w:rFonts w:ascii="Times New Roman" w:hAnsi="Times New Roman" w:cs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  <w:r w:rsidRPr="002973CD">
              <w:rPr>
                <w:rFonts w:ascii="Times New Roman" w:hAnsi="Times New Roman" w:cs="Times New Roman"/>
              </w:rPr>
              <w:t xml:space="preserve"> (jeśli nie ma w deklaracji wyszczególnionych monitorów, należy złożyć oświadczenie producenta/dostawcy, że stanowią one część integralną aparatu są objęte wspólną deklaracją oraz CE dla całego aparatu); w przypadku braku możliwości 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D12B" w14:textId="708A6881" w:rsidR="002973CD" w:rsidRPr="008313C3" w:rsidRDefault="002973CD" w:rsidP="002973CD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72FA" w14:textId="43ADC903" w:rsidR="002973CD" w:rsidRPr="008313C3" w:rsidRDefault="002973CD" w:rsidP="002973CD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X</w:t>
            </w:r>
          </w:p>
        </w:tc>
      </w:tr>
      <w:tr w:rsidR="002973CD" w:rsidRPr="008313C3" w14:paraId="31909B37" w14:textId="77777777" w:rsidTr="00E03F1A">
        <w:trPr>
          <w:cantSplit/>
          <w:trHeight w:val="3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7DEA" w14:textId="77777777" w:rsidR="002973CD" w:rsidRPr="008313C3" w:rsidRDefault="002973CD" w:rsidP="002973CD">
            <w:pPr>
              <w:numPr>
                <w:ilvl w:val="0"/>
                <w:numId w:val="25"/>
              </w:numPr>
              <w:snapToGrid w:val="0"/>
              <w:spacing w:after="0" w:line="240" w:lineRule="auto"/>
              <w:ind w:right="-398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47D" w14:textId="30F706FB" w:rsidR="002973CD" w:rsidRPr="002973CD" w:rsidRDefault="002973CD" w:rsidP="002973CD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 w:rsidRPr="002973CD">
              <w:rPr>
                <w:rFonts w:ascii="Times New Roman" w:hAnsi="Times New Roman" w:cs="Times New Roman"/>
              </w:rPr>
              <w:t xml:space="preserve">W przypadku, gdy </w:t>
            </w:r>
            <w:r w:rsidRPr="002973CD">
              <w:rPr>
                <w:rStyle w:val="Pogrubienie"/>
                <w:rFonts w:ascii="Times New Roman" w:hAnsi="Times New Roman" w:cs="Times New Roman"/>
                <w:b w:val="0"/>
              </w:rPr>
              <w:t>komponenty, akcesoria lub elementy zestawu</w:t>
            </w:r>
            <w:r w:rsidRPr="002973CD">
              <w:rPr>
                <w:rFonts w:ascii="Times New Roman" w:hAnsi="Times New Roman" w:cs="Times New Roman"/>
                <w:b/>
              </w:rPr>
              <w:t xml:space="preserve"> </w:t>
            </w:r>
            <w:r w:rsidRPr="002973CD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2973CD">
              <w:rPr>
                <w:rStyle w:val="Pogrubienie"/>
                <w:rFonts w:ascii="Times New Roman" w:hAnsi="Times New Roman" w:cs="Times New Roman"/>
                <w:b w:val="0"/>
              </w:rPr>
              <w:t>Wykonawca zobowiązany jest do przedłożenia stosownego oświadczenia</w:t>
            </w:r>
            <w:r w:rsidRPr="002973CD">
              <w:rPr>
                <w:rFonts w:ascii="Times New Roman" w:hAnsi="Times New Roman" w:cs="Times New Roman"/>
              </w:rPr>
              <w:t xml:space="preserve"> wskazując, </w:t>
            </w:r>
            <w:r w:rsidRPr="002973CD">
              <w:rPr>
                <w:rStyle w:val="Pogrubienie"/>
                <w:rFonts w:ascii="Times New Roman" w:hAnsi="Times New Roman" w:cs="Times New Roman"/>
                <w:b w:val="0"/>
              </w:rPr>
              <w:t>które elementy nie są wyrobami medycznymi</w:t>
            </w:r>
            <w:r w:rsidRPr="002973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3803" w14:textId="08D81893" w:rsidR="002973CD" w:rsidRPr="008313C3" w:rsidRDefault="002973CD" w:rsidP="002973CD">
            <w:pPr>
              <w:jc w:val="center"/>
              <w:rPr>
                <w:rFonts w:ascii="Times New Roman" w:hAnsi="Times New Roman" w:cs="Times New Roman"/>
              </w:rPr>
            </w:pPr>
            <w:r w:rsidRPr="008313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2D45" w14:textId="7D2F1B0A" w:rsidR="002973CD" w:rsidRPr="005276D6" w:rsidRDefault="005276D6" w:rsidP="002973CD">
            <w:pPr>
              <w:jc w:val="center"/>
              <w:rPr>
                <w:rFonts w:ascii="Times New Roman" w:hAnsi="Times New Roman" w:cs="Times New Roman"/>
              </w:rPr>
            </w:pPr>
            <w:r w:rsidRPr="005276D6">
              <w:rPr>
                <w:rFonts w:ascii="Times New Roman" w:hAnsi="Times New Roman" w:cs="Times New Roman"/>
                <w:b/>
                <w:bCs/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2F3A26AE" w14:textId="77777777" w:rsidR="00CE0619" w:rsidRDefault="00CE0619" w:rsidP="00CE0619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163032433"/>
      <w:bookmarkStart w:id="1" w:name="_Hlk160534044"/>
      <w:bookmarkEnd w:id="0"/>
      <w:bookmarkEnd w:id="1"/>
    </w:p>
    <w:p w14:paraId="64EABE92" w14:textId="77777777" w:rsidR="00CE0619" w:rsidRDefault="00CE0619" w:rsidP="00CE0619">
      <w:pPr>
        <w:autoSpaceDE w:val="0"/>
        <w:adjustRightInd w:val="0"/>
        <w:spacing w:after="0" w:line="240" w:lineRule="auto"/>
        <w:ind w:right="58"/>
        <w:rPr>
          <w:rFonts w:ascii="Times New Roman" w:eastAsia="Arial Unicode MS" w:hAnsi="Times New Roman" w:cs="Times New Roman"/>
          <w:b/>
          <w:bCs/>
        </w:rPr>
      </w:pPr>
      <w:r w:rsidRPr="00F5566A">
        <w:rPr>
          <w:rFonts w:ascii="Times New Roman" w:hAnsi="Times New Roman" w:cs="Times New Roman"/>
        </w:rPr>
        <w:t xml:space="preserve">* Wymagana pełna integracja z systemami Zamawiającego: RIS (VIZO+ firmy  </w:t>
      </w:r>
      <w:proofErr w:type="spellStart"/>
      <w:r w:rsidRPr="00F5566A">
        <w:rPr>
          <w:rFonts w:ascii="Times New Roman" w:hAnsi="Times New Roman" w:cs="Times New Roman"/>
        </w:rPr>
        <w:t>SoftMed</w:t>
      </w:r>
      <w:proofErr w:type="spellEnd"/>
      <w:r w:rsidRPr="00F5566A">
        <w:rPr>
          <w:rFonts w:ascii="Times New Roman" w:hAnsi="Times New Roman" w:cs="Times New Roman"/>
        </w:rPr>
        <w:t xml:space="preserve">) i PACS (EI firmy </w:t>
      </w:r>
      <w:proofErr w:type="spellStart"/>
      <w:r w:rsidRPr="00F5566A">
        <w:rPr>
          <w:rFonts w:ascii="Times New Roman" w:hAnsi="Times New Roman" w:cs="Times New Roman"/>
        </w:rPr>
        <w:t>Agfa</w:t>
      </w:r>
      <w:proofErr w:type="spellEnd"/>
      <w:r w:rsidRPr="00F5566A">
        <w:rPr>
          <w:rFonts w:ascii="Times New Roman" w:hAnsi="Times New Roman" w:cs="Times New Roman"/>
        </w:rPr>
        <w:t xml:space="preserve">), w zakresie DICOM </w:t>
      </w:r>
      <w:proofErr w:type="spellStart"/>
      <w:r w:rsidRPr="00F5566A">
        <w:rPr>
          <w:rFonts w:ascii="Times New Roman" w:hAnsi="Times New Roman" w:cs="Times New Roman"/>
        </w:rPr>
        <w:t>Modality</w:t>
      </w:r>
      <w:proofErr w:type="spellEnd"/>
      <w:r w:rsidRPr="00F5566A">
        <w:rPr>
          <w:rFonts w:ascii="Times New Roman" w:hAnsi="Times New Roman" w:cs="Times New Roman"/>
        </w:rPr>
        <w:t xml:space="preserve"> </w:t>
      </w:r>
      <w:proofErr w:type="spellStart"/>
      <w:r w:rsidRPr="00F5566A">
        <w:rPr>
          <w:rFonts w:ascii="Times New Roman" w:hAnsi="Times New Roman" w:cs="Times New Roman"/>
        </w:rPr>
        <w:t>Worklist</w:t>
      </w:r>
      <w:proofErr w:type="spellEnd"/>
      <w:r w:rsidRPr="00F5566A">
        <w:rPr>
          <w:rFonts w:ascii="Times New Roman" w:hAnsi="Times New Roman" w:cs="Times New Roman"/>
        </w:rPr>
        <w:t xml:space="preserve">  (obsługa listy roboczej) i DICOM </w:t>
      </w:r>
      <w:proofErr w:type="spellStart"/>
      <w:r w:rsidRPr="00F5566A">
        <w:rPr>
          <w:rFonts w:ascii="Times New Roman" w:hAnsi="Times New Roman" w:cs="Times New Roman"/>
        </w:rPr>
        <w:t>Store</w:t>
      </w:r>
      <w:proofErr w:type="spellEnd"/>
      <w:r w:rsidRPr="00F5566A">
        <w:rPr>
          <w:rFonts w:ascii="Times New Roman" w:hAnsi="Times New Roman" w:cs="Times New Roman"/>
        </w:rPr>
        <w:t xml:space="preserve"> (archiwizacja badań). Wszelkie  niezbędne licencje, materiały, prace i koszty związane z  podłączeniem systemu i integracji z systemami RIS i PACS są po  stronie Wykonawcy. </w:t>
      </w:r>
      <w:r w:rsidRPr="00F5566A">
        <w:rPr>
          <w:rFonts w:ascii="Times New Roman" w:hAnsi="Times New Roman" w:cs="Times New Roman"/>
        </w:rPr>
        <w:br/>
        <w:t xml:space="preserve">Przewidywany przepływ informacji pomiędzy systemami zakłada: </w:t>
      </w:r>
      <w:r w:rsidRPr="00F5566A">
        <w:rPr>
          <w:rFonts w:ascii="Times New Roman" w:hAnsi="Times New Roman" w:cs="Times New Roman"/>
        </w:rPr>
        <w:br/>
        <w:t xml:space="preserve">- wysyłkę zlecenia z HIS AMMS do RIS, </w:t>
      </w:r>
      <w:r w:rsidRPr="00F5566A">
        <w:rPr>
          <w:rFonts w:ascii="Times New Roman" w:hAnsi="Times New Roman" w:cs="Times New Roman"/>
        </w:rPr>
        <w:br/>
        <w:t xml:space="preserve">- zarejestrowanie zlecenia w RIS, </w:t>
      </w:r>
      <w:r w:rsidRPr="00F5566A">
        <w:rPr>
          <w:rFonts w:ascii="Times New Roman" w:hAnsi="Times New Roman" w:cs="Times New Roman"/>
        </w:rPr>
        <w:br/>
        <w:t xml:space="preserve">- wysyłkę zlecenia z RIS do PACS, </w:t>
      </w:r>
      <w:r w:rsidRPr="00F5566A">
        <w:rPr>
          <w:rFonts w:ascii="Times New Roman" w:hAnsi="Times New Roman" w:cs="Times New Roman"/>
        </w:rPr>
        <w:br/>
        <w:t xml:space="preserve">- wystawienie zlecenia przez PACS na listę roboczą dla urządzenia medycznego. </w:t>
      </w:r>
      <w:r w:rsidRPr="00F5566A">
        <w:rPr>
          <w:rFonts w:ascii="Times New Roman" w:hAnsi="Times New Roman" w:cs="Times New Roman"/>
        </w:rPr>
        <w:br/>
        <w:t xml:space="preserve">- opisanie badań w RIS </w:t>
      </w:r>
      <w:r w:rsidRPr="00F5566A">
        <w:rPr>
          <w:rFonts w:ascii="Times New Roman" w:hAnsi="Times New Roman" w:cs="Times New Roman"/>
        </w:rPr>
        <w:br/>
        <w:t xml:space="preserve">- odesłanie wyników badań do HIS i PACS. </w:t>
      </w:r>
      <w:r w:rsidRPr="00F5566A">
        <w:rPr>
          <w:rFonts w:ascii="Times New Roman" w:hAnsi="Times New Roman" w:cs="Times New Roman"/>
        </w:rPr>
        <w:br/>
        <w:t>Zamawiający posiada niezbędne licencje systemu HIS AMMS do  uruchomienia integracji oferowanego systemu z systemami RIS i PACS.</w:t>
      </w:r>
    </w:p>
    <w:p w14:paraId="49BE0E40" w14:textId="77777777" w:rsidR="00CE0619" w:rsidRPr="008313C3" w:rsidRDefault="00CE0619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8313C3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0529971"/>
      <w:r w:rsidRPr="008313C3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8313C3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8313C3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8313C3">
        <w:rPr>
          <w:rFonts w:ascii="Times New Roman" w:eastAsia="Arial Unicode MS" w:hAnsi="Times New Roman" w:cs="Times New Roman"/>
          <w:b/>
          <w:bCs/>
        </w:rPr>
        <w:t>,</w:t>
      </w:r>
      <w:r w:rsidRPr="008313C3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8313C3">
        <w:rPr>
          <w:rFonts w:ascii="Times New Roman" w:eastAsia="Arial Unicode MS" w:hAnsi="Times New Roman" w:cs="Times New Roman"/>
          <w:b/>
          <w:bCs/>
        </w:rPr>
        <w:t>których</w:t>
      </w:r>
      <w:r w:rsidRPr="008313C3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8313C3">
        <w:rPr>
          <w:rFonts w:ascii="Times New Roman" w:eastAsia="Arial Unicode MS" w:hAnsi="Times New Roman" w:cs="Times New Roman"/>
          <w:b/>
          <w:bCs/>
        </w:rPr>
        <w:t>przedmiotu zamówienia</w:t>
      </w:r>
      <w:r w:rsidRPr="008313C3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8313C3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8313C3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8313C3">
        <w:rPr>
          <w:rFonts w:ascii="Times New Roman" w:hAnsi="Times New Roman" w:cs="Times New Roman"/>
          <w:b/>
          <w:bCs/>
          <w:lang w:eastAsia="zh-CN"/>
        </w:rPr>
        <w:lastRenderedPageBreak/>
        <w:t>Wszystkie parametry muszą być potwierdzone w dołączonych do oferty dokumentach przedmiotowych wraz z tłumaczeniem na język polski.</w:t>
      </w:r>
    </w:p>
    <w:p w14:paraId="11DB69B7" w14:textId="77777777" w:rsidR="007F7B6A" w:rsidRPr="008313C3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8313C3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8313C3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8313C3">
        <w:rPr>
          <w:rFonts w:ascii="Times New Roman" w:hAnsi="Times New Roman" w:cs="Times New Roman"/>
          <w:lang w:eastAsia="zh-CN"/>
        </w:rPr>
        <w:t>…..</w:t>
      </w:r>
      <w:r w:rsidRPr="008313C3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8313C3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8313C3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8313C3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8313C3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313C3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DA645B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3C3">
        <w:rPr>
          <w:rFonts w:ascii="Times New Roman" w:hAnsi="Times New Roman" w:cs="Times New Roman"/>
          <w:lang w:eastAsia="zh-CN"/>
        </w:rPr>
        <w:t>O</w:t>
      </w:r>
      <w:r w:rsidR="00443BF1" w:rsidRPr="008313C3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sectPr w:rsidR="00DE4D71" w:rsidRPr="00DA645B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69DB" w14:textId="77777777" w:rsidR="00845B2C" w:rsidRPr="008313C3" w:rsidRDefault="00845B2C" w:rsidP="00FD4247">
      <w:pPr>
        <w:spacing w:after="0" w:line="240" w:lineRule="auto"/>
      </w:pPr>
      <w:r w:rsidRPr="008313C3">
        <w:separator/>
      </w:r>
    </w:p>
  </w:endnote>
  <w:endnote w:type="continuationSeparator" w:id="0">
    <w:p w14:paraId="5021F22C" w14:textId="77777777" w:rsidR="00845B2C" w:rsidRPr="008313C3" w:rsidRDefault="00845B2C" w:rsidP="00FD4247">
      <w:pPr>
        <w:spacing w:after="0" w:line="240" w:lineRule="auto"/>
      </w:pPr>
      <w:r w:rsidRPr="008313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8313C3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8313C3">
          <w:rPr>
            <w:rFonts w:ascii="Times New Roman" w:hAnsi="Times New Roman" w:cs="Times New Roman"/>
          </w:rPr>
          <w:fldChar w:fldCharType="begin"/>
        </w:r>
        <w:r w:rsidRPr="008313C3">
          <w:rPr>
            <w:rFonts w:ascii="Times New Roman" w:hAnsi="Times New Roman" w:cs="Times New Roman"/>
          </w:rPr>
          <w:instrText>PAGE   \* MERGEFORMAT</w:instrText>
        </w:r>
        <w:r w:rsidRPr="008313C3">
          <w:rPr>
            <w:rFonts w:ascii="Times New Roman" w:hAnsi="Times New Roman" w:cs="Times New Roman"/>
          </w:rPr>
          <w:fldChar w:fldCharType="separate"/>
        </w:r>
        <w:r w:rsidR="008410DC">
          <w:rPr>
            <w:rFonts w:ascii="Times New Roman" w:hAnsi="Times New Roman" w:cs="Times New Roman"/>
            <w:noProof/>
          </w:rPr>
          <w:t>9</w:t>
        </w:r>
        <w:r w:rsidRPr="008313C3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Pr="008313C3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13A0" w14:textId="77777777" w:rsidR="00845B2C" w:rsidRPr="008313C3" w:rsidRDefault="00845B2C" w:rsidP="00FD4247">
      <w:pPr>
        <w:spacing w:after="0" w:line="240" w:lineRule="auto"/>
      </w:pPr>
      <w:r w:rsidRPr="008313C3">
        <w:separator/>
      </w:r>
    </w:p>
  </w:footnote>
  <w:footnote w:type="continuationSeparator" w:id="0">
    <w:p w14:paraId="2F9DF35C" w14:textId="77777777" w:rsidR="00845B2C" w:rsidRPr="008313C3" w:rsidRDefault="00845B2C" w:rsidP="00FD4247">
      <w:pPr>
        <w:spacing w:after="0" w:line="240" w:lineRule="auto"/>
      </w:pPr>
      <w:r w:rsidRPr="008313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Pr="008313C3" w:rsidRDefault="00845B2C" w:rsidP="00963D17">
    <w:pPr>
      <w:pStyle w:val="Nagwek"/>
      <w:jc w:val="center"/>
      <w:rPr>
        <w:lang w:eastAsia="pl-PL"/>
      </w:rPr>
    </w:pPr>
    <w:r w:rsidRPr="008313C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8313C3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8F7"/>
    <w:multiLevelType w:val="hybridMultilevel"/>
    <w:tmpl w:val="4BBAA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1D39"/>
    <w:multiLevelType w:val="multilevel"/>
    <w:tmpl w:val="97FE6BCA"/>
    <w:styleLink w:val="WW8Num3"/>
    <w:lvl w:ilvl="0">
      <w:numFmt w:val="bullet"/>
      <w:lvlText w:val="•"/>
      <w:lvlJc w:val="left"/>
      <w:pPr>
        <w:ind w:left="360" w:hanging="360"/>
      </w:pPr>
      <w:rPr>
        <w:rFonts w:ascii="Arial" w:hAnsi="Arial" w:cs="Times New Roman"/>
      </w:rPr>
    </w:lvl>
    <w:lvl w:ilvl="1">
      <w:numFmt w:val="bullet"/>
      <w:lvlText w:val="o"/>
      <w:lvlJc w:val="left"/>
      <w:pPr>
        <w:ind w:left="152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numFmt w:val="bullet"/>
      <w:lvlText w:val="▪"/>
      <w:lvlJc w:val="left"/>
      <w:pPr>
        <w:ind w:left="22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numFmt w:val="bullet"/>
      <w:lvlText w:val="•"/>
      <w:lvlJc w:val="left"/>
      <w:pPr>
        <w:ind w:left="2966" w:hanging="360"/>
      </w:pPr>
      <w:rPr>
        <w:rFonts w:ascii="Arial" w:hAnsi="Arial" w:cs="Times New Roman"/>
      </w:rPr>
    </w:lvl>
    <w:lvl w:ilvl="4">
      <w:numFmt w:val="bullet"/>
      <w:lvlText w:val="o"/>
      <w:lvlJc w:val="left"/>
      <w:pPr>
        <w:ind w:left="368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numFmt w:val="bullet"/>
      <w:lvlText w:val="▪"/>
      <w:lvlJc w:val="left"/>
      <w:pPr>
        <w:ind w:left="440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numFmt w:val="bullet"/>
      <w:lvlText w:val="•"/>
      <w:lvlJc w:val="left"/>
      <w:pPr>
        <w:ind w:left="5126" w:hanging="360"/>
      </w:pPr>
      <w:rPr>
        <w:rFonts w:ascii="Arial" w:hAnsi="Arial" w:cs="Times New Roman"/>
      </w:rPr>
    </w:lvl>
    <w:lvl w:ilvl="7">
      <w:numFmt w:val="bullet"/>
      <w:lvlText w:val="o"/>
      <w:lvlJc w:val="left"/>
      <w:pPr>
        <w:ind w:left="58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▪"/>
      <w:lvlJc w:val="left"/>
      <w:pPr>
        <w:ind w:left="656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6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6E7889"/>
    <w:multiLevelType w:val="multilevel"/>
    <w:tmpl w:val="095C70B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E64980"/>
    <w:multiLevelType w:val="hybridMultilevel"/>
    <w:tmpl w:val="1FA2DA6C"/>
    <w:lvl w:ilvl="0" w:tplc="DF123E42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BE0E6D"/>
    <w:multiLevelType w:val="hybridMultilevel"/>
    <w:tmpl w:val="43DE0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421022909">
    <w:abstractNumId w:val="7"/>
  </w:num>
  <w:num w:numId="2" w16cid:durableId="1099835941">
    <w:abstractNumId w:val="8"/>
  </w:num>
  <w:num w:numId="3" w16cid:durableId="1719738791">
    <w:abstractNumId w:val="1"/>
  </w:num>
  <w:num w:numId="4" w16cid:durableId="1726182032">
    <w:abstractNumId w:val="2"/>
  </w:num>
  <w:num w:numId="5" w16cid:durableId="488253104">
    <w:abstractNumId w:val="14"/>
  </w:num>
  <w:num w:numId="6" w16cid:durableId="685668427">
    <w:abstractNumId w:val="12"/>
  </w:num>
  <w:num w:numId="7" w16cid:durableId="1167329116">
    <w:abstractNumId w:val="6"/>
  </w:num>
  <w:num w:numId="8" w16cid:durableId="955529827">
    <w:abstractNumId w:val="9"/>
  </w:num>
  <w:num w:numId="9" w16cid:durableId="1040058494">
    <w:abstractNumId w:val="15"/>
  </w:num>
  <w:num w:numId="10" w16cid:durableId="609122998">
    <w:abstractNumId w:val="4"/>
  </w:num>
  <w:num w:numId="11" w16cid:durableId="998651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5506105">
    <w:abstractNumId w:val="10"/>
  </w:num>
  <w:num w:numId="13" w16cid:durableId="1301957470">
    <w:abstractNumId w:val="18"/>
  </w:num>
  <w:num w:numId="14" w16cid:durableId="136994353">
    <w:abstractNumId w:val="22"/>
  </w:num>
  <w:num w:numId="15" w16cid:durableId="697656424">
    <w:abstractNumId w:val="13"/>
  </w:num>
  <w:num w:numId="16" w16cid:durableId="1312446291">
    <w:abstractNumId w:val="13"/>
    <w:lvlOverride w:ilvl="0">
      <w:startOverride w:val="1"/>
    </w:lvlOverride>
  </w:num>
  <w:num w:numId="17" w16cid:durableId="1873687344">
    <w:abstractNumId w:val="11"/>
  </w:num>
  <w:num w:numId="18" w16cid:durableId="838544127">
    <w:abstractNumId w:val="19"/>
  </w:num>
  <w:num w:numId="19" w16cid:durableId="127550514">
    <w:abstractNumId w:val="21"/>
  </w:num>
  <w:num w:numId="20" w16cid:durableId="1036078102">
    <w:abstractNumId w:val="16"/>
  </w:num>
  <w:num w:numId="21" w16cid:durableId="315499426">
    <w:abstractNumId w:val="5"/>
  </w:num>
  <w:num w:numId="22" w16cid:durableId="1134173721">
    <w:abstractNumId w:val="0"/>
  </w:num>
  <w:num w:numId="23" w16cid:durableId="1730230733">
    <w:abstractNumId w:val="23"/>
  </w:num>
  <w:num w:numId="24" w16cid:durableId="520513302">
    <w:abstractNumId w:val="17"/>
  </w:num>
  <w:num w:numId="25" w16cid:durableId="839155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1E46"/>
    <w:rsid w:val="000021F1"/>
    <w:rsid w:val="00002D98"/>
    <w:rsid w:val="000055A6"/>
    <w:rsid w:val="00010648"/>
    <w:rsid w:val="000128B1"/>
    <w:rsid w:val="00020852"/>
    <w:rsid w:val="00027340"/>
    <w:rsid w:val="000358FD"/>
    <w:rsid w:val="00036F9A"/>
    <w:rsid w:val="000402FB"/>
    <w:rsid w:val="000404A5"/>
    <w:rsid w:val="00041178"/>
    <w:rsid w:val="000416F4"/>
    <w:rsid w:val="00056710"/>
    <w:rsid w:val="00061CAB"/>
    <w:rsid w:val="00070035"/>
    <w:rsid w:val="0007444D"/>
    <w:rsid w:val="000A1764"/>
    <w:rsid w:val="000B1821"/>
    <w:rsid w:val="000B29B7"/>
    <w:rsid w:val="000C6DF4"/>
    <w:rsid w:val="000D2D49"/>
    <w:rsid w:val="000D5F5D"/>
    <w:rsid w:val="000E7FC4"/>
    <w:rsid w:val="00102E49"/>
    <w:rsid w:val="00106BA6"/>
    <w:rsid w:val="00106D0C"/>
    <w:rsid w:val="00114FEC"/>
    <w:rsid w:val="00122E8B"/>
    <w:rsid w:val="001245ED"/>
    <w:rsid w:val="00146AAE"/>
    <w:rsid w:val="00166D2A"/>
    <w:rsid w:val="00170443"/>
    <w:rsid w:val="0017072C"/>
    <w:rsid w:val="0017134F"/>
    <w:rsid w:val="00173FE8"/>
    <w:rsid w:val="00176742"/>
    <w:rsid w:val="001803F6"/>
    <w:rsid w:val="001842F6"/>
    <w:rsid w:val="00193806"/>
    <w:rsid w:val="0019608E"/>
    <w:rsid w:val="001A1E6A"/>
    <w:rsid w:val="001C65F4"/>
    <w:rsid w:val="001D53EF"/>
    <w:rsid w:val="001D5846"/>
    <w:rsid w:val="001E18E4"/>
    <w:rsid w:val="001E260E"/>
    <w:rsid w:val="001E7E37"/>
    <w:rsid w:val="001F35A2"/>
    <w:rsid w:val="00205832"/>
    <w:rsid w:val="00207D76"/>
    <w:rsid w:val="002107CF"/>
    <w:rsid w:val="0021756F"/>
    <w:rsid w:val="00220B7D"/>
    <w:rsid w:val="00234763"/>
    <w:rsid w:val="002471E9"/>
    <w:rsid w:val="0025592C"/>
    <w:rsid w:val="002608FA"/>
    <w:rsid w:val="00264245"/>
    <w:rsid w:val="00264F5F"/>
    <w:rsid w:val="002676B4"/>
    <w:rsid w:val="00283BE5"/>
    <w:rsid w:val="002848D7"/>
    <w:rsid w:val="0028552C"/>
    <w:rsid w:val="002973CD"/>
    <w:rsid w:val="002A72CF"/>
    <w:rsid w:val="002B456E"/>
    <w:rsid w:val="002C0883"/>
    <w:rsid w:val="002C55BB"/>
    <w:rsid w:val="002D1E77"/>
    <w:rsid w:val="002E21B5"/>
    <w:rsid w:val="002E3C4B"/>
    <w:rsid w:val="002E546C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51842"/>
    <w:rsid w:val="0036603F"/>
    <w:rsid w:val="00367202"/>
    <w:rsid w:val="00372299"/>
    <w:rsid w:val="00376E0D"/>
    <w:rsid w:val="00390A4B"/>
    <w:rsid w:val="0039369C"/>
    <w:rsid w:val="003A0B06"/>
    <w:rsid w:val="003A2244"/>
    <w:rsid w:val="003B37B0"/>
    <w:rsid w:val="003B5EF1"/>
    <w:rsid w:val="003C0D6C"/>
    <w:rsid w:val="003C56C8"/>
    <w:rsid w:val="003D6A3B"/>
    <w:rsid w:val="003E5526"/>
    <w:rsid w:val="004039D3"/>
    <w:rsid w:val="004067D9"/>
    <w:rsid w:val="0041062D"/>
    <w:rsid w:val="0041281C"/>
    <w:rsid w:val="0041387D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97A3A"/>
    <w:rsid w:val="004A555C"/>
    <w:rsid w:val="004B0C22"/>
    <w:rsid w:val="004B1587"/>
    <w:rsid w:val="004C23E6"/>
    <w:rsid w:val="004D3973"/>
    <w:rsid w:val="004D74E1"/>
    <w:rsid w:val="004D78A9"/>
    <w:rsid w:val="004E33E0"/>
    <w:rsid w:val="004E48E8"/>
    <w:rsid w:val="004E7B86"/>
    <w:rsid w:val="004F2419"/>
    <w:rsid w:val="004F7A9A"/>
    <w:rsid w:val="0050586F"/>
    <w:rsid w:val="00511DC4"/>
    <w:rsid w:val="005276D6"/>
    <w:rsid w:val="0053574F"/>
    <w:rsid w:val="00544890"/>
    <w:rsid w:val="005517F9"/>
    <w:rsid w:val="005636EC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D598D"/>
    <w:rsid w:val="005E11E1"/>
    <w:rsid w:val="005E3DF3"/>
    <w:rsid w:val="005E509F"/>
    <w:rsid w:val="005E5F0B"/>
    <w:rsid w:val="005F4B14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C106A"/>
    <w:rsid w:val="006C1151"/>
    <w:rsid w:val="006C2D2C"/>
    <w:rsid w:val="006C6AEF"/>
    <w:rsid w:val="006C6F10"/>
    <w:rsid w:val="006D0792"/>
    <w:rsid w:val="006D39FF"/>
    <w:rsid w:val="006E6729"/>
    <w:rsid w:val="00700072"/>
    <w:rsid w:val="00706F23"/>
    <w:rsid w:val="00710E07"/>
    <w:rsid w:val="0071740E"/>
    <w:rsid w:val="00720B4F"/>
    <w:rsid w:val="00720EFC"/>
    <w:rsid w:val="00730461"/>
    <w:rsid w:val="0073372E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267E"/>
    <w:rsid w:val="008057DB"/>
    <w:rsid w:val="00816C31"/>
    <w:rsid w:val="0081778B"/>
    <w:rsid w:val="008313C3"/>
    <w:rsid w:val="00832404"/>
    <w:rsid w:val="0083708D"/>
    <w:rsid w:val="008410DC"/>
    <w:rsid w:val="00841AD1"/>
    <w:rsid w:val="00845B2C"/>
    <w:rsid w:val="0085727A"/>
    <w:rsid w:val="00857625"/>
    <w:rsid w:val="00860DBE"/>
    <w:rsid w:val="008657CA"/>
    <w:rsid w:val="00875A3E"/>
    <w:rsid w:val="00875C80"/>
    <w:rsid w:val="00891103"/>
    <w:rsid w:val="008941F0"/>
    <w:rsid w:val="008958A8"/>
    <w:rsid w:val="008A1CD2"/>
    <w:rsid w:val="008A223A"/>
    <w:rsid w:val="008B1EFA"/>
    <w:rsid w:val="008C19A1"/>
    <w:rsid w:val="008E2725"/>
    <w:rsid w:val="008E3A1C"/>
    <w:rsid w:val="008F769B"/>
    <w:rsid w:val="0090306B"/>
    <w:rsid w:val="009031F7"/>
    <w:rsid w:val="00904BEA"/>
    <w:rsid w:val="00915EF2"/>
    <w:rsid w:val="0093552A"/>
    <w:rsid w:val="00937814"/>
    <w:rsid w:val="00937FCC"/>
    <w:rsid w:val="00963D17"/>
    <w:rsid w:val="009675F5"/>
    <w:rsid w:val="00973019"/>
    <w:rsid w:val="009770F2"/>
    <w:rsid w:val="009833BA"/>
    <w:rsid w:val="00990E03"/>
    <w:rsid w:val="0099346B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57A5D"/>
    <w:rsid w:val="00A61330"/>
    <w:rsid w:val="00A6346F"/>
    <w:rsid w:val="00A64234"/>
    <w:rsid w:val="00A77214"/>
    <w:rsid w:val="00A86BDF"/>
    <w:rsid w:val="00A916E0"/>
    <w:rsid w:val="00A920EC"/>
    <w:rsid w:val="00A923EF"/>
    <w:rsid w:val="00A92BE3"/>
    <w:rsid w:val="00AA455F"/>
    <w:rsid w:val="00AB765C"/>
    <w:rsid w:val="00AC602D"/>
    <w:rsid w:val="00AE1837"/>
    <w:rsid w:val="00AE3FED"/>
    <w:rsid w:val="00AF1288"/>
    <w:rsid w:val="00AF2921"/>
    <w:rsid w:val="00B00CB8"/>
    <w:rsid w:val="00B01216"/>
    <w:rsid w:val="00B02EF7"/>
    <w:rsid w:val="00B07B2A"/>
    <w:rsid w:val="00B13DE4"/>
    <w:rsid w:val="00B201F4"/>
    <w:rsid w:val="00B24AEC"/>
    <w:rsid w:val="00B27B3B"/>
    <w:rsid w:val="00B30CE8"/>
    <w:rsid w:val="00B41A7A"/>
    <w:rsid w:val="00B52467"/>
    <w:rsid w:val="00B5513B"/>
    <w:rsid w:val="00B562ED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C0C5B"/>
    <w:rsid w:val="00BC28F6"/>
    <w:rsid w:val="00BC467E"/>
    <w:rsid w:val="00BC6CED"/>
    <w:rsid w:val="00BD143B"/>
    <w:rsid w:val="00C02AE6"/>
    <w:rsid w:val="00C04E4A"/>
    <w:rsid w:val="00C10C04"/>
    <w:rsid w:val="00C115DA"/>
    <w:rsid w:val="00C163D4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D3000"/>
    <w:rsid w:val="00CE0619"/>
    <w:rsid w:val="00CE0821"/>
    <w:rsid w:val="00CE1744"/>
    <w:rsid w:val="00CF5DB7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871EC"/>
    <w:rsid w:val="00D906F0"/>
    <w:rsid w:val="00DA05DF"/>
    <w:rsid w:val="00DA0A1B"/>
    <w:rsid w:val="00DA320A"/>
    <w:rsid w:val="00DA4F5E"/>
    <w:rsid w:val="00DA645B"/>
    <w:rsid w:val="00DB622D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5A40"/>
    <w:rsid w:val="00E47930"/>
    <w:rsid w:val="00E55998"/>
    <w:rsid w:val="00E55A61"/>
    <w:rsid w:val="00E71C25"/>
    <w:rsid w:val="00E95889"/>
    <w:rsid w:val="00E974FF"/>
    <w:rsid w:val="00EA3309"/>
    <w:rsid w:val="00EA7676"/>
    <w:rsid w:val="00EB6084"/>
    <w:rsid w:val="00EC269E"/>
    <w:rsid w:val="00EC4B30"/>
    <w:rsid w:val="00EC67AE"/>
    <w:rsid w:val="00ED507D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43BEA"/>
    <w:rsid w:val="00F44515"/>
    <w:rsid w:val="00F45D04"/>
    <w:rsid w:val="00F46A8D"/>
    <w:rsid w:val="00F5566A"/>
    <w:rsid w:val="00F71609"/>
    <w:rsid w:val="00F83CE9"/>
    <w:rsid w:val="00F900F0"/>
    <w:rsid w:val="00FA0059"/>
    <w:rsid w:val="00FA3006"/>
    <w:rsid w:val="00FA3DB1"/>
    <w:rsid w:val="00FA7C30"/>
    <w:rsid w:val="00FB76C9"/>
    <w:rsid w:val="00FC4F20"/>
    <w:rsid w:val="00FD15A7"/>
    <w:rsid w:val="00FD27C2"/>
    <w:rsid w:val="00FD4247"/>
    <w:rsid w:val="00FD67E4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3">
    <w:name w:val="heading 3"/>
    <w:basedOn w:val="Standard"/>
    <w:next w:val="Normalny"/>
    <w:link w:val="Nagwek3Znak"/>
    <w:uiPriority w:val="9"/>
    <w:unhideWhenUsed/>
    <w:qFormat/>
    <w:rsid w:val="00B00CB8"/>
    <w:pPr>
      <w:keepNext/>
      <w:widowControl w:val="0"/>
      <w:outlineLvl w:val="2"/>
    </w:pPr>
    <w:rPr>
      <w:rFonts w:ascii="Comic Sans MS" w:eastAsia="Comic Sans MS" w:hAnsi="Comic Sans MS" w:cs="Comic Sans MS"/>
      <w:b/>
      <w:bCs/>
      <w:kern w:val="3"/>
      <w:sz w:val="18"/>
      <w:szCs w:val="22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00CB8"/>
    <w:rPr>
      <w:rFonts w:ascii="Comic Sans MS" w:eastAsia="Comic Sans MS" w:hAnsi="Comic Sans MS" w:cs="Comic Sans MS"/>
      <w:b/>
      <w:bCs/>
      <w:kern w:val="3"/>
      <w:sz w:val="18"/>
      <w:lang w:val="pl-PL" w:eastAsia="ar-SA" w:bidi="hi-IN"/>
    </w:rPr>
  </w:style>
  <w:style w:type="paragraph" w:customStyle="1" w:styleId="normalny11">
    <w:name w:val="normalny11"/>
    <w:basedOn w:val="Standard"/>
    <w:rsid w:val="00B00CB8"/>
    <w:pPr>
      <w:widowControl w:val="0"/>
      <w:suppressAutoHyphens w:val="0"/>
      <w:spacing w:before="280" w:after="280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B00CB8"/>
    <w:pPr>
      <w:numPr>
        <w:numId w:val="20"/>
      </w:numPr>
    </w:pPr>
  </w:style>
  <w:style w:type="numbering" w:customStyle="1" w:styleId="WW8Num3">
    <w:name w:val="WW8Num3"/>
    <w:basedOn w:val="Bezlisty"/>
    <w:rsid w:val="00B00CB8"/>
    <w:pPr>
      <w:numPr>
        <w:numId w:val="21"/>
      </w:numPr>
    </w:pPr>
  </w:style>
  <w:style w:type="character" w:customStyle="1" w:styleId="FontStyle58">
    <w:name w:val="Font Style58"/>
    <w:rsid w:val="00DA645B"/>
    <w:rPr>
      <w:rFonts w:ascii="Times New Roman" w:hAnsi="Times New Roman" w:cs="Times New Roman"/>
      <w:sz w:val="16"/>
    </w:rPr>
  </w:style>
  <w:style w:type="paragraph" w:customStyle="1" w:styleId="Tekstkomentarza1">
    <w:name w:val="Tekst komentarza1"/>
    <w:basedOn w:val="Normalny"/>
    <w:rsid w:val="00DA645B"/>
    <w:pPr>
      <w:spacing w:after="0" w:line="240" w:lineRule="auto"/>
      <w:textAlignment w:val="baseline"/>
    </w:pPr>
    <w:rPr>
      <w:rFonts w:ascii="Times New Roman" w:eastAsia="SimSun" w:hAnsi="Times New Roman" w:cs="Times New Roman"/>
      <w:kern w:val="2"/>
      <w:sz w:val="20"/>
      <w:szCs w:val="20"/>
      <w:lang w:val="x-none" w:eastAsia="zh-CN"/>
    </w:rPr>
  </w:style>
  <w:style w:type="paragraph" w:customStyle="1" w:styleId="Style22">
    <w:name w:val="Style22"/>
    <w:basedOn w:val="Normalny"/>
    <w:rsid w:val="00DA645B"/>
    <w:pPr>
      <w:suppressAutoHyphens w:val="0"/>
      <w:autoSpaceDE w:val="0"/>
      <w:spacing w:after="0" w:line="208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mylny">
    <w:name w:val="Domyślny"/>
    <w:rsid w:val="00DA645B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val="pl-PL" w:eastAsia="zh-CN" w:bidi="ar-SA"/>
    </w:rPr>
  </w:style>
  <w:style w:type="paragraph" w:styleId="Listapunktowana2">
    <w:name w:val="List Bullet 2"/>
    <w:basedOn w:val="Normalny"/>
    <w:rsid w:val="00DA645B"/>
    <w:pPr>
      <w:spacing w:after="0" w:line="240" w:lineRule="auto"/>
      <w:ind w:left="566" w:hanging="283"/>
      <w:contextualSpacing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E0D3-C845-47FD-B73B-E2C759BD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2094</Words>
  <Characters>12566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3</cp:revision>
  <cp:lastPrinted>2025-12-15T10:38:00Z</cp:lastPrinted>
  <dcterms:created xsi:type="dcterms:W3CDTF">2026-02-27T13:17:00Z</dcterms:created>
  <dcterms:modified xsi:type="dcterms:W3CDTF">2026-03-01T14:30:00Z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